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6A30" w14:textId="4B57CF11" w:rsidR="002F092E" w:rsidRDefault="002F092E">
      <w:pPr>
        <w:widowControl/>
        <w:spacing w:line="240" w:lineRule="auto"/>
        <w:jc w:val="left"/>
        <w:rPr>
          <w:rFonts w:cs="Times New Roman"/>
        </w:rPr>
      </w:pPr>
    </w:p>
    <w:p w14:paraId="5C6EA8B3" w14:textId="77777777" w:rsidR="002F092E" w:rsidRDefault="002F092E">
      <w:pPr>
        <w:widowControl/>
        <w:spacing w:line="240" w:lineRule="auto"/>
        <w:ind w:firstLineChars="0" w:firstLine="0"/>
        <w:jc w:val="center"/>
        <w:rPr>
          <w:rFonts w:cs="Times New Roman"/>
        </w:rPr>
      </w:pPr>
    </w:p>
    <w:p w14:paraId="1C4ABF35" w14:textId="77777777" w:rsidR="002F092E" w:rsidRDefault="002F092E">
      <w:pPr>
        <w:widowControl/>
        <w:spacing w:line="240" w:lineRule="auto"/>
        <w:ind w:firstLineChars="0" w:firstLine="0"/>
        <w:jc w:val="center"/>
        <w:rPr>
          <w:rFonts w:cs="Times New Roman"/>
        </w:rPr>
      </w:pPr>
    </w:p>
    <w:p w14:paraId="7A962878" w14:textId="77777777" w:rsidR="002F092E" w:rsidRDefault="002F092E">
      <w:pPr>
        <w:widowControl/>
        <w:spacing w:line="240" w:lineRule="auto"/>
        <w:ind w:firstLineChars="0" w:firstLine="0"/>
        <w:jc w:val="center"/>
        <w:rPr>
          <w:rFonts w:cs="Times New Roman"/>
        </w:rPr>
      </w:pPr>
      <w:commentRangeStart w:id="0"/>
    </w:p>
    <w:p w14:paraId="6D9B8A16" w14:textId="77777777" w:rsidR="002F092E" w:rsidRDefault="00000000">
      <w:pPr>
        <w:widowControl/>
        <w:ind w:firstLineChars="0" w:firstLine="0"/>
        <w:jc w:val="center"/>
        <w:rPr>
          <w:rFonts w:cs="Times New Roman"/>
          <w:sz w:val="52"/>
          <w:szCs w:val="52"/>
        </w:rPr>
      </w:pPr>
      <w:r>
        <w:rPr>
          <w:rFonts w:cs="Times New Roman" w:hint="eastAsia"/>
          <w:sz w:val="52"/>
          <w:szCs w:val="52"/>
        </w:rPr>
        <w:t>硕士学位论文</w:t>
      </w:r>
    </w:p>
    <w:p w14:paraId="030D6FFF" w14:textId="77777777" w:rsidR="002F092E" w:rsidRDefault="00000000">
      <w:pPr>
        <w:widowControl/>
        <w:ind w:firstLineChars="0" w:firstLine="0"/>
        <w:jc w:val="center"/>
        <w:rPr>
          <w:rFonts w:cs="Times New Roman"/>
          <w:sz w:val="44"/>
          <w:szCs w:val="44"/>
        </w:rPr>
      </w:pPr>
      <w:r>
        <w:rPr>
          <w:rFonts w:cs="Times New Roman" w:hint="eastAsia"/>
          <w:sz w:val="44"/>
          <w:szCs w:val="44"/>
        </w:rPr>
        <w:t>（专业学位）</w:t>
      </w:r>
      <w:commentRangeEnd w:id="0"/>
      <w:r w:rsidR="006E61A0">
        <w:rPr>
          <w:rStyle w:val="a5"/>
        </w:rPr>
        <w:commentReference w:id="0"/>
      </w:r>
    </w:p>
    <w:p w14:paraId="358E42CF" w14:textId="77777777" w:rsidR="002F092E" w:rsidRDefault="002F092E">
      <w:pPr>
        <w:widowControl/>
        <w:ind w:firstLineChars="0" w:firstLine="0"/>
        <w:jc w:val="center"/>
        <w:rPr>
          <w:rFonts w:cs="Times New Roman"/>
        </w:rPr>
      </w:pPr>
    </w:p>
    <w:p w14:paraId="2DA5C962" w14:textId="77777777" w:rsidR="002F092E" w:rsidRDefault="002F092E">
      <w:pPr>
        <w:widowControl/>
        <w:ind w:firstLineChars="0" w:firstLine="0"/>
        <w:jc w:val="center"/>
        <w:rPr>
          <w:rFonts w:cs="Times New Roman"/>
        </w:rPr>
      </w:pPr>
    </w:p>
    <w:p w14:paraId="4C2B7856" w14:textId="77777777" w:rsidR="002F092E" w:rsidRDefault="002F092E">
      <w:pPr>
        <w:widowControl/>
        <w:spacing w:line="240" w:lineRule="auto"/>
        <w:ind w:firstLineChars="0" w:firstLine="0"/>
        <w:jc w:val="center"/>
        <w:rPr>
          <w:rFonts w:cs="Times New Roman"/>
        </w:rPr>
      </w:pPr>
    </w:p>
    <w:p w14:paraId="3AB45CE0" w14:textId="77777777" w:rsidR="002F092E" w:rsidRDefault="00000000">
      <w:pPr>
        <w:ind w:firstLineChars="0" w:firstLine="0"/>
        <w:jc w:val="center"/>
        <w:outlineLvl w:val="0"/>
        <w:rPr>
          <w:rFonts w:cs="Times New Roman"/>
          <w:sz w:val="52"/>
          <w:szCs w:val="52"/>
        </w:rPr>
      </w:pPr>
      <w:bookmarkStart w:id="1" w:name="_Toc11620"/>
      <w:bookmarkStart w:id="2" w:name="_Toc12047"/>
      <w:bookmarkStart w:id="3" w:name="_Toc19346"/>
      <w:bookmarkStart w:id="4" w:name="_Toc10418"/>
      <w:bookmarkStart w:id="5" w:name="_Toc90"/>
      <w:r>
        <w:rPr>
          <w:rFonts w:eastAsia="方正小标宋简体" w:cs="Times New Roman"/>
          <w:sz w:val="52"/>
          <w:szCs w:val="52"/>
        </w:rPr>
        <w:t>A</w:t>
      </w:r>
      <w:r>
        <w:rPr>
          <w:rFonts w:ascii="方正小标宋简体" w:eastAsia="方正小标宋简体" w:hAnsi="方正小标宋简体" w:cs="方正小标宋简体" w:hint="eastAsia"/>
          <w:sz w:val="52"/>
          <w:szCs w:val="52"/>
        </w:rPr>
        <w:t>银行经营效率评价与改进策略研究</w:t>
      </w:r>
      <w:bookmarkEnd w:id="1"/>
      <w:bookmarkEnd w:id="2"/>
      <w:bookmarkEnd w:id="3"/>
      <w:bookmarkEnd w:id="4"/>
      <w:bookmarkEnd w:id="5"/>
    </w:p>
    <w:p w14:paraId="345BCADA" w14:textId="77777777" w:rsidR="002F092E" w:rsidRDefault="002F092E">
      <w:pPr>
        <w:ind w:firstLineChars="0" w:firstLine="0"/>
        <w:jc w:val="center"/>
        <w:rPr>
          <w:rFonts w:cs="Times New Roman"/>
          <w:sz w:val="44"/>
          <w:szCs w:val="44"/>
        </w:rPr>
      </w:pPr>
    </w:p>
    <w:p w14:paraId="4081DFFE" w14:textId="77777777" w:rsidR="002F092E" w:rsidRDefault="002F092E">
      <w:pPr>
        <w:widowControl/>
        <w:jc w:val="left"/>
        <w:rPr>
          <w:rFonts w:cs="Times New Roman"/>
        </w:rPr>
      </w:pPr>
    </w:p>
    <w:p w14:paraId="517AE219" w14:textId="77777777" w:rsidR="002F092E" w:rsidRDefault="002F092E">
      <w:pPr>
        <w:widowControl/>
        <w:jc w:val="left"/>
        <w:rPr>
          <w:rFonts w:cs="Times New Roman"/>
        </w:rPr>
      </w:pPr>
    </w:p>
    <w:p w14:paraId="7240B637" w14:textId="543B066F" w:rsidR="002F092E" w:rsidRDefault="00000000">
      <w:pPr>
        <w:ind w:leftChars="1200" w:left="2880" w:firstLineChars="0" w:firstLine="0"/>
        <w:rPr>
          <w:rFonts w:eastAsia="黑体" w:cs="Times New Roman"/>
          <w:sz w:val="30"/>
          <w:szCs w:val="22"/>
        </w:rPr>
      </w:pPr>
      <w:bookmarkStart w:id="6" w:name="_Hlk137199459"/>
      <w:commentRangeStart w:id="7"/>
      <w:r>
        <w:rPr>
          <w:rFonts w:eastAsia="黑体" w:cs="Times New Roman" w:hint="eastAsia"/>
          <w:sz w:val="30"/>
          <w:szCs w:val="22"/>
        </w:rPr>
        <w:t>学位申请人：</w:t>
      </w:r>
      <w:commentRangeEnd w:id="7"/>
      <w:r w:rsidR="00425B50">
        <w:rPr>
          <w:rStyle w:val="a5"/>
        </w:rPr>
        <w:commentReference w:id="7"/>
      </w:r>
    </w:p>
    <w:p w14:paraId="379B53B7" w14:textId="6E7C30AD" w:rsidR="002F092E" w:rsidRDefault="00000000">
      <w:pPr>
        <w:ind w:leftChars="1200" w:left="2880" w:firstLineChars="0" w:firstLine="0"/>
        <w:rPr>
          <w:rFonts w:eastAsia="黑体" w:cs="Times New Roman"/>
          <w:sz w:val="30"/>
          <w:szCs w:val="22"/>
        </w:rPr>
      </w:pPr>
      <w:commentRangeStart w:id="8"/>
      <w:r>
        <w:rPr>
          <w:rFonts w:eastAsia="黑体" w:cs="Times New Roman" w:hint="eastAsia"/>
          <w:spacing w:val="40"/>
          <w:sz w:val="30"/>
          <w:szCs w:val="22"/>
        </w:rPr>
        <w:t>指导教师</w:t>
      </w:r>
      <w:r>
        <w:rPr>
          <w:rFonts w:eastAsia="黑体" w:cs="Times New Roman" w:hint="eastAsia"/>
          <w:spacing w:val="40"/>
          <w:sz w:val="30"/>
          <w:szCs w:val="22"/>
        </w:rPr>
        <w:t xml:space="preserve"> </w:t>
      </w:r>
      <w:r>
        <w:rPr>
          <w:rFonts w:eastAsia="黑体" w:cs="Times New Roman" w:hint="eastAsia"/>
          <w:sz w:val="30"/>
          <w:szCs w:val="22"/>
        </w:rPr>
        <w:t>：</w:t>
      </w:r>
      <w:commentRangeEnd w:id="8"/>
      <w:r w:rsidR="00425B50">
        <w:rPr>
          <w:rStyle w:val="a5"/>
        </w:rPr>
        <w:commentReference w:id="8"/>
      </w:r>
    </w:p>
    <w:p w14:paraId="5CE77782"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专业领域</w:t>
      </w:r>
      <w:r>
        <w:rPr>
          <w:rFonts w:eastAsia="黑体" w:cs="Times New Roman" w:hint="eastAsia"/>
          <w:spacing w:val="40"/>
          <w:sz w:val="30"/>
          <w:szCs w:val="22"/>
        </w:rPr>
        <w:t xml:space="preserve"> </w:t>
      </w:r>
      <w:r>
        <w:rPr>
          <w:rFonts w:eastAsia="黑体" w:cs="Times New Roman" w:hint="eastAsia"/>
          <w:sz w:val="30"/>
          <w:szCs w:val="22"/>
        </w:rPr>
        <w:t>：工商管理</w:t>
      </w:r>
      <w:r>
        <w:rPr>
          <w:rFonts w:eastAsia="黑体" w:cs="Times New Roman"/>
          <w:sz w:val="30"/>
          <w:szCs w:val="22"/>
        </w:rPr>
        <w:t xml:space="preserve"> </w:t>
      </w:r>
    </w:p>
    <w:p w14:paraId="36E0A2E0"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学位类别</w:t>
      </w:r>
      <w:r>
        <w:rPr>
          <w:rFonts w:eastAsia="黑体" w:cs="Times New Roman" w:hint="eastAsia"/>
          <w:spacing w:val="40"/>
          <w:sz w:val="30"/>
          <w:szCs w:val="22"/>
        </w:rPr>
        <w:t xml:space="preserve"> </w:t>
      </w:r>
      <w:r>
        <w:rPr>
          <w:rFonts w:eastAsia="黑体" w:cs="Times New Roman" w:hint="eastAsia"/>
          <w:sz w:val="30"/>
          <w:szCs w:val="22"/>
        </w:rPr>
        <w:t>：工商管理硕士</w:t>
      </w:r>
    </w:p>
    <w:p w14:paraId="62D52D63"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培养学院</w:t>
      </w:r>
      <w:r>
        <w:rPr>
          <w:rFonts w:eastAsia="黑体" w:cs="Times New Roman" w:hint="eastAsia"/>
          <w:spacing w:val="40"/>
          <w:sz w:val="30"/>
          <w:szCs w:val="22"/>
        </w:rPr>
        <w:t xml:space="preserve"> </w:t>
      </w:r>
      <w:r>
        <w:rPr>
          <w:rFonts w:eastAsia="黑体" w:cs="Times New Roman" w:hint="eastAsia"/>
          <w:sz w:val="30"/>
          <w:szCs w:val="22"/>
        </w:rPr>
        <w:t>：工商管理学院</w:t>
      </w:r>
    </w:p>
    <w:p w14:paraId="273B09C8"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答辩日期</w:t>
      </w:r>
      <w:r>
        <w:rPr>
          <w:rFonts w:eastAsia="黑体" w:cs="Times New Roman" w:hint="eastAsia"/>
          <w:spacing w:val="40"/>
          <w:sz w:val="30"/>
          <w:szCs w:val="22"/>
        </w:rPr>
        <w:t xml:space="preserve"> </w:t>
      </w:r>
      <w:r>
        <w:rPr>
          <w:rFonts w:eastAsia="黑体" w:cs="Times New Roman" w:hint="eastAsia"/>
          <w:sz w:val="30"/>
          <w:szCs w:val="22"/>
        </w:rPr>
        <w:t>：二〇二四年五月</w:t>
      </w:r>
    </w:p>
    <w:bookmarkEnd w:id="6"/>
    <w:p w14:paraId="1EF2F6D4" w14:textId="77777777" w:rsidR="002F092E" w:rsidRDefault="002F092E">
      <w:pPr>
        <w:widowControl/>
        <w:spacing w:line="240" w:lineRule="auto"/>
        <w:ind w:firstLine="600"/>
        <w:jc w:val="left"/>
        <w:rPr>
          <w:rFonts w:eastAsia="黑体" w:cs="Times New Roman"/>
          <w:sz w:val="30"/>
          <w:szCs w:val="22"/>
        </w:rPr>
      </w:pPr>
    </w:p>
    <w:p w14:paraId="69F3ED31" w14:textId="77777777" w:rsidR="002F092E" w:rsidRDefault="002F092E">
      <w:pPr>
        <w:widowControl/>
        <w:spacing w:line="240" w:lineRule="auto"/>
        <w:ind w:firstLine="560"/>
        <w:jc w:val="left"/>
        <w:rPr>
          <w:rFonts w:cs="Times New Roman"/>
          <w:sz w:val="28"/>
        </w:rPr>
      </w:pPr>
    </w:p>
    <w:p w14:paraId="259F3F5A" w14:textId="77777777" w:rsidR="006E61A0" w:rsidRDefault="006E61A0">
      <w:pPr>
        <w:widowControl/>
        <w:spacing w:line="240" w:lineRule="auto"/>
        <w:ind w:firstLine="560"/>
        <w:jc w:val="left"/>
        <w:rPr>
          <w:rFonts w:cs="Times New Roman"/>
          <w:sz w:val="28"/>
        </w:rPr>
      </w:pPr>
    </w:p>
    <w:p w14:paraId="2160E8D0" w14:textId="77777777" w:rsidR="006E61A0" w:rsidRDefault="006E61A0">
      <w:pPr>
        <w:widowControl/>
        <w:spacing w:line="240" w:lineRule="auto"/>
        <w:ind w:firstLine="560"/>
        <w:jc w:val="left"/>
        <w:rPr>
          <w:rFonts w:cs="Times New Roman"/>
          <w:sz w:val="28"/>
        </w:rPr>
      </w:pPr>
    </w:p>
    <w:p w14:paraId="5AC8FF01" w14:textId="77777777" w:rsidR="006E61A0" w:rsidRDefault="006E61A0">
      <w:pPr>
        <w:widowControl/>
        <w:spacing w:line="240" w:lineRule="auto"/>
        <w:ind w:firstLine="560"/>
        <w:jc w:val="left"/>
        <w:rPr>
          <w:rFonts w:cs="Times New Roman"/>
          <w:sz w:val="28"/>
        </w:rPr>
      </w:pPr>
    </w:p>
    <w:p w14:paraId="4A484EE8" w14:textId="77777777" w:rsidR="006E61A0" w:rsidRDefault="006E61A0">
      <w:pPr>
        <w:widowControl/>
        <w:spacing w:line="240" w:lineRule="auto"/>
        <w:ind w:firstLine="560"/>
        <w:jc w:val="left"/>
        <w:rPr>
          <w:rFonts w:cs="Times New Roman"/>
          <w:sz w:val="28"/>
        </w:rPr>
      </w:pPr>
    </w:p>
    <w:p w14:paraId="73E512A7" w14:textId="77777777" w:rsidR="006E61A0" w:rsidRDefault="006E61A0">
      <w:pPr>
        <w:widowControl/>
        <w:spacing w:line="240" w:lineRule="auto"/>
        <w:ind w:firstLine="560"/>
        <w:jc w:val="left"/>
        <w:rPr>
          <w:rFonts w:cs="Times New Roman"/>
          <w:sz w:val="28"/>
        </w:rPr>
      </w:pPr>
    </w:p>
    <w:p w14:paraId="28AE4542" w14:textId="77777777" w:rsidR="006E61A0" w:rsidRDefault="006E61A0">
      <w:pPr>
        <w:widowControl/>
        <w:spacing w:line="240" w:lineRule="auto"/>
        <w:ind w:firstLine="560"/>
        <w:jc w:val="left"/>
        <w:rPr>
          <w:rFonts w:cs="Times New Roman"/>
          <w:sz w:val="28"/>
        </w:rPr>
      </w:pPr>
    </w:p>
    <w:p w14:paraId="4DDF6A42" w14:textId="77777777" w:rsidR="002F092E" w:rsidRDefault="00000000">
      <w:pPr>
        <w:widowControl/>
        <w:spacing w:line="240" w:lineRule="auto"/>
        <w:ind w:firstLine="560"/>
        <w:jc w:val="left"/>
        <w:rPr>
          <w:rFonts w:cs="Times New Roman"/>
          <w:sz w:val="28"/>
        </w:rPr>
      </w:pPr>
      <w:r>
        <w:rPr>
          <w:rFonts w:cs="Times New Roman"/>
          <w:sz w:val="28"/>
        </w:rPr>
        <w:lastRenderedPageBreak/>
        <w:br w:type="page"/>
      </w:r>
    </w:p>
    <w:p w14:paraId="0EFC50AE" w14:textId="77777777" w:rsidR="002F092E" w:rsidRDefault="00000000">
      <w:pPr>
        <w:widowControl/>
        <w:spacing w:line="240" w:lineRule="auto"/>
        <w:ind w:firstLine="560"/>
        <w:jc w:val="left"/>
        <w:rPr>
          <w:rFonts w:cs="Times New Roman"/>
          <w:sz w:val="28"/>
        </w:rPr>
      </w:pPr>
      <w:r>
        <w:rPr>
          <w:rFonts w:cs="Times New Roman" w:hint="eastAsia"/>
          <w:sz w:val="28"/>
        </w:rPr>
        <w:lastRenderedPageBreak/>
        <w:t>中图分类号：</w:t>
      </w:r>
      <w:r>
        <w:rPr>
          <w:rFonts w:cs="Times New Roman" w:hint="eastAsia"/>
          <w:sz w:val="28"/>
          <w:u w:val="single"/>
        </w:rPr>
        <w:t xml:space="preserve"> C</w:t>
      </w:r>
      <w:r>
        <w:rPr>
          <w:rFonts w:cs="Times New Roman"/>
          <w:sz w:val="28"/>
          <w:u w:val="single"/>
        </w:rPr>
        <w:t xml:space="preserve">939 </w:t>
      </w:r>
      <w:r>
        <w:rPr>
          <w:rFonts w:cs="Times New Roman"/>
          <w:sz w:val="28"/>
        </w:rPr>
        <w:t xml:space="preserve"> </w:t>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t xml:space="preserve">    </w:t>
      </w:r>
      <w:r>
        <w:rPr>
          <w:rFonts w:cs="Times New Roman" w:hint="eastAsia"/>
          <w:sz w:val="28"/>
        </w:rPr>
        <w:t>密</w:t>
      </w:r>
      <w:r>
        <w:rPr>
          <w:rFonts w:cs="Times New Roman" w:hint="eastAsia"/>
          <w:sz w:val="28"/>
        </w:rPr>
        <w:t xml:space="preserve"> </w:t>
      </w:r>
      <w:r>
        <w:rPr>
          <w:rFonts w:cs="Times New Roman"/>
          <w:sz w:val="28"/>
        </w:rPr>
        <w:t xml:space="preserve">   </w:t>
      </w:r>
      <w:r>
        <w:rPr>
          <w:rFonts w:cs="Times New Roman" w:hint="eastAsia"/>
          <w:sz w:val="28"/>
        </w:rPr>
        <w:t>级：</w:t>
      </w:r>
      <w:r>
        <w:rPr>
          <w:rFonts w:cs="Times New Roman" w:hint="eastAsia"/>
          <w:sz w:val="28"/>
          <w:u w:val="single"/>
        </w:rPr>
        <w:t xml:space="preserve"> </w:t>
      </w:r>
      <w:r>
        <w:rPr>
          <w:rFonts w:cs="Times New Roman" w:hint="eastAsia"/>
          <w:sz w:val="28"/>
          <w:u w:val="single"/>
        </w:rPr>
        <w:t>公开</w:t>
      </w:r>
      <w:r>
        <w:rPr>
          <w:rFonts w:cs="Times New Roman"/>
          <w:sz w:val="28"/>
          <w:u w:val="single"/>
        </w:rPr>
        <w:t xml:space="preserve">  </w:t>
      </w:r>
      <w:r>
        <w:rPr>
          <w:rFonts w:cs="Times New Roman" w:hint="eastAsia"/>
          <w:sz w:val="28"/>
        </w:rPr>
        <w:t xml:space="preserve"> </w:t>
      </w:r>
    </w:p>
    <w:p w14:paraId="00AFC981" w14:textId="7B6B770C" w:rsidR="002F092E" w:rsidRPr="00D4601B" w:rsidRDefault="00000000">
      <w:pPr>
        <w:widowControl/>
        <w:spacing w:line="240" w:lineRule="auto"/>
        <w:ind w:firstLineChars="500" w:firstLine="1400"/>
        <w:jc w:val="left"/>
        <w:rPr>
          <w:rFonts w:cs="Times New Roman"/>
          <w:sz w:val="28"/>
          <w:u w:val="single"/>
        </w:rPr>
      </w:pPr>
      <w:r>
        <w:rPr>
          <w:rFonts w:cs="Times New Roman" w:hint="eastAsia"/>
          <w:sz w:val="28"/>
        </w:rPr>
        <w:t>UDC</w:t>
      </w:r>
      <w:r>
        <w:rPr>
          <w:rFonts w:cs="Times New Roman" w:hint="eastAsia"/>
          <w:sz w:val="28"/>
        </w:rPr>
        <w:t>：</w:t>
      </w:r>
      <w:r>
        <w:rPr>
          <w:rFonts w:cs="Times New Roman" w:hint="eastAsia"/>
          <w:sz w:val="28"/>
          <w:u w:val="single"/>
        </w:rPr>
        <w:t xml:space="preserve"> 0</w:t>
      </w:r>
      <w:r>
        <w:rPr>
          <w:rFonts w:cs="Times New Roman"/>
          <w:sz w:val="28"/>
          <w:u w:val="single"/>
        </w:rPr>
        <w:t>05</w:t>
      </w:r>
      <w:r>
        <w:rPr>
          <w:rFonts w:cs="Times New Roman"/>
          <w:sz w:val="28"/>
          <w:u w:val="single"/>
        </w:rPr>
        <w:tab/>
        <w:t xml:space="preserve"> </w:t>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sz w:val="28"/>
        </w:rPr>
        <w:tab/>
      </w:r>
      <w:r>
        <w:rPr>
          <w:rFonts w:cs="Times New Roman" w:hint="eastAsia"/>
          <w:sz w:val="28"/>
        </w:rPr>
        <w:t>学校代码：</w:t>
      </w:r>
      <w:r w:rsidRPr="00D4601B">
        <w:rPr>
          <w:rFonts w:cs="Times New Roman" w:hint="eastAsia"/>
          <w:sz w:val="28"/>
          <w:u w:val="single"/>
        </w:rPr>
        <w:t xml:space="preserve"> </w:t>
      </w:r>
      <w:r w:rsidR="00D4601B" w:rsidRPr="00D4601B">
        <w:rPr>
          <w:rFonts w:cs="Times New Roman" w:hint="eastAsia"/>
          <w:sz w:val="28"/>
          <w:u w:val="single"/>
        </w:rPr>
        <w:t xml:space="preserve">     </w:t>
      </w:r>
      <w:r w:rsidRPr="00D4601B">
        <w:rPr>
          <w:rFonts w:cs="Times New Roman"/>
          <w:sz w:val="28"/>
          <w:u w:val="single"/>
        </w:rPr>
        <w:t xml:space="preserve"> </w:t>
      </w:r>
    </w:p>
    <w:p w14:paraId="72D2065E" w14:textId="77777777" w:rsidR="002F092E" w:rsidRDefault="002F092E">
      <w:pPr>
        <w:widowControl/>
        <w:spacing w:line="240" w:lineRule="auto"/>
        <w:jc w:val="left"/>
        <w:rPr>
          <w:rFonts w:cs="Times New Roman"/>
        </w:rPr>
      </w:pPr>
    </w:p>
    <w:p w14:paraId="7E4B404D" w14:textId="77777777" w:rsidR="002F092E" w:rsidRDefault="002F092E">
      <w:pPr>
        <w:widowControl/>
        <w:spacing w:line="240" w:lineRule="auto"/>
        <w:jc w:val="left"/>
        <w:rPr>
          <w:rFonts w:cs="Times New Roman"/>
        </w:rPr>
      </w:pPr>
    </w:p>
    <w:p w14:paraId="27EED4F7" w14:textId="77777777" w:rsidR="002F092E" w:rsidRDefault="002F092E">
      <w:pPr>
        <w:widowControl/>
        <w:spacing w:line="240" w:lineRule="auto"/>
        <w:jc w:val="left"/>
        <w:rPr>
          <w:rFonts w:cs="Times New Roman"/>
        </w:rPr>
      </w:pPr>
    </w:p>
    <w:p w14:paraId="106CDF7A" w14:textId="77777777" w:rsidR="002F092E" w:rsidRDefault="002F092E">
      <w:pPr>
        <w:widowControl/>
        <w:spacing w:line="240" w:lineRule="auto"/>
        <w:jc w:val="left"/>
        <w:rPr>
          <w:rFonts w:cs="Times New Roman"/>
        </w:rPr>
      </w:pPr>
    </w:p>
    <w:p w14:paraId="3BC5F355" w14:textId="77777777" w:rsidR="002F092E" w:rsidRDefault="002F092E">
      <w:pPr>
        <w:widowControl/>
        <w:spacing w:line="240" w:lineRule="auto"/>
        <w:jc w:val="left"/>
        <w:rPr>
          <w:rFonts w:cs="Times New Roman"/>
        </w:rPr>
      </w:pPr>
    </w:p>
    <w:p w14:paraId="3414DD92" w14:textId="77777777" w:rsidR="002F092E" w:rsidRDefault="002F092E">
      <w:pPr>
        <w:ind w:firstLineChars="0" w:firstLine="0"/>
        <w:jc w:val="center"/>
        <w:rPr>
          <w:rFonts w:cs="Times New Roman"/>
        </w:rPr>
      </w:pPr>
    </w:p>
    <w:p w14:paraId="1F84EDC7" w14:textId="77777777" w:rsidR="002F092E" w:rsidRDefault="00000000">
      <w:pPr>
        <w:ind w:firstLineChars="0" w:firstLine="0"/>
        <w:jc w:val="center"/>
        <w:outlineLvl w:val="0"/>
        <w:rPr>
          <w:rFonts w:eastAsia="方正小标宋简体" w:cs="Times New Roman"/>
          <w:sz w:val="52"/>
          <w:szCs w:val="52"/>
        </w:rPr>
      </w:pPr>
      <w:bookmarkStart w:id="9" w:name="_Toc26429"/>
      <w:bookmarkStart w:id="10" w:name="_Toc10668"/>
      <w:bookmarkStart w:id="11" w:name="_Toc11738"/>
      <w:bookmarkStart w:id="12" w:name="_Toc9025"/>
      <w:bookmarkStart w:id="13" w:name="_Toc26625"/>
      <w:r>
        <w:rPr>
          <w:rFonts w:eastAsia="方正小标宋简体" w:cs="Times New Roman" w:hint="eastAsia"/>
          <w:sz w:val="52"/>
          <w:szCs w:val="52"/>
        </w:rPr>
        <w:t>A</w:t>
      </w:r>
      <w:r>
        <w:rPr>
          <w:rFonts w:eastAsia="方正小标宋简体" w:cs="Times New Roman" w:hint="eastAsia"/>
          <w:sz w:val="52"/>
          <w:szCs w:val="52"/>
        </w:rPr>
        <w:t>银行经营效率评价与改进策略研究</w:t>
      </w:r>
      <w:bookmarkEnd w:id="9"/>
      <w:bookmarkEnd w:id="10"/>
      <w:bookmarkEnd w:id="11"/>
      <w:bookmarkEnd w:id="12"/>
      <w:bookmarkEnd w:id="13"/>
    </w:p>
    <w:p w14:paraId="49A2A690" w14:textId="77777777" w:rsidR="002F092E" w:rsidRDefault="002F092E">
      <w:pPr>
        <w:ind w:firstLineChars="0" w:firstLine="0"/>
        <w:jc w:val="center"/>
        <w:rPr>
          <w:rFonts w:cs="Times New Roman"/>
          <w:sz w:val="44"/>
          <w:szCs w:val="44"/>
        </w:rPr>
      </w:pPr>
    </w:p>
    <w:p w14:paraId="7FDCAFC9" w14:textId="77777777" w:rsidR="002F092E" w:rsidRDefault="00000000">
      <w:pPr>
        <w:widowControl/>
        <w:ind w:firstLine="720"/>
        <w:jc w:val="center"/>
        <w:rPr>
          <w:rFonts w:cs="Times New Roman"/>
          <w:sz w:val="36"/>
          <w:szCs w:val="36"/>
        </w:rPr>
      </w:pPr>
      <w:r>
        <w:rPr>
          <w:rFonts w:cs="Times New Roman"/>
          <w:sz w:val="36"/>
          <w:szCs w:val="36"/>
        </w:rPr>
        <w:t>Research on Operation Efficiency Evaluations</w:t>
      </w:r>
    </w:p>
    <w:p w14:paraId="5050AB2E" w14:textId="77777777" w:rsidR="002F092E" w:rsidRDefault="00000000">
      <w:pPr>
        <w:widowControl/>
        <w:ind w:firstLine="720"/>
        <w:jc w:val="center"/>
        <w:rPr>
          <w:rFonts w:cs="Times New Roman"/>
          <w:sz w:val="36"/>
          <w:szCs w:val="36"/>
        </w:rPr>
      </w:pPr>
      <w:r>
        <w:rPr>
          <w:rFonts w:cs="Times New Roman"/>
          <w:sz w:val="36"/>
          <w:szCs w:val="36"/>
        </w:rPr>
        <w:t>and Improvement Strategies of Bank</w:t>
      </w:r>
      <w:r>
        <w:rPr>
          <w:rFonts w:cs="Times New Roman" w:hint="eastAsia"/>
          <w:sz w:val="36"/>
          <w:szCs w:val="36"/>
        </w:rPr>
        <w:t xml:space="preserve"> A</w:t>
      </w:r>
    </w:p>
    <w:p w14:paraId="41C3D29C" w14:textId="77777777" w:rsidR="002F092E" w:rsidRDefault="002F092E">
      <w:pPr>
        <w:widowControl/>
        <w:jc w:val="left"/>
        <w:rPr>
          <w:rFonts w:cs="Times New Roman"/>
        </w:rPr>
      </w:pPr>
    </w:p>
    <w:p w14:paraId="10738EC8" w14:textId="77777777" w:rsidR="002F092E" w:rsidRDefault="002F092E">
      <w:pPr>
        <w:widowControl/>
        <w:jc w:val="left"/>
        <w:rPr>
          <w:rFonts w:cs="Times New Roman"/>
        </w:rPr>
      </w:pPr>
    </w:p>
    <w:p w14:paraId="3C39358B" w14:textId="77777777" w:rsidR="002F092E" w:rsidRDefault="002F092E">
      <w:pPr>
        <w:widowControl/>
        <w:jc w:val="left"/>
        <w:rPr>
          <w:rFonts w:cs="Times New Roman"/>
        </w:rPr>
      </w:pPr>
    </w:p>
    <w:p w14:paraId="79C7F9BF" w14:textId="5878AD34" w:rsidR="002F092E" w:rsidRDefault="00000000">
      <w:pPr>
        <w:ind w:leftChars="1200" w:left="2880" w:firstLineChars="0" w:firstLine="0"/>
        <w:rPr>
          <w:rFonts w:eastAsia="黑体" w:cs="Times New Roman"/>
          <w:sz w:val="30"/>
          <w:szCs w:val="22"/>
        </w:rPr>
      </w:pPr>
      <w:commentRangeStart w:id="14"/>
      <w:r>
        <w:rPr>
          <w:rFonts w:eastAsia="黑体" w:cs="Times New Roman" w:hint="eastAsia"/>
          <w:sz w:val="30"/>
          <w:szCs w:val="22"/>
        </w:rPr>
        <w:t>学位申请人：</w:t>
      </w:r>
      <w:commentRangeEnd w:id="14"/>
      <w:r w:rsidR="004936E2">
        <w:rPr>
          <w:rStyle w:val="a5"/>
        </w:rPr>
        <w:commentReference w:id="14"/>
      </w:r>
    </w:p>
    <w:p w14:paraId="07C515F1" w14:textId="0E5CBB3B" w:rsidR="002F092E" w:rsidRDefault="00000000">
      <w:pPr>
        <w:ind w:leftChars="1200" w:left="2880" w:firstLineChars="0" w:firstLine="0"/>
        <w:rPr>
          <w:rFonts w:eastAsia="黑体" w:cs="Times New Roman"/>
          <w:sz w:val="30"/>
          <w:szCs w:val="22"/>
        </w:rPr>
      </w:pPr>
      <w:commentRangeStart w:id="15"/>
      <w:r>
        <w:rPr>
          <w:rFonts w:eastAsia="黑体" w:cs="Times New Roman" w:hint="eastAsia"/>
          <w:spacing w:val="40"/>
          <w:sz w:val="30"/>
          <w:szCs w:val="22"/>
        </w:rPr>
        <w:t>指导教师</w:t>
      </w:r>
      <w:r>
        <w:rPr>
          <w:rFonts w:eastAsia="黑体" w:cs="Times New Roman" w:hint="eastAsia"/>
          <w:spacing w:val="40"/>
          <w:sz w:val="30"/>
          <w:szCs w:val="22"/>
        </w:rPr>
        <w:t xml:space="preserve"> </w:t>
      </w:r>
      <w:r>
        <w:rPr>
          <w:rFonts w:eastAsia="黑体" w:cs="Times New Roman" w:hint="eastAsia"/>
          <w:sz w:val="30"/>
          <w:szCs w:val="22"/>
        </w:rPr>
        <w:t>：</w:t>
      </w:r>
      <w:commentRangeEnd w:id="15"/>
      <w:r w:rsidR="004936E2">
        <w:rPr>
          <w:rStyle w:val="a5"/>
        </w:rPr>
        <w:commentReference w:id="15"/>
      </w:r>
    </w:p>
    <w:p w14:paraId="2EE77447"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专业领域</w:t>
      </w:r>
      <w:r>
        <w:rPr>
          <w:rFonts w:eastAsia="黑体" w:cs="Times New Roman" w:hint="eastAsia"/>
          <w:spacing w:val="40"/>
          <w:sz w:val="30"/>
          <w:szCs w:val="22"/>
        </w:rPr>
        <w:t xml:space="preserve"> </w:t>
      </w:r>
      <w:r>
        <w:rPr>
          <w:rFonts w:eastAsia="黑体" w:cs="Times New Roman" w:hint="eastAsia"/>
          <w:sz w:val="30"/>
          <w:szCs w:val="22"/>
        </w:rPr>
        <w:t>：工商管理</w:t>
      </w:r>
      <w:r>
        <w:rPr>
          <w:rFonts w:eastAsia="黑体" w:cs="Times New Roman"/>
          <w:sz w:val="30"/>
          <w:szCs w:val="22"/>
        </w:rPr>
        <w:t xml:space="preserve"> </w:t>
      </w:r>
    </w:p>
    <w:p w14:paraId="00648457"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学位类别</w:t>
      </w:r>
      <w:r>
        <w:rPr>
          <w:rFonts w:eastAsia="黑体" w:cs="Times New Roman" w:hint="eastAsia"/>
          <w:spacing w:val="40"/>
          <w:sz w:val="30"/>
          <w:szCs w:val="22"/>
        </w:rPr>
        <w:t xml:space="preserve"> </w:t>
      </w:r>
      <w:r>
        <w:rPr>
          <w:rFonts w:eastAsia="黑体" w:cs="Times New Roman" w:hint="eastAsia"/>
          <w:sz w:val="30"/>
          <w:szCs w:val="22"/>
        </w:rPr>
        <w:t>：工商管理硕士</w:t>
      </w:r>
    </w:p>
    <w:p w14:paraId="2B35A817"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培养学院</w:t>
      </w:r>
      <w:r>
        <w:rPr>
          <w:rFonts w:eastAsia="黑体" w:cs="Times New Roman" w:hint="eastAsia"/>
          <w:spacing w:val="40"/>
          <w:sz w:val="30"/>
          <w:szCs w:val="22"/>
        </w:rPr>
        <w:t xml:space="preserve"> </w:t>
      </w:r>
      <w:r>
        <w:rPr>
          <w:rFonts w:eastAsia="黑体" w:cs="Times New Roman" w:hint="eastAsia"/>
          <w:sz w:val="30"/>
          <w:szCs w:val="22"/>
        </w:rPr>
        <w:t>：工商管理学院</w:t>
      </w:r>
    </w:p>
    <w:p w14:paraId="447E53D2" w14:textId="77777777" w:rsidR="002F092E" w:rsidRDefault="00000000">
      <w:pPr>
        <w:ind w:leftChars="1200" w:left="2880" w:firstLineChars="0" w:firstLine="0"/>
        <w:rPr>
          <w:rFonts w:eastAsia="黑体" w:cs="Times New Roman"/>
          <w:sz w:val="30"/>
          <w:szCs w:val="22"/>
        </w:rPr>
      </w:pPr>
      <w:r>
        <w:rPr>
          <w:rFonts w:eastAsia="黑体" w:cs="Times New Roman" w:hint="eastAsia"/>
          <w:spacing w:val="40"/>
          <w:sz w:val="30"/>
          <w:szCs w:val="22"/>
        </w:rPr>
        <w:t>答辩日期</w:t>
      </w:r>
      <w:r>
        <w:rPr>
          <w:rFonts w:eastAsia="黑体" w:cs="Times New Roman" w:hint="eastAsia"/>
          <w:spacing w:val="40"/>
          <w:sz w:val="30"/>
          <w:szCs w:val="22"/>
        </w:rPr>
        <w:t xml:space="preserve"> </w:t>
      </w:r>
      <w:r>
        <w:rPr>
          <w:rFonts w:eastAsia="黑体" w:cs="Times New Roman" w:hint="eastAsia"/>
          <w:sz w:val="30"/>
          <w:szCs w:val="22"/>
        </w:rPr>
        <w:t>：二〇二四年五月</w:t>
      </w:r>
    </w:p>
    <w:p w14:paraId="3D6282DF" w14:textId="77777777" w:rsidR="002F092E" w:rsidRDefault="002F092E">
      <w:pPr>
        <w:spacing w:afterLines="100" w:after="326"/>
        <w:ind w:firstLine="643"/>
        <w:jc w:val="center"/>
        <w:rPr>
          <w:rFonts w:cs="Times New Roman"/>
          <w:b/>
          <w:color w:val="000000"/>
          <w:sz w:val="32"/>
          <w:szCs w:val="32"/>
        </w:rPr>
      </w:pPr>
    </w:p>
    <w:p w14:paraId="074367DA" w14:textId="77777777" w:rsidR="002F092E" w:rsidRDefault="002F092E">
      <w:pPr>
        <w:spacing w:afterLines="100" w:after="326"/>
        <w:ind w:firstLine="643"/>
        <w:jc w:val="center"/>
        <w:rPr>
          <w:rFonts w:cs="Times New Roman"/>
          <w:b/>
          <w:color w:val="000000"/>
          <w:sz w:val="32"/>
          <w:szCs w:val="32"/>
        </w:rPr>
      </w:pPr>
    </w:p>
    <w:p w14:paraId="3FF3CA92" w14:textId="77777777" w:rsidR="002F092E" w:rsidRDefault="00000000">
      <w:pPr>
        <w:widowControl/>
        <w:spacing w:line="240" w:lineRule="auto"/>
        <w:ind w:firstLineChars="0" w:firstLine="0"/>
        <w:jc w:val="left"/>
        <w:rPr>
          <w:rFonts w:cs="Times New Roman"/>
          <w:b/>
          <w:color w:val="000000"/>
          <w:sz w:val="32"/>
          <w:szCs w:val="32"/>
        </w:rPr>
      </w:pPr>
      <w:r>
        <w:rPr>
          <w:rFonts w:cs="Times New Roman"/>
          <w:b/>
          <w:color w:val="000000"/>
          <w:sz w:val="32"/>
          <w:szCs w:val="32"/>
        </w:rPr>
        <w:lastRenderedPageBreak/>
        <w:br w:type="page"/>
      </w:r>
    </w:p>
    <w:p w14:paraId="06AF1B9C" w14:textId="77777777" w:rsidR="002F092E" w:rsidRDefault="00000000">
      <w:pPr>
        <w:spacing w:afterLines="100" w:after="326"/>
        <w:ind w:firstLine="640"/>
        <w:jc w:val="center"/>
        <w:rPr>
          <w:rFonts w:eastAsia="黑体"/>
          <w:bCs/>
          <w:color w:val="000000"/>
          <w:sz w:val="32"/>
          <w:szCs w:val="32"/>
        </w:rPr>
      </w:pPr>
      <w:r>
        <w:rPr>
          <w:rFonts w:eastAsia="黑体" w:hint="eastAsia"/>
          <w:bCs/>
          <w:color w:val="000000"/>
          <w:sz w:val="32"/>
          <w:szCs w:val="32"/>
        </w:rPr>
        <w:lastRenderedPageBreak/>
        <w:t>学位论文原创性声明</w:t>
      </w:r>
    </w:p>
    <w:p w14:paraId="06C2D79D" w14:textId="77777777" w:rsidR="002F092E" w:rsidRDefault="00000000">
      <w:pPr>
        <w:ind w:left="482"/>
      </w:pPr>
      <w:r>
        <w:rPr>
          <w:rFonts w:hint="eastAsia"/>
        </w:rPr>
        <w:t>本人所提交的学位论文《</w:t>
      </w:r>
      <w:r>
        <w:rPr>
          <w:rFonts w:hint="eastAsia"/>
        </w:rPr>
        <w:t>A</w:t>
      </w:r>
      <w:r>
        <w:rPr>
          <w:rFonts w:hint="eastAsia"/>
        </w:rPr>
        <w:t>银行经营效率评价与改进策略研究》，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7BD64E64" w14:textId="2B8ED19A" w:rsidR="002F092E" w:rsidRDefault="00000000">
      <w:pPr>
        <w:ind w:left="482"/>
      </w:pPr>
      <w:r>
        <w:rPr>
          <w:rFonts w:hint="eastAsia"/>
        </w:rPr>
        <w:t>本声明的法律后果由本人承担。</w:t>
      </w:r>
    </w:p>
    <w:p w14:paraId="678A408C" w14:textId="7776C918" w:rsidR="002F092E" w:rsidRDefault="002F092E">
      <w:pPr>
        <w:rPr>
          <w:color w:val="000000"/>
        </w:rPr>
      </w:pPr>
    </w:p>
    <w:p w14:paraId="3DDB1C31" w14:textId="28F6008B" w:rsidR="002F092E" w:rsidRDefault="00000000">
      <w:pPr>
        <w:tabs>
          <w:tab w:val="left" w:pos="1440"/>
          <w:tab w:val="left" w:pos="5145"/>
        </w:tabs>
        <w:rPr>
          <w:color w:val="000000"/>
        </w:rPr>
      </w:pPr>
      <w:r>
        <w:rPr>
          <w:rFonts w:hint="eastAsia"/>
          <w:color w:val="000000"/>
        </w:rPr>
        <w:tab/>
      </w:r>
      <w:commentRangeStart w:id="16"/>
      <w:r>
        <w:rPr>
          <w:rFonts w:hint="eastAsia"/>
          <w:color w:val="000000"/>
        </w:rPr>
        <w:t>论文作者（签名）：</w:t>
      </w:r>
      <w:r>
        <w:rPr>
          <w:rFonts w:hint="eastAsia"/>
          <w:color w:val="000000"/>
        </w:rPr>
        <w:tab/>
      </w:r>
      <w:r>
        <w:rPr>
          <w:rFonts w:hint="eastAsia"/>
          <w:color w:val="000000"/>
        </w:rPr>
        <w:t>指导教师确认（签名）：</w:t>
      </w:r>
      <w:commentRangeEnd w:id="16"/>
      <w:r w:rsidR="004936E2">
        <w:rPr>
          <w:rStyle w:val="a5"/>
        </w:rPr>
        <w:commentReference w:id="16"/>
      </w:r>
    </w:p>
    <w:p w14:paraId="19D55BC5" w14:textId="4EA53179" w:rsidR="002F092E" w:rsidRDefault="00000000">
      <w:pPr>
        <w:tabs>
          <w:tab w:val="left" w:pos="1890"/>
          <w:tab w:val="left" w:pos="6120"/>
        </w:tabs>
        <w:rPr>
          <w:color w:val="000000"/>
        </w:rPr>
      </w:pPr>
      <w:r>
        <w:rPr>
          <w:rFonts w:hint="eastAsia"/>
          <w:color w:val="000000"/>
        </w:rPr>
        <w:tab/>
      </w:r>
      <w:r w:rsidR="006A520A">
        <w:rPr>
          <w:rFonts w:hint="eastAsia"/>
          <w:color w:val="000000"/>
        </w:rPr>
        <w:t>2024</w:t>
      </w:r>
      <w:r>
        <w:rPr>
          <w:rFonts w:hint="eastAsia"/>
          <w:color w:val="000000"/>
        </w:rPr>
        <w:t>年</w:t>
      </w:r>
      <w:r w:rsidR="006A520A">
        <w:rPr>
          <w:rFonts w:hint="eastAsia"/>
          <w:color w:val="000000"/>
        </w:rPr>
        <w:t>5</w:t>
      </w:r>
      <w:r>
        <w:rPr>
          <w:rFonts w:hint="eastAsia"/>
          <w:color w:val="000000"/>
        </w:rPr>
        <w:t xml:space="preserve"> </w:t>
      </w:r>
      <w:r>
        <w:rPr>
          <w:rFonts w:hint="eastAsia"/>
          <w:color w:val="000000"/>
        </w:rPr>
        <w:t>月</w:t>
      </w:r>
      <w:r w:rsidR="006A520A">
        <w:rPr>
          <w:rFonts w:hint="eastAsia"/>
          <w:color w:val="000000"/>
        </w:rPr>
        <w:t>20</w:t>
      </w:r>
      <w:r>
        <w:rPr>
          <w:rFonts w:hint="eastAsia"/>
          <w:color w:val="000000"/>
        </w:rPr>
        <w:t>日</w:t>
      </w:r>
      <w:r>
        <w:rPr>
          <w:rFonts w:hint="eastAsia"/>
          <w:color w:val="000000"/>
        </w:rPr>
        <w:tab/>
      </w:r>
      <w:r w:rsidR="00CC2CA3">
        <w:rPr>
          <w:rFonts w:hint="eastAsia"/>
          <w:color w:val="000000"/>
        </w:rPr>
        <w:t>2024</w:t>
      </w:r>
      <w:r>
        <w:rPr>
          <w:rFonts w:hint="eastAsia"/>
          <w:color w:val="000000"/>
        </w:rPr>
        <w:t>年</w:t>
      </w:r>
      <w:r w:rsidR="00CC2CA3">
        <w:rPr>
          <w:rFonts w:hint="eastAsia"/>
          <w:color w:val="000000"/>
        </w:rPr>
        <w:t>5</w:t>
      </w:r>
      <w:r>
        <w:rPr>
          <w:rFonts w:hint="eastAsia"/>
          <w:color w:val="000000"/>
        </w:rPr>
        <w:t>月</w:t>
      </w:r>
      <w:r w:rsidR="00CC2CA3">
        <w:rPr>
          <w:rFonts w:hint="eastAsia"/>
          <w:color w:val="000000"/>
        </w:rPr>
        <w:t>20</w:t>
      </w:r>
      <w:r>
        <w:rPr>
          <w:rFonts w:hint="eastAsia"/>
          <w:color w:val="000000"/>
        </w:rPr>
        <w:t>日</w:t>
      </w:r>
    </w:p>
    <w:p w14:paraId="292E517C" w14:textId="1C886C2C" w:rsidR="002F092E" w:rsidRDefault="002F092E">
      <w:pPr>
        <w:ind w:firstLine="562"/>
        <w:rPr>
          <w:rFonts w:eastAsia="仿宋_GB2312"/>
          <w:b/>
          <w:color w:val="000000"/>
          <w:sz w:val="28"/>
          <w:szCs w:val="28"/>
        </w:rPr>
      </w:pPr>
    </w:p>
    <w:p w14:paraId="70F8CF5F" w14:textId="110DA01D" w:rsidR="002F092E" w:rsidRDefault="002F092E">
      <w:pPr>
        <w:ind w:firstLine="562"/>
        <w:rPr>
          <w:rFonts w:eastAsia="仿宋_GB2312"/>
          <w:b/>
          <w:color w:val="000000"/>
          <w:sz w:val="28"/>
          <w:szCs w:val="28"/>
        </w:rPr>
      </w:pPr>
    </w:p>
    <w:p w14:paraId="14385ABD" w14:textId="77777777" w:rsidR="002F092E" w:rsidRDefault="002F092E">
      <w:pPr>
        <w:ind w:firstLine="562"/>
        <w:rPr>
          <w:rFonts w:eastAsia="仿宋_GB2312"/>
          <w:b/>
          <w:color w:val="000000"/>
          <w:sz w:val="28"/>
          <w:szCs w:val="28"/>
        </w:rPr>
      </w:pPr>
    </w:p>
    <w:p w14:paraId="50FDB570" w14:textId="1B046174" w:rsidR="002F092E" w:rsidRDefault="00000000">
      <w:pPr>
        <w:spacing w:beforeLines="100" w:before="326" w:afterLines="100" w:after="326"/>
        <w:ind w:firstLine="640"/>
        <w:jc w:val="center"/>
        <w:rPr>
          <w:rFonts w:eastAsia="黑体"/>
          <w:bCs/>
          <w:color w:val="000000"/>
          <w:sz w:val="32"/>
          <w:szCs w:val="32"/>
        </w:rPr>
      </w:pPr>
      <w:r>
        <w:rPr>
          <w:rFonts w:eastAsia="黑体" w:hint="eastAsia"/>
          <w:bCs/>
          <w:color w:val="000000"/>
          <w:sz w:val="32"/>
          <w:szCs w:val="32"/>
        </w:rPr>
        <w:t>学位论文版权使用授权书</w:t>
      </w:r>
    </w:p>
    <w:p w14:paraId="30266D0B" w14:textId="5295C5A8" w:rsidR="002F092E" w:rsidRDefault="00000000">
      <w:pPr>
        <w:rPr>
          <w:color w:val="000000"/>
        </w:rPr>
      </w:pPr>
      <w:commentRangeStart w:id="17"/>
      <w:r>
        <w:rPr>
          <w:rFonts w:hint="eastAsia"/>
          <w:color w:val="000000"/>
        </w:rPr>
        <w:t>本学位论文作者完全了解</w:t>
      </w:r>
      <w:r w:rsidR="00D4601B">
        <w:rPr>
          <w:rFonts w:hint="eastAsia"/>
          <w:color w:val="000000"/>
        </w:rPr>
        <w:t>XXXX</w:t>
      </w:r>
      <w:r>
        <w:rPr>
          <w:rFonts w:hint="eastAsia"/>
          <w:color w:val="000000"/>
        </w:rPr>
        <w:t>大学有权保留并向国家有关部门或机构送交学位论文的复印件和磁盘，允许论文被查阅和借阅。本人授权</w:t>
      </w:r>
      <w:r w:rsidR="00D4601B" w:rsidRPr="00D4601B">
        <w:rPr>
          <w:color w:val="000000"/>
        </w:rPr>
        <w:t>XXXX</w:t>
      </w:r>
      <w:r>
        <w:rPr>
          <w:rFonts w:hint="eastAsia"/>
          <w:color w:val="000000"/>
        </w:rPr>
        <w:t>大学可以将学位论文的全部或部分内容编入有关数据库进行检索，可以采用影印、缩印或其它复制手段保存、汇编学位论文。</w:t>
      </w:r>
      <w:commentRangeEnd w:id="17"/>
      <w:r w:rsidR="00D4601B">
        <w:rPr>
          <w:rStyle w:val="a5"/>
        </w:rPr>
        <w:commentReference w:id="17"/>
      </w:r>
    </w:p>
    <w:p w14:paraId="4D32134A" w14:textId="27B68E8F" w:rsidR="002F092E" w:rsidRDefault="00000000">
      <w:pPr>
        <w:rPr>
          <w:color w:val="000000"/>
        </w:rPr>
      </w:pPr>
      <w:r>
        <w:rPr>
          <w:rFonts w:hint="eastAsia"/>
          <w:color w:val="000000"/>
        </w:rPr>
        <w:t>（保密的学位论文在</w:t>
      </w:r>
      <w:r>
        <w:rPr>
          <w:rFonts w:hint="eastAsia"/>
          <w:color w:val="000000"/>
          <w:u w:val="single"/>
        </w:rPr>
        <w:t xml:space="preserve">      </w:t>
      </w:r>
      <w:r>
        <w:rPr>
          <w:rFonts w:hint="eastAsia"/>
          <w:color w:val="000000"/>
        </w:rPr>
        <w:t>年解密后适用本授权书）</w:t>
      </w:r>
    </w:p>
    <w:p w14:paraId="151AE4FD" w14:textId="5D2549ED" w:rsidR="002F092E" w:rsidRDefault="002F092E">
      <w:pPr>
        <w:rPr>
          <w:color w:val="000000"/>
        </w:rPr>
      </w:pPr>
    </w:p>
    <w:p w14:paraId="43CF6EFD" w14:textId="417A01B2" w:rsidR="002F092E" w:rsidRDefault="00000000">
      <w:pPr>
        <w:tabs>
          <w:tab w:val="left" w:pos="1440"/>
          <w:tab w:val="left" w:pos="5505"/>
        </w:tabs>
        <w:rPr>
          <w:color w:val="000000"/>
        </w:rPr>
      </w:pPr>
      <w:r>
        <w:rPr>
          <w:rFonts w:hint="eastAsia"/>
          <w:color w:val="000000"/>
        </w:rPr>
        <w:tab/>
      </w:r>
      <w:commentRangeStart w:id="18"/>
      <w:r>
        <w:rPr>
          <w:rFonts w:hint="eastAsia"/>
          <w:color w:val="000000"/>
        </w:rPr>
        <w:t>论文作者（签名）：</w:t>
      </w:r>
      <w:r>
        <w:rPr>
          <w:rFonts w:hint="eastAsia"/>
          <w:color w:val="000000"/>
        </w:rPr>
        <w:tab/>
      </w:r>
      <w:r>
        <w:rPr>
          <w:rFonts w:hint="eastAsia"/>
          <w:color w:val="000000"/>
        </w:rPr>
        <w:t>指导教师（签名）：</w:t>
      </w:r>
      <w:commentRangeEnd w:id="18"/>
      <w:r w:rsidR="004936E2">
        <w:rPr>
          <w:rStyle w:val="a5"/>
        </w:rPr>
        <w:commentReference w:id="18"/>
      </w:r>
    </w:p>
    <w:p w14:paraId="07E1B8C7" w14:textId="1F7DE1DD" w:rsidR="002F092E" w:rsidRDefault="00000000">
      <w:pPr>
        <w:tabs>
          <w:tab w:val="left" w:pos="1890"/>
          <w:tab w:val="left" w:pos="6000"/>
        </w:tabs>
        <w:rPr>
          <w:color w:val="000000"/>
        </w:rPr>
      </w:pPr>
      <w:r>
        <w:rPr>
          <w:rFonts w:hint="eastAsia"/>
          <w:color w:val="000000"/>
        </w:rPr>
        <w:tab/>
      </w:r>
      <w:r w:rsidR="006A520A">
        <w:rPr>
          <w:rFonts w:hint="eastAsia"/>
          <w:color w:val="000000"/>
        </w:rPr>
        <w:t>2024</w:t>
      </w:r>
      <w:r>
        <w:rPr>
          <w:rFonts w:hint="eastAsia"/>
          <w:color w:val="000000"/>
        </w:rPr>
        <w:t>年</w:t>
      </w:r>
      <w:r w:rsidR="006A520A">
        <w:rPr>
          <w:rFonts w:hint="eastAsia"/>
          <w:color w:val="000000"/>
        </w:rPr>
        <w:t>5</w:t>
      </w:r>
      <w:r>
        <w:rPr>
          <w:rFonts w:hint="eastAsia"/>
          <w:color w:val="000000"/>
        </w:rPr>
        <w:t xml:space="preserve"> </w:t>
      </w:r>
      <w:r>
        <w:rPr>
          <w:rFonts w:hint="eastAsia"/>
          <w:color w:val="000000"/>
        </w:rPr>
        <w:t>月</w:t>
      </w:r>
      <w:r w:rsidR="006A520A">
        <w:rPr>
          <w:rFonts w:hint="eastAsia"/>
          <w:color w:val="000000"/>
        </w:rPr>
        <w:t>20</w:t>
      </w:r>
      <w:r>
        <w:rPr>
          <w:rFonts w:hint="eastAsia"/>
          <w:color w:val="000000"/>
        </w:rPr>
        <w:t xml:space="preserve"> </w:t>
      </w:r>
      <w:r>
        <w:rPr>
          <w:rFonts w:hint="eastAsia"/>
          <w:color w:val="000000"/>
        </w:rPr>
        <w:t>日</w:t>
      </w:r>
      <w:r>
        <w:rPr>
          <w:rFonts w:hint="eastAsia"/>
          <w:color w:val="000000"/>
        </w:rPr>
        <w:tab/>
      </w:r>
      <w:r w:rsidR="00CC2CA3">
        <w:rPr>
          <w:rFonts w:hint="eastAsia"/>
          <w:color w:val="000000"/>
        </w:rPr>
        <w:t>2024</w:t>
      </w:r>
      <w:r>
        <w:rPr>
          <w:rFonts w:hint="eastAsia"/>
          <w:color w:val="000000"/>
        </w:rPr>
        <w:t>年</w:t>
      </w:r>
      <w:r w:rsidR="00CC2CA3">
        <w:rPr>
          <w:rFonts w:hint="eastAsia"/>
          <w:color w:val="000000"/>
        </w:rPr>
        <w:t>5</w:t>
      </w:r>
      <w:r>
        <w:rPr>
          <w:rFonts w:hint="eastAsia"/>
          <w:color w:val="000000"/>
        </w:rPr>
        <w:t>月</w:t>
      </w:r>
      <w:r w:rsidR="00CC2CA3">
        <w:rPr>
          <w:rFonts w:hint="eastAsia"/>
          <w:color w:val="000000"/>
        </w:rPr>
        <w:t>20</w:t>
      </w:r>
      <w:r>
        <w:rPr>
          <w:rFonts w:hint="eastAsia"/>
          <w:color w:val="000000"/>
        </w:rPr>
        <w:t>日</w:t>
      </w:r>
    </w:p>
    <w:p w14:paraId="797A6E1A" w14:textId="77777777" w:rsidR="002F092E" w:rsidRDefault="002F092E">
      <w:pPr>
        <w:rPr>
          <w:color w:val="000000"/>
        </w:rPr>
      </w:pPr>
    </w:p>
    <w:p w14:paraId="68DEC40B" w14:textId="77777777" w:rsidR="002F092E" w:rsidRDefault="002F092E">
      <w:pPr>
        <w:rPr>
          <w:color w:val="000000"/>
        </w:rPr>
      </w:pPr>
    </w:p>
    <w:p w14:paraId="4513C9B7" w14:textId="77777777" w:rsidR="002F092E" w:rsidRDefault="002F092E">
      <w:pPr>
        <w:rPr>
          <w:color w:val="000000"/>
        </w:rPr>
      </w:pPr>
    </w:p>
    <w:p w14:paraId="232E44A7" w14:textId="77777777" w:rsidR="002F092E" w:rsidRDefault="002F092E">
      <w:pPr>
        <w:rPr>
          <w:color w:val="000000"/>
        </w:rPr>
      </w:pPr>
    </w:p>
    <w:p w14:paraId="410C85F9" w14:textId="77777777" w:rsidR="002F092E" w:rsidRDefault="00000000">
      <w:pPr>
        <w:widowControl/>
        <w:spacing w:line="240" w:lineRule="auto"/>
        <w:ind w:firstLineChars="0" w:firstLine="0"/>
        <w:jc w:val="left"/>
        <w:rPr>
          <w:color w:val="000000"/>
        </w:rPr>
      </w:pPr>
      <w:r>
        <w:rPr>
          <w:color w:val="000000"/>
        </w:rPr>
        <w:lastRenderedPageBreak/>
        <w:br w:type="page"/>
      </w:r>
    </w:p>
    <w:p w14:paraId="187C69FE" w14:textId="77777777" w:rsidR="002F092E" w:rsidRDefault="002F092E">
      <w:pPr>
        <w:rPr>
          <w:color w:val="000000"/>
        </w:rPr>
        <w:sectPr w:rsidR="002F092E" w:rsidSect="00340552">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1304" w:footer="1134" w:gutter="0"/>
          <w:cols w:space="720"/>
          <w:docGrid w:type="lines" w:linePitch="326"/>
        </w:sectPr>
      </w:pPr>
    </w:p>
    <w:p w14:paraId="77FAE227" w14:textId="77777777" w:rsidR="002F092E" w:rsidRDefault="00000000">
      <w:pPr>
        <w:adjustRightInd w:val="0"/>
        <w:snapToGrid w:val="0"/>
        <w:spacing w:beforeLines="100" w:before="326" w:afterLines="100" w:after="326"/>
        <w:ind w:firstLineChars="0" w:firstLine="0"/>
        <w:jc w:val="center"/>
        <w:rPr>
          <w:rFonts w:ascii="黑体" w:eastAsia="黑体" w:hAnsi="黑体" w:hint="eastAsia"/>
          <w:sz w:val="32"/>
          <w:szCs w:val="32"/>
        </w:rPr>
      </w:pPr>
      <w:bookmarkStart w:id="19" w:name="_Toc27325"/>
      <w:bookmarkStart w:id="20" w:name="_Toc3233"/>
      <w:bookmarkStart w:id="21" w:name="_Toc29043"/>
      <w:bookmarkStart w:id="22" w:name="_Toc30846"/>
      <w:bookmarkStart w:id="23" w:name="_Toc5007"/>
      <w:bookmarkStart w:id="24" w:name="_Toc19972"/>
      <w:r>
        <w:rPr>
          <w:rFonts w:ascii="黑体" w:eastAsia="黑体" w:hAnsi="黑体" w:hint="eastAsia"/>
          <w:sz w:val="32"/>
          <w:szCs w:val="32"/>
        </w:rPr>
        <w:lastRenderedPageBreak/>
        <w:t>摘要</w:t>
      </w:r>
      <w:bookmarkEnd w:id="19"/>
      <w:bookmarkEnd w:id="20"/>
      <w:bookmarkEnd w:id="21"/>
      <w:bookmarkEnd w:id="22"/>
      <w:bookmarkEnd w:id="23"/>
      <w:bookmarkEnd w:id="24"/>
    </w:p>
    <w:p w14:paraId="6EC2EACD" w14:textId="4CDD5AD4" w:rsidR="002F092E" w:rsidRDefault="00000000">
      <w:pPr>
        <w:adjustRightInd w:val="0"/>
        <w:snapToGrid w:val="0"/>
        <w:rPr>
          <w:rFonts w:ascii="宋体" w:hAnsi="宋体" w:hint="eastAsia"/>
        </w:rPr>
      </w:pPr>
      <w:r>
        <w:rPr>
          <w:rFonts w:ascii="宋体" w:hAnsi="宋体" w:hint="eastAsia"/>
        </w:rPr>
        <w:t>作为我国金融体系不可或缺的核心部分，商业银行在经济的发展中发挥着极其重要的金融中介作用。</w:t>
      </w:r>
      <w:commentRangeStart w:id="25"/>
      <w:r>
        <w:rPr>
          <w:rFonts w:ascii="宋体" w:hAnsi="宋体" w:hint="eastAsia"/>
        </w:rPr>
        <w:t>随着科技的快速进步和市场竞争的日益加剧，</w:t>
      </w:r>
      <w:commentRangeEnd w:id="25"/>
      <w:r w:rsidR="00E66FD2">
        <w:rPr>
          <w:rStyle w:val="a5"/>
        </w:rPr>
        <w:commentReference w:id="25"/>
      </w:r>
      <w:r>
        <w:rPr>
          <w:rFonts w:ascii="宋体" w:hAnsi="宋体" w:hint="eastAsia"/>
        </w:rPr>
        <w:t>保持高效的经营效率成为商业银行立足和获得竞争优势的关键。</w:t>
      </w:r>
      <w:commentRangeStart w:id="26"/>
      <w:r>
        <w:rPr>
          <w:rFonts w:ascii="宋体" w:hAnsi="宋体" w:hint="eastAsia"/>
        </w:rPr>
        <w:t>面</w:t>
      </w:r>
      <w:r w:rsidR="00E66FD2">
        <w:rPr>
          <w:rFonts w:ascii="宋体" w:hAnsi="宋体" w:hint="eastAsia"/>
        </w:rPr>
        <w:t>对</w:t>
      </w:r>
      <w:commentRangeEnd w:id="26"/>
      <w:r w:rsidR="00E66FD2">
        <w:rPr>
          <w:rStyle w:val="a5"/>
        </w:rPr>
        <w:commentReference w:id="26"/>
      </w:r>
      <w:r>
        <w:rPr>
          <w:rFonts w:ascii="宋体" w:hAnsi="宋体" w:hint="eastAsia"/>
        </w:rPr>
        <w:t>激烈的竞争压力，众多国内商业银行不得不将关注点聚焦于如何有效提升管理效能、提高资产配置效率等关键领域。只有不断提升经营管理效率，商业银行才能在国内外的</w:t>
      </w:r>
      <w:commentRangeStart w:id="27"/>
      <w:r>
        <w:rPr>
          <w:rFonts w:ascii="宋体" w:hAnsi="宋体" w:hint="eastAsia"/>
        </w:rPr>
        <w:t>激烈竞争中保持领先地位</w:t>
      </w:r>
      <w:commentRangeEnd w:id="27"/>
      <w:r w:rsidR="00E66FD2">
        <w:rPr>
          <w:rStyle w:val="a5"/>
        </w:rPr>
        <w:commentReference w:id="27"/>
      </w:r>
      <w:r>
        <w:rPr>
          <w:rFonts w:ascii="宋体" w:hAnsi="宋体" w:hint="eastAsia"/>
        </w:rPr>
        <w:t>，从而更好的服务实体经济，并推动金融体系的稳定和可持续发展。</w:t>
      </w:r>
    </w:p>
    <w:p w14:paraId="46B6A565" w14:textId="2EED7D37" w:rsidR="002F092E" w:rsidRDefault="00000000">
      <w:pPr>
        <w:adjustRightInd w:val="0"/>
        <w:snapToGrid w:val="0"/>
        <w:rPr>
          <w:rFonts w:ascii="宋体" w:hAnsi="宋体" w:hint="eastAsia"/>
        </w:rPr>
      </w:pPr>
      <w:r>
        <w:rPr>
          <w:rFonts w:ascii="宋体" w:hAnsi="宋体" w:hint="eastAsia"/>
        </w:rPr>
        <w:t>本文对商业银行的经营效率、效率测度方法及影响因素等相关文献进行综合分析，在梳理国内外商业银行经营效率研究成果及前人经验的基础上，确定了本文的效率评价方法。首先，文章从</w:t>
      </w:r>
      <w:r>
        <w:rPr>
          <w:rFonts w:hint="eastAsia"/>
        </w:rPr>
        <w:t>A</w:t>
      </w:r>
      <w:r>
        <w:rPr>
          <w:rFonts w:ascii="宋体" w:hAnsi="宋体" w:hint="eastAsia"/>
        </w:rPr>
        <w:t>银行的盈利能力、偿债能力、成长能力几个角度，通过运用相关的财务数据指标了解</w:t>
      </w:r>
      <w:r>
        <w:rPr>
          <w:rFonts w:hint="eastAsia"/>
        </w:rPr>
        <w:t>A</w:t>
      </w:r>
      <w:r>
        <w:rPr>
          <w:rFonts w:ascii="宋体" w:hAnsi="宋体" w:hint="eastAsia"/>
        </w:rPr>
        <w:t>银行近五年的经营情况。其次，选择</w:t>
      </w:r>
      <w:r>
        <w:rPr>
          <w:rFonts w:hint="eastAsia"/>
        </w:rPr>
        <w:t>A</w:t>
      </w:r>
      <w:r>
        <w:rPr>
          <w:rFonts w:ascii="宋体" w:hAnsi="宋体" w:hint="eastAsia"/>
        </w:rPr>
        <w:t>银行同区域所属二级分行辖内其他</w:t>
      </w:r>
      <w:r>
        <w:rPr>
          <w:rFonts w:hint="eastAsia"/>
        </w:rPr>
        <w:t>24</w:t>
      </w:r>
      <w:r>
        <w:rPr>
          <w:rFonts w:ascii="宋体" w:hAnsi="宋体" w:hint="eastAsia"/>
        </w:rPr>
        <w:t>家支行作为参照，采用</w:t>
      </w:r>
      <w:r>
        <w:rPr>
          <w:rFonts w:hint="eastAsia"/>
        </w:rPr>
        <w:t>DEA</w:t>
      </w:r>
      <w:r>
        <w:rPr>
          <w:rFonts w:ascii="宋体" w:hAnsi="宋体" w:hint="eastAsia"/>
        </w:rPr>
        <w:t>模型对样本行</w:t>
      </w:r>
      <w:r>
        <w:rPr>
          <w:rFonts w:hint="eastAsia"/>
        </w:rPr>
        <w:t>2018</w:t>
      </w:r>
      <w:r>
        <w:rPr>
          <w:rFonts w:ascii="宋体" w:hAnsi="宋体" w:hint="eastAsia"/>
        </w:rPr>
        <w:t>至</w:t>
      </w:r>
      <w:r>
        <w:rPr>
          <w:rFonts w:hint="eastAsia"/>
        </w:rPr>
        <w:t>2022</w:t>
      </w:r>
      <w:r>
        <w:rPr>
          <w:rFonts w:ascii="宋体" w:hAnsi="宋体" w:hint="eastAsia"/>
        </w:rPr>
        <w:t>年间的技术效率、纯技术效率以及规模效率进行测算，</w:t>
      </w:r>
      <w:commentRangeStart w:id="28"/>
      <w:r>
        <w:rPr>
          <w:rFonts w:ascii="宋体" w:hAnsi="宋体" w:hint="eastAsia"/>
        </w:rPr>
        <w:t>通过对比分析最终得出</w:t>
      </w:r>
      <w:r>
        <w:rPr>
          <w:rFonts w:hint="eastAsia"/>
        </w:rPr>
        <w:t>A</w:t>
      </w:r>
      <w:r>
        <w:rPr>
          <w:rFonts w:ascii="宋体" w:hAnsi="宋体" w:hint="eastAsia"/>
        </w:rPr>
        <w:t>银行的经营效率整体较高但未达到</w:t>
      </w:r>
      <w:r>
        <w:rPr>
          <w:rFonts w:hint="eastAsia"/>
        </w:rPr>
        <w:t>DEA</w:t>
      </w:r>
      <w:r>
        <w:rPr>
          <w:rFonts w:ascii="宋体" w:hAnsi="宋体" w:hint="eastAsia"/>
        </w:rPr>
        <w:t>有效的结论。</w:t>
      </w:r>
      <w:commentRangeEnd w:id="28"/>
      <w:r w:rsidR="00E66FD2">
        <w:rPr>
          <w:rStyle w:val="a5"/>
        </w:rPr>
        <w:commentReference w:id="28"/>
      </w:r>
      <w:r>
        <w:rPr>
          <w:rFonts w:ascii="宋体" w:hAnsi="宋体" w:hint="eastAsia"/>
        </w:rPr>
        <w:t>第三，根据松弛变量，基于</w:t>
      </w:r>
      <w:r>
        <w:rPr>
          <w:rFonts w:hint="eastAsia"/>
        </w:rPr>
        <w:t>A</w:t>
      </w:r>
      <w:r>
        <w:rPr>
          <w:rFonts w:ascii="宋体" w:hAnsi="宋体" w:hint="eastAsia"/>
        </w:rPr>
        <w:t>银行</w:t>
      </w:r>
      <w:r>
        <w:rPr>
          <w:rFonts w:hint="eastAsia"/>
        </w:rPr>
        <w:t>2022</w:t>
      </w:r>
      <w:r>
        <w:rPr>
          <w:rFonts w:ascii="宋体" w:hAnsi="宋体" w:hint="eastAsia"/>
        </w:rPr>
        <w:t>年的投入产出数据，对</w:t>
      </w:r>
      <w:r>
        <w:rPr>
          <w:rFonts w:hint="eastAsia"/>
        </w:rPr>
        <w:t>A</w:t>
      </w:r>
      <w:r>
        <w:rPr>
          <w:rFonts w:ascii="宋体" w:hAnsi="宋体" w:hint="eastAsia"/>
        </w:rPr>
        <w:t>银行投入冗余与产出不足的</w:t>
      </w:r>
      <w:commentRangeStart w:id="29"/>
      <w:r>
        <w:rPr>
          <w:rFonts w:ascii="宋体" w:hAnsi="宋体" w:hint="eastAsia"/>
        </w:rPr>
        <w:t>情况</w:t>
      </w:r>
      <w:r w:rsidR="00E66FD2">
        <w:rPr>
          <w:rFonts w:ascii="宋体" w:hAnsi="宋体" w:hint="eastAsia"/>
        </w:rPr>
        <w:t>进行</w:t>
      </w:r>
      <w:r>
        <w:rPr>
          <w:rFonts w:ascii="宋体" w:hAnsi="宋体" w:hint="eastAsia"/>
        </w:rPr>
        <w:t>分析</w:t>
      </w:r>
      <w:commentRangeEnd w:id="29"/>
      <w:r w:rsidR="00E66FD2">
        <w:rPr>
          <w:rStyle w:val="a5"/>
        </w:rPr>
        <w:commentReference w:id="29"/>
      </w:r>
      <w:r>
        <w:rPr>
          <w:rFonts w:ascii="宋体" w:hAnsi="宋体" w:hint="eastAsia"/>
        </w:rPr>
        <w:t>，得出</w:t>
      </w:r>
      <w:r>
        <w:rPr>
          <w:rFonts w:hint="eastAsia"/>
        </w:rPr>
        <w:t>A</w:t>
      </w:r>
      <w:r>
        <w:rPr>
          <w:rFonts w:ascii="宋体" w:hAnsi="宋体" w:hint="eastAsia"/>
        </w:rPr>
        <w:t>银行效率低下的具体原因及改善方法。第四，</w:t>
      </w:r>
      <w:commentRangeStart w:id="30"/>
      <w:r w:rsidR="00E66FD2">
        <w:rPr>
          <w:rFonts w:ascii="宋体" w:hAnsi="宋体" w:hint="eastAsia"/>
        </w:rPr>
        <w:t>根据</w:t>
      </w:r>
      <w:commentRangeEnd w:id="30"/>
      <w:r w:rsidR="00E66FD2">
        <w:rPr>
          <w:rStyle w:val="a5"/>
        </w:rPr>
        <w:commentReference w:id="30"/>
      </w:r>
      <w:r w:rsidR="00E66FD2">
        <w:rPr>
          <w:rFonts w:ascii="宋体" w:hAnsi="宋体" w:hint="eastAsia"/>
        </w:rPr>
        <w:t>松</w:t>
      </w:r>
      <w:r>
        <w:rPr>
          <w:rFonts w:ascii="宋体" w:hAnsi="宋体" w:hint="eastAsia"/>
        </w:rPr>
        <w:t>弛变量的改善结果进行回馈分析，得出</w:t>
      </w:r>
      <w:r>
        <w:rPr>
          <w:rFonts w:hint="eastAsia"/>
        </w:rPr>
        <w:t>A</w:t>
      </w:r>
      <w:r>
        <w:rPr>
          <w:rFonts w:ascii="宋体" w:hAnsi="宋体" w:hint="eastAsia"/>
        </w:rPr>
        <w:t>银行在调整后的投入产出数据</w:t>
      </w:r>
      <w:commentRangeStart w:id="31"/>
      <w:r>
        <w:rPr>
          <w:rFonts w:ascii="宋体" w:hAnsi="宋体" w:hint="eastAsia"/>
        </w:rPr>
        <w:t>达到</w:t>
      </w:r>
      <w:r>
        <w:rPr>
          <w:rFonts w:hint="eastAsia"/>
        </w:rPr>
        <w:t>DEA</w:t>
      </w:r>
      <w:r>
        <w:rPr>
          <w:rFonts w:ascii="宋体" w:hAnsi="宋体" w:hint="eastAsia"/>
        </w:rPr>
        <w:t>有效</w:t>
      </w:r>
      <w:r w:rsidR="00E66FD2">
        <w:rPr>
          <w:rFonts w:ascii="宋体" w:hAnsi="宋体" w:hint="eastAsia"/>
        </w:rPr>
        <w:t>的结论</w:t>
      </w:r>
      <w:r>
        <w:rPr>
          <w:rFonts w:ascii="宋体" w:hAnsi="宋体" w:hint="eastAsia"/>
        </w:rPr>
        <w:t>。</w:t>
      </w:r>
      <w:commentRangeEnd w:id="31"/>
      <w:r w:rsidR="00E66FD2">
        <w:rPr>
          <w:rStyle w:val="a5"/>
        </w:rPr>
        <w:commentReference w:id="31"/>
      </w:r>
      <w:r>
        <w:rPr>
          <w:rFonts w:ascii="宋体" w:hAnsi="宋体" w:hint="eastAsia"/>
        </w:rPr>
        <w:t>最后，根据分析情况给出降低存款成本、加强人才建设、优化收入结构、提高盈利能力等提升</w:t>
      </w:r>
      <w:r>
        <w:rPr>
          <w:rFonts w:hint="eastAsia"/>
        </w:rPr>
        <w:t>A</w:t>
      </w:r>
      <w:r>
        <w:rPr>
          <w:rFonts w:ascii="宋体" w:hAnsi="宋体" w:hint="eastAsia"/>
        </w:rPr>
        <w:t>银行经营效率的对策建议。</w:t>
      </w:r>
      <w:commentRangeStart w:id="32"/>
      <w:r>
        <w:rPr>
          <w:rFonts w:ascii="宋体" w:hAnsi="宋体" w:hint="eastAsia"/>
        </w:rPr>
        <w:t>本文</w:t>
      </w:r>
      <w:r w:rsidR="00E66FD2">
        <w:rPr>
          <w:rFonts w:ascii="宋体" w:hAnsi="宋体" w:hint="eastAsia"/>
        </w:rPr>
        <w:t>旨在</w:t>
      </w:r>
      <w:r>
        <w:rPr>
          <w:rFonts w:ascii="宋体" w:hAnsi="宋体" w:hint="eastAsia"/>
        </w:rPr>
        <w:t>通过对基层银行的经营效率</w:t>
      </w:r>
      <w:r w:rsidR="00E66FD2">
        <w:rPr>
          <w:rFonts w:ascii="宋体" w:hAnsi="宋体" w:hint="eastAsia"/>
        </w:rPr>
        <w:t>进行</w:t>
      </w:r>
      <w:r>
        <w:rPr>
          <w:rFonts w:ascii="宋体" w:hAnsi="宋体" w:hint="eastAsia"/>
        </w:rPr>
        <w:t>改进研究</w:t>
      </w:r>
      <w:commentRangeEnd w:id="32"/>
      <w:r w:rsidR="00E66FD2">
        <w:rPr>
          <w:rStyle w:val="a5"/>
        </w:rPr>
        <w:commentReference w:id="32"/>
      </w:r>
      <w:r>
        <w:rPr>
          <w:rFonts w:ascii="宋体" w:hAnsi="宋体" w:hint="eastAsia"/>
        </w:rPr>
        <w:t>，</w:t>
      </w:r>
      <w:commentRangeStart w:id="33"/>
      <w:r>
        <w:rPr>
          <w:rFonts w:ascii="宋体" w:hAnsi="宋体" w:hint="eastAsia"/>
        </w:rPr>
        <w:t>为其他基层支行的发展</w:t>
      </w:r>
      <w:commentRangeEnd w:id="33"/>
      <w:r w:rsidR="00E66FD2">
        <w:rPr>
          <w:rStyle w:val="a5"/>
        </w:rPr>
        <w:commentReference w:id="33"/>
      </w:r>
      <w:r>
        <w:rPr>
          <w:rFonts w:ascii="宋体" w:hAnsi="宋体" w:hint="eastAsia"/>
        </w:rPr>
        <w:t>提供</w:t>
      </w:r>
      <w:r w:rsidR="00E66FD2">
        <w:rPr>
          <w:rFonts w:ascii="宋体" w:hAnsi="宋体" w:hint="eastAsia"/>
        </w:rPr>
        <w:t>有益</w:t>
      </w:r>
      <w:r>
        <w:rPr>
          <w:rFonts w:ascii="宋体" w:hAnsi="宋体" w:hint="eastAsia"/>
        </w:rPr>
        <w:t>借鉴，</w:t>
      </w:r>
      <w:commentRangeStart w:id="34"/>
      <w:r w:rsidR="00E66FD2">
        <w:rPr>
          <w:rFonts w:ascii="宋体" w:hAnsi="宋体" w:hint="eastAsia"/>
        </w:rPr>
        <w:t>进而推动</w:t>
      </w:r>
      <w:r>
        <w:rPr>
          <w:rFonts w:ascii="宋体" w:hAnsi="宋体" w:hint="eastAsia"/>
        </w:rPr>
        <w:t>银行业持续健康稳定发展</w:t>
      </w:r>
      <w:commentRangeEnd w:id="34"/>
      <w:r w:rsidR="00E66FD2">
        <w:rPr>
          <w:rStyle w:val="a5"/>
        </w:rPr>
        <w:commentReference w:id="34"/>
      </w:r>
      <w:r>
        <w:rPr>
          <w:rFonts w:ascii="宋体" w:hAnsi="宋体" w:hint="eastAsia"/>
        </w:rPr>
        <w:t>。</w:t>
      </w:r>
    </w:p>
    <w:p w14:paraId="6D9BB457" w14:textId="7C3D0913" w:rsidR="002F092E" w:rsidRPr="00104B5E" w:rsidRDefault="00000000" w:rsidP="00104B5E">
      <w:pPr>
        <w:adjustRightInd w:val="0"/>
        <w:snapToGrid w:val="0"/>
        <w:spacing w:beforeLines="100" w:before="326"/>
        <w:ind w:firstLineChars="0" w:firstLine="0"/>
        <w:rPr>
          <w:rFonts w:ascii="宋体" w:hAnsi="宋体" w:hint="eastAsia"/>
        </w:rPr>
      </w:pPr>
      <w:r>
        <w:rPr>
          <w:rFonts w:ascii="黑体" w:eastAsia="黑体" w:hAnsi="黑体" w:hint="eastAsia"/>
        </w:rPr>
        <w:t>关键词：</w:t>
      </w:r>
      <w:r>
        <w:rPr>
          <w:rFonts w:hint="eastAsia"/>
        </w:rPr>
        <w:t>A</w:t>
      </w:r>
      <w:r>
        <w:rPr>
          <w:rFonts w:ascii="宋体" w:hAnsi="宋体" w:hint="eastAsia"/>
        </w:rPr>
        <w:t>银行；经营效率；</w:t>
      </w:r>
      <w:r>
        <w:rPr>
          <w:rFonts w:hint="eastAsia"/>
        </w:rPr>
        <w:t>DEA</w:t>
      </w:r>
      <w:r>
        <w:rPr>
          <w:rFonts w:ascii="宋体" w:hAnsi="宋体" w:hint="eastAsia"/>
        </w:rPr>
        <w:t>模型；资产配置；成长能力</w:t>
      </w:r>
      <w:r>
        <w:rPr>
          <w:rFonts w:ascii="宋体" w:hAnsi="宋体"/>
        </w:rPr>
        <w:br w:type="page"/>
      </w:r>
    </w:p>
    <w:p w14:paraId="0962711C" w14:textId="77777777" w:rsidR="002F092E" w:rsidRDefault="00000000">
      <w:pPr>
        <w:spacing w:beforeLines="100" w:before="326" w:afterLines="100" w:after="326"/>
        <w:ind w:firstLineChars="0" w:firstLine="0"/>
        <w:jc w:val="center"/>
        <w:rPr>
          <w:b/>
          <w:bCs/>
          <w:sz w:val="32"/>
          <w:szCs w:val="32"/>
        </w:rPr>
      </w:pPr>
      <w:r>
        <w:rPr>
          <w:b/>
          <w:bCs/>
          <w:sz w:val="32"/>
          <w:szCs w:val="32"/>
        </w:rPr>
        <w:lastRenderedPageBreak/>
        <w:t>Abstract</w:t>
      </w:r>
    </w:p>
    <w:p w14:paraId="2099EA42" w14:textId="77777777" w:rsidR="002F092E" w:rsidRDefault="00000000">
      <w:pPr>
        <w:rPr>
          <w:rFonts w:cs="Times New Roman"/>
        </w:rPr>
      </w:pPr>
      <w:r>
        <w:rPr>
          <w:rFonts w:cs="Times New Roman"/>
        </w:rPr>
        <w:t>As an indispensable core part of our country's financial system, commercial banks play an extremely important role as financial intermediaries in the development of the economy. However, with the rapid progress of technology and the increasing intensity of market competition, maintaining high operational efficiency has become key for commercial banks to establish themselves and gain a competitive edge. Facing fierce competitive pressures, numerous domestic commercial banks have had to focus on how to effectively enhance management efficiency and improve asset allocation efficiency among other critical areas. Only by continuously improving operational and management efficiency can commercial banks maintain a leading position in the intense domestic and international competitive environment, thereby better serving the real economy and promoting the stability and sustainable development of the financial system.</w:t>
      </w:r>
    </w:p>
    <w:p w14:paraId="4BBCAA76" w14:textId="77777777" w:rsidR="002F092E" w:rsidRDefault="00000000">
      <w:pPr>
        <w:rPr>
          <w:rFonts w:cs="Times New Roman"/>
        </w:rPr>
      </w:pPr>
      <w:r>
        <w:rPr>
          <w:rFonts w:cs="Times New Roman" w:hint="eastAsia"/>
        </w:rPr>
        <w:t>Based on</w:t>
      </w:r>
      <w:r>
        <w:rPr>
          <w:rFonts w:cs="Times New Roman"/>
        </w:rPr>
        <w:t xml:space="preserve"> a comprehensive analysis of the relevant literature on operational efficiency, influencing factors and efficiency measurement methods</w:t>
      </w:r>
      <w:r>
        <w:rPr>
          <w:rFonts w:cs="Times New Roman" w:hint="eastAsia"/>
        </w:rPr>
        <w:t xml:space="preserve"> of </w:t>
      </w:r>
      <w:r>
        <w:rPr>
          <w:rFonts w:cs="Times New Roman"/>
        </w:rPr>
        <w:t>commercial bank</w:t>
      </w:r>
      <w:r>
        <w:rPr>
          <w:rFonts w:cs="Times New Roman" w:hint="eastAsia"/>
        </w:rPr>
        <w:t>s and understanding of previous experience</w:t>
      </w:r>
      <w:r>
        <w:rPr>
          <w:rFonts w:cs="Times New Roman"/>
        </w:rPr>
        <w:t xml:space="preserve">, </w:t>
      </w:r>
      <w:r>
        <w:rPr>
          <w:rFonts w:cs="Times New Roman" w:hint="eastAsia"/>
        </w:rPr>
        <w:t xml:space="preserve">this </w:t>
      </w:r>
      <w:r>
        <w:rPr>
          <w:rFonts w:cs="Times New Roman"/>
        </w:rPr>
        <w:t xml:space="preserve">thesis </w:t>
      </w:r>
      <w:r>
        <w:rPr>
          <w:rFonts w:cs="Times New Roman" w:hint="eastAsia"/>
        </w:rPr>
        <w:t>constructs</w:t>
      </w:r>
      <w:r>
        <w:rPr>
          <w:rFonts w:cs="Times New Roman"/>
        </w:rPr>
        <w:t xml:space="preserve"> the efficiency evaluation methodology. Firstly, the article </w:t>
      </w:r>
      <w:r>
        <w:rPr>
          <w:rFonts w:cs="Times New Roman" w:hint="eastAsia"/>
        </w:rPr>
        <w:t>analyses</w:t>
      </w:r>
      <w:r>
        <w:rPr>
          <w:rFonts w:cs="Times New Roman"/>
        </w:rPr>
        <w:t xml:space="preserve"> the </w:t>
      </w:r>
      <w:r>
        <w:rPr>
          <w:rFonts w:cs="Times New Roman" w:hint="eastAsia"/>
        </w:rPr>
        <w:t>operating condition</w:t>
      </w:r>
      <w:r>
        <w:rPr>
          <w:rFonts w:cs="Times New Roman"/>
        </w:rPr>
        <w:t xml:space="preserve"> of Bank A during the past five years from several perspectives of Bank A's profitability, solvency, and growth ability </w:t>
      </w:r>
      <w:r>
        <w:rPr>
          <w:rFonts w:cs="Times New Roman" w:hint="eastAsia"/>
        </w:rPr>
        <w:t>through</w:t>
      </w:r>
      <w:r>
        <w:rPr>
          <w:rFonts w:cs="Times New Roman"/>
        </w:rPr>
        <w:t xml:space="preserve"> relevant financial data indicators. Secondly, selecting the other 24 sub-branches within the jurisdiction </w:t>
      </w:r>
      <w:r>
        <w:rPr>
          <w:rFonts w:cs="Times New Roman" w:hint="eastAsia"/>
        </w:rPr>
        <w:t xml:space="preserve">of the </w:t>
      </w:r>
      <w:r>
        <w:rPr>
          <w:rFonts w:cs="Times New Roman"/>
        </w:rPr>
        <w:t>second-tier branches of Bank A's</w:t>
      </w:r>
      <w:r>
        <w:rPr>
          <w:rFonts w:cs="Times New Roman" w:hint="eastAsia"/>
        </w:rPr>
        <w:t xml:space="preserve"> in</w:t>
      </w:r>
      <w:r>
        <w:rPr>
          <w:rFonts w:cs="Times New Roman"/>
        </w:rPr>
        <w:t xml:space="preserve"> the same region</w:t>
      </w:r>
      <w:r>
        <w:rPr>
          <w:rFonts w:cs="Times New Roman" w:hint="eastAsia"/>
        </w:rPr>
        <w:t xml:space="preserve"> </w:t>
      </w:r>
      <w:r>
        <w:rPr>
          <w:rFonts w:cs="Times New Roman"/>
        </w:rPr>
        <w:t>as a reference, the DEA model is used to measure the technical efficiency, pure technical efficiency, and scale efficiency of the sample banks between 2018 and 2022</w:t>
      </w:r>
      <w:r>
        <w:rPr>
          <w:rFonts w:cs="Times New Roman" w:hint="eastAsia"/>
        </w:rPr>
        <w:t xml:space="preserve">. Through </w:t>
      </w:r>
      <w:r>
        <w:rPr>
          <w:rFonts w:cs="Times New Roman"/>
        </w:rPr>
        <w:t>comparative analysis</w:t>
      </w:r>
      <w:r>
        <w:rPr>
          <w:rFonts w:cs="Times New Roman" w:hint="eastAsia"/>
        </w:rPr>
        <w:t>, it is</w:t>
      </w:r>
      <w:r>
        <w:rPr>
          <w:rFonts w:cs="Times New Roman"/>
        </w:rPr>
        <w:t xml:space="preserve"> ultimately conclude</w:t>
      </w:r>
      <w:r>
        <w:rPr>
          <w:rFonts w:cs="Times New Roman" w:hint="eastAsia"/>
        </w:rPr>
        <w:t>d</w:t>
      </w:r>
      <w:r>
        <w:rPr>
          <w:rFonts w:cs="Times New Roman"/>
        </w:rPr>
        <w:t xml:space="preserve"> that Bank A's </w:t>
      </w:r>
      <w:r>
        <w:rPr>
          <w:rFonts w:cs="Times New Roman" w:hint="eastAsia"/>
        </w:rPr>
        <w:t xml:space="preserve">overall </w:t>
      </w:r>
      <w:r>
        <w:rPr>
          <w:rFonts w:cs="Times New Roman"/>
        </w:rPr>
        <w:t>operational efficiency is</w:t>
      </w:r>
      <w:r>
        <w:rPr>
          <w:rFonts w:cs="Times New Roman" w:hint="eastAsia"/>
        </w:rPr>
        <w:t xml:space="preserve"> relatively</w:t>
      </w:r>
      <w:r>
        <w:rPr>
          <w:rFonts w:cs="Times New Roman"/>
        </w:rPr>
        <w:t xml:space="preserve"> high but does not reach the DEA effective</w:t>
      </w:r>
      <w:r>
        <w:rPr>
          <w:rFonts w:cs="Times New Roman" w:hint="eastAsia"/>
        </w:rPr>
        <w:t>ness</w:t>
      </w:r>
      <w:r>
        <w:rPr>
          <w:rFonts w:cs="Times New Roman"/>
        </w:rPr>
        <w:t xml:space="preserve">. Third, based on the input-output data of Bank A in 2022, </w:t>
      </w:r>
      <w:r>
        <w:rPr>
          <w:rFonts w:cs="Times New Roman" w:hint="eastAsia"/>
        </w:rPr>
        <w:t xml:space="preserve">the slack variable is used to analyse </w:t>
      </w:r>
      <w:r>
        <w:rPr>
          <w:rFonts w:cs="Times New Roman"/>
        </w:rPr>
        <w:t>the input redundancy and output insufficiency of Bank A</w:t>
      </w:r>
      <w:r>
        <w:rPr>
          <w:rFonts w:cs="Times New Roman" w:hint="eastAsia"/>
        </w:rPr>
        <w:t>, and</w:t>
      </w:r>
      <w:r>
        <w:rPr>
          <w:rFonts w:cs="Times New Roman"/>
        </w:rPr>
        <w:t xml:space="preserve"> the specific causes of inefficiency of Bank A and the improvement methods</w:t>
      </w:r>
      <w:r>
        <w:rPr>
          <w:rFonts w:cs="Times New Roman" w:hint="eastAsia"/>
        </w:rPr>
        <w:t xml:space="preserve"> are obtained</w:t>
      </w:r>
      <w:r>
        <w:rPr>
          <w:rFonts w:cs="Times New Roman"/>
        </w:rPr>
        <w:t xml:space="preserve">. Fourthly, the feedback analysis is conducted based on the improvement results of the slack variables to </w:t>
      </w:r>
      <w:r>
        <w:rPr>
          <w:rFonts w:cs="Times New Roman"/>
        </w:rPr>
        <w:lastRenderedPageBreak/>
        <w:t>conclude that Bank A achieves DEA efficiency in the adjusted input-output data. Finally, based on the analysis, countermeasure suggestions are given to improve the operational efficiency of Bank A, such as reducing deposit costs, strengthening human resources, optimising income structure and improving profitability.</w:t>
      </w:r>
    </w:p>
    <w:p w14:paraId="1FE44B75" w14:textId="77777777" w:rsidR="002F092E" w:rsidRDefault="00000000">
      <w:pPr>
        <w:rPr>
          <w:rFonts w:cs="Times New Roman"/>
        </w:rPr>
      </w:pPr>
      <w:r>
        <w:rPr>
          <w:rFonts w:cs="Times New Roman" w:hint="eastAsia"/>
        </w:rPr>
        <w:t xml:space="preserve">Through the research on the improvement of the operational efficiency of bank A, this </w:t>
      </w:r>
      <w:r>
        <w:rPr>
          <w:rFonts w:cs="Times New Roman"/>
        </w:rPr>
        <w:t>thesis</w:t>
      </w:r>
      <w:r>
        <w:rPr>
          <w:rFonts w:cs="Times New Roman" w:hint="eastAsia"/>
        </w:rPr>
        <w:t xml:space="preserve"> is committed to providing reference for the development of other grassroots sub-branches and promoting the sustained, healthy and stable development of the banking industry.</w:t>
      </w:r>
    </w:p>
    <w:p w14:paraId="142F9223" w14:textId="77777777" w:rsidR="002F092E" w:rsidRDefault="00000000">
      <w:pPr>
        <w:spacing w:beforeLines="100" w:before="326"/>
        <w:ind w:firstLineChars="0" w:firstLine="0"/>
      </w:pPr>
      <w:r>
        <w:rPr>
          <w:rFonts w:cs="Times New Roman"/>
          <w:b/>
          <w:bCs/>
        </w:rPr>
        <w:t>Key words:</w:t>
      </w:r>
      <w:r>
        <w:rPr>
          <w:rFonts w:cs="Times New Roman"/>
        </w:rPr>
        <w:t xml:space="preserve"> Bank A; Operational efficiency; DEA model; Asset allocation; Growth ability</w:t>
      </w:r>
    </w:p>
    <w:p w14:paraId="0005F8E6" w14:textId="77777777" w:rsidR="002F092E" w:rsidRDefault="00000000">
      <w:r>
        <w:br w:type="page"/>
      </w:r>
    </w:p>
    <w:p w14:paraId="002A3B2B" w14:textId="77777777" w:rsidR="002F092E" w:rsidRDefault="00000000">
      <w:pPr>
        <w:pStyle w:val="10"/>
        <w:spacing w:before="326" w:after="326"/>
        <w:jc w:val="center"/>
      </w:pPr>
      <w:bookmarkStart w:id="35" w:name="_Toc18887"/>
      <w:r>
        <w:rPr>
          <w:rFonts w:ascii="宋体" w:hAnsi="宋体"/>
        </w:rPr>
        <w:lastRenderedPageBreak/>
        <w:t>目录</w:t>
      </w:r>
      <w:bookmarkStart w:id="36" w:name="_Toc1647"/>
      <w:bookmarkEnd w:id="35"/>
    </w:p>
    <w:p w14:paraId="751D636E" w14:textId="4803D7A3" w:rsidR="00345A31" w:rsidRDefault="00000000">
      <w:pPr>
        <w:pStyle w:val="TOC1"/>
        <w:tabs>
          <w:tab w:val="right" w:leader="dot" w:pos="9060"/>
        </w:tabs>
        <w:rPr>
          <w:rFonts w:asciiTheme="minorHAnsi" w:eastAsiaTheme="minorEastAsia" w:hAnsiTheme="minorHAnsi" w:cstheme="minorBidi" w:hint="eastAsia"/>
          <w:noProof/>
          <w:sz w:val="21"/>
          <w:szCs w:val="22"/>
          <w14:ligatures w14:val="standardContextual"/>
        </w:rPr>
      </w:pPr>
      <w:r>
        <w:fldChar w:fldCharType="begin"/>
      </w:r>
      <w:r>
        <w:instrText xml:space="preserve"> TOC \h \z \t "</w:instrText>
      </w:r>
      <w:r>
        <w:instrText>论文</w:instrText>
      </w:r>
      <w:r>
        <w:instrText>1</w:instrText>
      </w:r>
      <w:r>
        <w:instrText>级标题</w:instrText>
      </w:r>
      <w:r>
        <w:instrText>,1,</w:instrText>
      </w:r>
      <w:r>
        <w:instrText>论文</w:instrText>
      </w:r>
      <w:r>
        <w:instrText>2</w:instrText>
      </w:r>
      <w:r>
        <w:instrText>级标题</w:instrText>
      </w:r>
      <w:r>
        <w:instrText>,2,</w:instrText>
      </w:r>
      <w:r>
        <w:instrText>论文</w:instrText>
      </w:r>
      <w:r>
        <w:instrText>3</w:instrText>
      </w:r>
      <w:r>
        <w:instrText>级标题</w:instrText>
      </w:r>
      <w:r>
        <w:instrText xml:space="preserve">,3" </w:instrText>
      </w:r>
      <w:r>
        <w:fldChar w:fldCharType="separate"/>
      </w:r>
      <w:hyperlink w:anchor="_Toc177742535" w:history="1">
        <w:r w:rsidR="00345A31" w:rsidRPr="0023701B">
          <w:rPr>
            <w:rStyle w:val="af"/>
            <w:rFonts w:hint="eastAsia"/>
            <w:noProof/>
          </w:rPr>
          <w:t xml:space="preserve">1 </w:t>
        </w:r>
        <w:r w:rsidR="00345A31" w:rsidRPr="0023701B">
          <w:rPr>
            <w:rStyle w:val="af"/>
            <w:rFonts w:hint="eastAsia"/>
            <w:noProof/>
          </w:rPr>
          <w:t>绪论</w:t>
        </w:r>
        <w:r w:rsidR="00345A31">
          <w:rPr>
            <w:rFonts w:hint="eastAsia"/>
            <w:noProof/>
            <w:webHidden/>
          </w:rPr>
          <w:tab/>
        </w:r>
        <w:r w:rsidR="00345A31">
          <w:rPr>
            <w:rFonts w:hint="eastAsia"/>
            <w:noProof/>
            <w:webHidden/>
          </w:rPr>
          <w:fldChar w:fldCharType="begin"/>
        </w:r>
        <w:r w:rsidR="00345A31">
          <w:rPr>
            <w:rFonts w:hint="eastAsia"/>
            <w:noProof/>
            <w:webHidden/>
          </w:rPr>
          <w:instrText xml:space="preserve"> </w:instrText>
        </w:r>
        <w:r w:rsidR="00345A31">
          <w:rPr>
            <w:noProof/>
            <w:webHidden/>
          </w:rPr>
          <w:instrText>PAGEREF _Toc177742535 \h</w:instrText>
        </w:r>
        <w:r w:rsidR="00345A31">
          <w:rPr>
            <w:rFonts w:hint="eastAsia"/>
            <w:noProof/>
            <w:webHidden/>
          </w:rPr>
          <w:instrText xml:space="preserve"> </w:instrText>
        </w:r>
        <w:r w:rsidR="00345A31">
          <w:rPr>
            <w:rFonts w:hint="eastAsia"/>
            <w:noProof/>
            <w:webHidden/>
          </w:rPr>
        </w:r>
        <w:r w:rsidR="00345A31">
          <w:rPr>
            <w:noProof/>
            <w:webHidden/>
          </w:rPr>
          <w:fldChar w:fldCharType="separate"/>
        </w:r>
        <w:r w:rsidR="00AD4D84">
          <w:rPr>
            <w:noProof/>
            <w:webHidden/>
          </w:rPr>
          <w:t>1</w:t>
        </w:r>
        <w:r w:rsidR="00345A31">
          <w:rPr>
            <w:rFonts w:hint="eastAsia"/>
            <w:noProof/>
            <w:webHidden/>
          </w:rPr>
          <w:fldChar w:fldCharType="end"/>
        </w:r>
      </w:hyperlink>
    </w:p>
    <w:p w14:paraId="037C714B" w14:textId="42635C97"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36" w:history="1">
        <w:r w:rsidRPr="0023701B">
          <w:rPr>
            <w:rStyle w:val="af"/>
            <w:rFonts w:hint="eastAsia"/>
            <w:noProof/>
          </w:rPr>
          <w:t xml:space="preserve">1.1 </w:t>
        </w:r>
        <w:r w:rsidRPr="0023701B">
          <w:rPr>
            <w:rStyle w:val="af"/>
            <w:rFonts w:hint="eastAsia"/>
            <w:noProof/>
          </w:rPr>
          <w:t>研究背景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_Toc177742536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w:t>
        </w:r>
        <w:r>
          <w:rPr>
            <w:rFonts w:hint="eastAsia"/>
            <w:noProof/>
            <w:webHidden/>
          </w:rPr>
          <w:fldChar w:fldCharType="end"/>
        </w:r>
      </w:hyperlink>
    </w:p>
    <w:p w14:paraId="58130750" w14:textId="5AE22327"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37" w:history="1">
        <w:r w:rsidRPr="0023701B">
          <w:rPr>
            <w:rStyle w:val="af"/>
            <w:rFonts w:hint="eastAsia"/>
            <w:noProof/>
          </w:rPr>
          <w:t xml:space="preserve">1.2 </w:t>
        </w:r>
        <w:r w:rsidRPr="0023701B">
          <w:rPr>
            <w:rStyle w:val="af"/>
            <w:rFonts w:hint="eastAsia"/>
            <w:noProof/>
          </w:rPr>
          <w:t>研究目的和意义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_Toc177742537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w:t>
        </w:r>
        <w:r>
          <w:rPr>
            <w:rFonts w:hint="eastAsia"/>
            <w:noProof/>
            <w:webHidden/>
          </w:rPr>
          <w:fldChar w:fldCharType="end"/>
        </w:r>
      </w:hyperlink>
    </w:p>
    <w:p w14:paraId="6D0C6353" w14:textId="25BEEB59"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38" w:history="1">
        <w:r w:rsidRPr="0023701B">
          <w:rPr>
            <w:rStyle w:val="af"/>
            <w:rFonts w:hint="eastAsia"/>
            <w:noProof/>
          </w:rPr>
          <w:t xml:space="preserve">1.2.1 </w:t>
        </w:r>
        <w:r w:rsidRPr="0023701B">
          <w:rPr>
            <w:rStyle w:val="af"/>
            <w:rFonts w:hint="eastAsia"/>
            <w:noProof/>
          </w:rPr>
          <w:t>研究目的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_Toc177742538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w:t>
        </w:r>
        <w:r>
          <w:rPr>
            <w:rFonts w:hint="eastAsia"/>
            <w:noProof/>
            <w:webHidden/>
          </w:rPr>
          <w:fldChar w:fldCharType="end"/>
        </w:r>
      </w:hyperlink>
    </w:p>
    <w:p w14:paraId="0F4B4A23" w14:textId="3C681E5B"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39" w:history="1">
        <w:r w:rsidRPr="0023701B">
          <w:rPr>
            <w:rStyle w:val="af"/>
            <w:rFonts w:hint="eastAsia"/>
            <w:noProof/>
          </w:rPr>
          <w:t xml:space="preserve">1.2.2 </w:t>
        </w:r>
        <w:r w:rsidRPr="0023701B">
          <w:rPr>
            <w:rStyle w:val="af"/>
            <w:rFonts w:hint="eastAsia"/>
            <w:noProof/>
          </w:rPr>
          <w:t>研究意义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_Toc177742539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w:t>
        </w:r>
        <w:r>
          <w:rPr>
            <w:rFonts w:hint="eastAsia"/>
            <w:noProof/>
            <w:webHidden/>
          </w:rPr>
          <w:fldChar w:fldCharType="end"/>
        </w:r>
      </w:hyperlink>
    </w:p>
    <w:p w14:paraId="5667D23E" w14:textId="0D924075"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40" w:history="1">
        <w:r w:rsidRPr="0023701B">
          <w:rPr>
            <w:rStyle w:val="af"/>
            <w:rFonts w:hint="eastAsia"/>
            <w:noProof/>
          </w:rPr>
          <w:t xml:space="preserve">1.3 </w:t>
        </w:r>
        <w:r w:rsidRPr="0023701B">
          <w:rPr>
            <w:rStyle w:val="af"/>
            <w:rFonts w:hint="eastAsia"/>
            <w:noProof/>
          </w:rPr>
          <w:t>国内外研究现状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w:t>
        </w:r>
        <w:r>
          <w:rPr>
            <w:rFonts w:hint="eastAsia"/>
            <w:noProof/>
            <w:webHidden/>
          </w:rPr>
          <w:fldChar w:fldCharType="end"/>
        </w:r>
      </w:hyperlink>
    </w:p>
    <w:p w14:paraId="67F970D5" w14:textId="548B17C5"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1" w:history="1">
        <w:r w:rsidRPr="0023701B">
          <w:rPr>
            <w:rStyle w:val="af"/>
            <w:rFonts w:hint="eastAsia"/>
            <w:noProof/>
          </w:rPr>
          <w:t xml:space="preserve">1.3.1 </w:t>
        </w:r>
        <w:r w:rsidRPr="0023701B">
          <w:rPr>
            <w:rStyle w:val="af"/>
            <w:rFonts w:hint="eastAsia"/>
            <w:noProof/>
          </w:rPr>
          <w:t>关于商业银行效率理论问题的研究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w:t>
        </w:r>
        <w:r>
          <w:rPr>
            <w:rFonts w:hint="eastAsia"/>
            <w:noProof/>
            <w:webHidden/>
          </w:rPr>
          <w:fldChar w:fldCharType="end"/>
        </w:r>
      </w:hyperlink>
    </w:p>
    <w:p w14:paraId="676A9330" w14:textId="7C69695B"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2" w:history="1">
        <w:r w:rsidRPr="0023701B">
          <w:rPr>
            <w:rStyle w:val="af"/>
            <w:rFonts w:hint="eastAsia"/>
            <w:noProof/>
          </w:rPr>
          <w:t xml:space="preserve">1.3.2 </w:t>
        </w:r>
        <w:r w:rsidRPr="0023701B">
          <w:rPr>
            <w:rStyle w:val="af"/>
            <w:rFonts w:hint="eastAsia"/>
            <w:noProof/>
          </w:rPr>
          <w:t>关于效率测度方法的研究与新进展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w:t>
        </w:r>
        <w:r>
          <w:rPr>
            <w:rFonts w:hint="eastAsia"/>
            <w:noProof/>
            <w:webHidden/>
          </w:rPr>
          <w:fldChar w:fldCharType="end"/>
        </w:r>
      </w:hyperlink>
    </w:p>
    <w:p w14:paraId="7E9D8348" w14:textId="416976A3"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3" w:history="1">
        <w:r w:rsidRPr="0023701B">
          <w:rPr>
            <w:rStyle w:val="af"/>
            <w:rFonts w:hint="eastAsia"/>
            <w:noProof/>
          </w:rPr>
          <w:t xml:space="preserve">1.3.3 </w:t>
        </w:r>
        <w:r w:rsidRPr="0023701B">
          <w:rPr>
            <w:rStyle w:val="af"/>
            <w:rFonts w:hint="eastAsia"/>
            <w:noProof/>
          </w:rPr>
          <w:t>关于商业银行效率影响因素的分析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w:t>
        </w:r>
        <w:r>
          <w:rPr>
            <w:rFonts w:hint="eastAsia"/>
            <w:noProof/>
            <w:webHidden/>
          </w:rPr>
          <w:fldChar w:fldCharType="end"/>
        </w:r>
      </w:hyperlink>
    </w:p>
    <w:p w14:paraId="7BC2621B" w14:textId="420F5BC2"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4" w:history="1">
        <w:r w:rsidRPr="0023701B">
          <w:rPr>
            <w:rStyle w:val="af"/>
            <w:rFonts w:hint="eastAsia"/>
            <w:noProof/>
          </w:rPr>
          <w:t xml:space="preserve">1.3.4 </w:t>
        </w:r>
        <w:r w:rsidRPr="0023701B">
          <w:rPr>
            <w:rStyle w:val="af"/>
            <w:rFonts w:hint="eastAsia"/>
            <w:noProof/>
          </w:rPr>
          <w:t>文献评述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8</w:t>
        </w:r>
        <w:r>
          <w:rPr>
            <w:rFonts w:hint="eastAsia"/>
            <w:noProof/>
            <w:webHidden/>
          </w:rPr>
          <w:fldChar w:fldCharType="end"/>
        </w:r>
      </w:hyperlink>
    </w:p>
    <w:p w14:paraId="6B3A96E0" w14:textId="4B87E4E0"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45" w:history="1">
        <w:r w:rsidRPr="0023701B">
          <w:rPr>
            <w:rStyle w:val="af"/>
            <w:rFonts w:hint="eastAsia"/>
            <w:noProof/>
          </w:rPr>
          <w:t xml:space="preserve">1.4 </w:t>
        </w:r>
        <w:r w:rsidRPr="0023701B">
          <w:rPr>
            <w:rStyle w:val="af"/>
            <w:rFonts w:hint="eastAsia"/>
            <w:noProof/>
          </w:rPr>
          <w:t>研究内容与框架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8</w:t>
        </w:r>
        <w:r>
          <w:rPr>
            <w:rFonts w:hint="eastAsia"/>
            <w:noProof/>
            <w:webHidden/>
          </w:rPr>
          <w:fldChar w:fldCharType="end"/>
        </w:r>
      </w:hyperlink>
    </w:p>
    <w:p w14:paraId="41BAECF6" w14:textId="19BD8AF8"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6" w:history="1">
        <w:r w:rsidRPr="0023701B">
          <w:rPr>
            <w:rStyle w:val="af"/>
            <w:rFonts w:hint="eastAsia"/>
            <w:noProof/>
          </w:rPr>
          <w:t xml:space="preserve">1.4.1 </w:t>
        </w:r>
        <w:r w:rsidRPr="0023701B">
          <w:rPr>
            <w:rStyle w:val="af"/>
            <w:rFonts w:hint="eastAsia"/>
            <w:noProof/>
          </w:rPr>
          <w:t>研究内容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8</w:t>
        </w:r>
        <w:r>
          <w:rPr>
            <w:rFonts w:hint="eastAsia"/>
            <w:noProof/>
            <w:webHidden/>
          </w:rPr>
          <w:fldChar w:fldCharType="end"/>
        </w:r>
      </w:hyperlink>
    </w:p>
    <w:p w14:paraId="3B216E43" w14:textId="7ECF898D"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7" w:history="1">
        <w:r w:rsidRPr="0023701B">
          <w:rPr>
            <w:rStyle w:val="af"/>
            <w:rFonts w:hint="eastAsia"/>
            <w:noProof/>
          </w:rPr>
          <w:t xml:space="preserve">1.4.2 </w:t>
        </w:r>
        <w:r w:rsidRPr="0023701B">
          <w:rPr>
            <w:rStyle w:val="af"/>
            <w:rFonts w:hint="eastAsia"/>
            <w:noProof/>
          </w:rPr>
          <w:t>研究框架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9</w:t>
        </w:r>
        <w:r>
          <w:rPr>
            <w:rFonts w:hint="eastAsia"/>
            <w:noProof/>
            <w:webHidden/>
          </w:rPr>
          <w:fldChar w:fldCharType="end"/>
        </w:r>
      </w:hyperlink>
    </w:p>
    <w:p w14:paraId="0C8FD277" w14:textId="06DFBC97"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48" w:history="1">
        <w:r w:rsidRPr="0023701B">
          <w:rPr>
            <w:rStyle w:val="af"/>
            <w:rFonts w:hint="eastAsia"/>
            <w:noProof/>
          </w:rPr>
          <w:t xml:space="preserve">1.5 </w:t>
        </w:r>
        <w:r w:rsidRPr="0023701B">
          <w:rPr>
            <w:rStyle w:val="af"/>
            <w:rFonts w:hint="eastAsia"/>
            <w:noProof/>
          </w:rPr>
          <w:t>研究方法及创新点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10</w:t>
        </w:r>
        <w:r>
          <w:rPr>
            <w:rFonts w:hint="eastAsia"/>
            <w:noProof/>
            <w:webHidden/>
          </w:rPr>
          <w:fldChar w:fldCharType="end"/>
        </w:r>
      </w:hyperlink>
    </w:p>
    <w:p w14:paraId="0489D5B5" w14:textId="0DF1A224"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49" w:history="1">
        <w:r w:rsidRPr="0023701B">
          <w:rPr>
            <w:rStyle w:val="af"/>
            <w:rFonts w:hint="eastAsia"/>
            <w:noProof/>
          </w:rPr>
          <w:t xml:space="preserve">1.5.1 </w:t>
        </w:r>
        <w:r w:rsidRPr="0023701B">
          <w:rPr>
            <w:rStyle w:val="af"/>
            <w:rFonts w:hint="eastAsia"/>
            <w:noProof/>
          </w:rPr>
          <w:t>研究方法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_Toc177742549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10</w:t>
        </w:r>
        <w:r>
          <w:rPr>
            <w:rFonts w:hint="eastAsia"/>
            <w:noProof/>
            <w:webHidden/>
          </w:rPr>
          <w:fldChar w:fldCharType="end"/>
        </w:r>
      </w:hyperlink>
    </w:p>
    <w:p w14:paraId="36D83641" w14:textId="53B9D8BA"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0" w:history="1">
        <w:r w:rsidRPr="0023701B">
          <w:rPr>
            <w:rStyle w:val="af"/>
            <w:rFonts w:hint="eastAsia"/>
            <w:noProof/>
          </w:rPr>
          <w:t xml:space="preserve">1.5.2 </w:t>
        </w:r>
        <w:r w:rsidRPr="0023701B">
          <w:rPr>
            <w:rStyle w:val="af"/>
            <w:rFonts w:hint="eastAsia"/>
            <w:noProof/>
          </w:rPr>
          <w:t>创新点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11</w:t>
        </w:r>
        <w:r>
          <w:rPr>
            <w:rFonts w:hint="eastAsia"/>
            <w:noProof/>
            <w:webHidden/>
          </w:rPr>
          <w:fldChar w:fldCharType="end"/>
        </w:r>
      </w:hyperlink>
    </w:p>
    <w:p w14:paraId="1FA6299E" w14:textId="1CB7E6B8"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51" w:history="1">
        <w:r w:rsidRPr="0023701B">
          <w:rPr>
            <w:rStyle w:val="af"/>
            <w:rFonts w:hint="eastAsia"/>
            <w:noProof/>
          </w:rPr>
          <w:t xml:space="preserve">2 </w:t>
        </w:r>
        <w:r w:rsidRPr="0023701B">
          <w:rPr>
            <w:rStyle w:val="af"/>
            <w:rFonts w:hint="eastAsia"/>
            <w:noProof/>
          </w:rPr>
          <w:t>商业银行经营效率相关理论基础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12</w:t>
        </w:r>
        <w:r>
          <w:rPr>
            <w:rFonts w:hint="eastAsia"/>
            <w:noProof/>
            <w:webHidden/>
          </w:rPr>
          <w:fldChar w:fldCharType="end"/>
        </w:r>
      </w:hyperlink>
    </w:p>
    <w:p w14:paraId="4497493F" w14:textId="5D9267FF"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52" w:history="1">
        <w:r w:rsidRPr="0023701B">
          <w:rPr>
            <w:rStyle w:val="af"/>
            <w:rFonts w:hint="eastAsia"/>
            <w:noProof/>
          </w:rPr>
          <w:t xml:space="preserve">2.1 </w:t>
        </w:r>
        <w:r w:rsidRPr="0023701B">
          <w:rPr>
            <w:rStyle w:val="af"/>
            <w:rFonts w:hint="eastAsia"/>
            <w:noProof/>
          </w:rPr>
          <w:t>效率基础理论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12</w:t>
        </w:r>
        <w:r>
          <w:rPr>
            <w:rFonts w:hint="eastAsia"/>
            <w:noProof/>
            <w:webHidden/>
          </w:rPr>
          <w:fldChar w:fldCharType="end"/>
        </w:r>
      </w:hyperlink>
    </w:p>
    <w:p w14:paraId="7AE1CE39" w14:textId="787CC3D1"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53" w:history="1">
        <w:r w:rsidRPr="0023701B">
          <w:rPr>
            <w:rStyle w:val="af"/>
            <w:rFonts w:hint="eastAsia"/>
            <w:noProof/>
          </w:rPr>
          <w:t xml:space="preserve">2.2 </w:t>
        </w:r>
        <w:r w:rsidRPr="0023701B">
          <w:rPr>
            <w:rStyle w:val="af"/>
            <w:rFonts w:hint="eastAsia"/>
            <w:noProof/>
          </w:rPr>
          <w:t>商业银行效率理论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13</w:t>
        </w:r>
        <w:r>
          <w:rPr>
            <w:rFonts w:hint="eastAsia"/>
            <w:noProof/>
            <w:webHidden/>
          </w:rPr>
          <w:fldChar w:fldCharType="end"/>
        </w:r>
      </w:hyperlink>
    </w:p>
    <w:p w14:paraId="43B166D4" w14:textId="3F7D7D2B"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4" w:history="1">
        <w:r w:rsidRPr="0023701B">
          <w:rPr>
            <w:rStyle w:val="af"/>
            <w:rFonts w:hint="eastAsia"/>
            <w:noProof/>
          </w:rPr>
          <w:t xml:space="preserve">2.2.1 </w:t>
        </w:r>
        <w:r w:rsidRPr="0023701B">
          <w:rPr>
            <w:rStyle w:val="af"/>
            <w:rFonts w:hint="eastAsia"/>
            <w:noProof/>
          </w:rPr>
          <w:t>规模效率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13</w:t>
        </w:r>
        <w:r>
          <w:rPr>
            <w:rFonts w:hint="eastAsia"/>
            <w:noProof/>
            <w:webHidden/>
          </w:rPr>
          <w:fldChar w:fldCharType="end"/>
        </w:r>
      </w:hyperlink>
    </w:p>
    <w:p w14:paraId="07C2B241" w14:textId="10E4BB1A"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5" w:history="1">
        <w:r w:rsidRPr="0023701B">
          <w:rPr>
            <w:rStyle w:val="af"/>
            <w:rFonts w:hint="eastAsia"/>
            <w:noProof/>
          </w:rPr>
          <w:t xml:space="preserve">2.2.2 </w:t>
        </w:r>
        <w:r w:rsidRPr="0023701B">
          <w:rPr>
            <w:rStyle w:val="af"/>
            <w:rFonts w:hint="eastAsia"/>
            <w:noProof/>
          </w:rPr>
          <w:t>范围效率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13</w:t>
        </w:r>
        <w:r>
          <w:rPr>
            <w:rFonts w:hint="eastAsia"/>
            <w:noProof/>
            <w:webHidden/>
          </w:rPr>
          <w:fldChar w:fldCharType="end"/>
        </w:r>
      </w:hyperlink>
    </w:p>
    <w:p w14:paraId="533D15EB" w14:textId="0E44D0B6"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6" w:history="1">
        <w:r w:rsidRPr="0023701B">
          <w:rPr>
            <w:rStyle w:val="af"/>
            <w:rFonts w:hint="eastAsia"/>
            <w:noProof/>
          </w:rPr>
          <w:t>2.2.3 X</w:t>
        </w:r>
        <w:r w:rsidRPr="0023701B">
          <w:rPr>
            <w:rStyle w:val="af"/>
            <w:rFonts w:hint="eastAsia"/>
            <w:noProof/>
          </w:rPr>
          <w:t>效率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14</w:t>
        </w:r>
        <w:r>
          <w:rPr>
            <w:rFonts w:hint="eastAsia"/>
            <w:noProof/>
            <w:webHidden/>
          </w:rPr>
          <w:fldChar w:fldCharType="end"/>
        </w:r>
      </w:hyperlink>
    </w:p>
    <w:p w14:paraId="697EBBF3" w14:textId="18D1C26B"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57" w:history="1">
        <w:r w:rsidRPr="0023701B">
          <w:rPr>
            <w:rStyle w:val="af"/>
            <w:rFonts w:hint="eastAsia"/>
            <w:noProof/>
          </w:rPr>
          <w:t xml:space="preserve">2.3 </w:t>
        </w:r>
        <w:r w:rsidRPr="0023701B">
          <w:rPr>
            <w:rStyle w:val="af"/>
            <w:rFonts w:hint="eastAsia"/>
            <w:noProof/>
          </w:rPr>
          <w:t>商业银行经营管理理论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14</w:t>
        </w:r>
        <w:r>
          <w:rPr>
            <w:rFonts w:hint="eastAsia"/>
            <w:noProof/>
            <w:webHidden/>
          </w:rPr>
          <w:fldChar w:fldCharType="end"/>
        </w:r>
      </w:hyperlink>
    </w:p>
    <w:p w14:paraId="3DFD427A" w14:textId="53AABFF9"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8" w:history="1">
        <w:r w:rsidRPr="0023701B">
          <w:rPr>
            <w:rStyle w:val="af"/>
            <w:rFonts w:hint="eastAsia"/>
            <w:noProof/>
          </w:rPr>
          <w:t xml:space="preserve">2.3.1 </w:t>
        </w:r>
        <w:r w:rsidRPr="0023701B">
          <w:rPr>
            <w:rStyle w:val="af"/>
            <w:rFonts w:hint="eastAsia"/>
            <w:noProof/>
          </w:rPr>
          <w:t>资产管理理论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14</w:t>
        </w:r>
        <w:r>
          <w:rPr>
            <w:rFonts w:hint="eastAsia"/>
            <w:noProof/>
            <w:webHidden/>
          </w:rPr>
          <w:fldChar w:fldCharType="end"/>
        </w:r>
      </w:hyperlink>
    </w:p>
    <w:p w14:paraId="37EC1D0F" w14:textId="30F0BF27"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59" w:history="1">
        <w:r w:rsidRPr="0023701B">
          <w:rPr>
            <w:rStyle w:val="af"/>
            <w:rFonts w:hint="eastAsia"/>
            <w:noProof/>
          </w:rPr>
          <w:t xml:space="preserve">2.3.2 </w:t>
        </w:r>
        <w:r w:rsidRPr="0023701B">
          <w:rPr>
            <w:rStyle w:val="af"/>
            <w:rFonts w:hint="eastAsia"/>
            <w:noProof/>
          </w:rPr>
          <w:t>负债管理理论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_Toc177742559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15</w:t>
        </w:r>
        <w:r>
          <w:rPr>
            <w:rFonts w:hint="eastAsia"/>
            <w:noProof/>
            <w:webHidden/>
          </w:rPr>
          <w:fldChar w:fldCharType="end"/>
        </w:r>
      </w:hyperlink>
    </w:p>
    <w:p w14:paraId="7823A103" w14:textId="5EF705CE"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0" w:history="1">
        <w:r w:rsidRPr="0023701B">
          <w:rPr>
            <w:rStyle w:val="af"/>
            <w:rFonts w:hint="eastAsia"/>
            <w:noProof/>
          </w:rPr>
          <w:t xml:space="preserve">2.3.3 </w:t>
        </w:r>
        <w:r w:rsidRPr="0023701B">
          <w:rPr>
            <w:rStyle w:val="af"/>
            <w:rFonts w:hint="eastAsia"/>
            <w:noProof/>
          </w:rPr>
          <w:t>资产负债综合管理理论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16</w:t>
        </w:r>
        <w:r>
          <w:rPr>
            <w:rFonts w:hint="eastAsia"/>
            <w:noProof/>
            <w:webHidden/>
          </w:rPr>
          <w:fldChar w:fldCharType="end"/>
        </w:r>
      </w:hyperlink>
    </w:p>
    <w:p w14:paraId="09E4E4C2" w14:textId="261E286B"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61" w:history="1">
        <w:r w:rsidRPr="0023701B">
          <w:rPr>
            <w:rStyle w:val="af"/>
            <w:rFonts w:hint="eastAsia"/>
            <w:noProof/>
          </w:rPr>
          <w:t xml:space="preserve">2.4 </w:t>
        </w:r>
        <w:r w:rsidRPr="0023701B">
          <w:rPr>
            <w:rStyle w:val="af"/>
            <w:rFonts w:hint="eastAsia"/>
            <w:noProof/>
          </w:rPr>
          <w:t>效率测度方法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16</w:t>
        </w:r>
        <w:r>
          <w:rPr>
            <w:rFonts w:hint="eastAsia"/>
            <w:noProof/>
            <w:webHidden/>
          </w:rPr>
          <w:fldChar w:fldCharType="end"/>
        </w:r>
      </w:hyperlink>
    </w:p>
    <w:p w14:paraId="2D2892E9" w14:textId="46CF40A5"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2" w:history="1">
        <w:r w:rsidRPr="0023701B">
          <w:rPr>
            <w:rStyle w:val="af"/>
            <w:rFonts w:hint="eastAsia"/>
            <w:noProof/>
          </w:rPr>
          <w:t xml:space="preserve">2.4.1 </w:t>
        </w:r>
        <w:r w:rsidRPr="0023701B">
          <w:rPr>
            <w:rStyle w:val="af"/>
            <w:rFonts w:hint="eastAsia"/>
            <w:noProof/>
          </w:rPr>
          <w:t>财务指标分析法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16</w:t>
        </w:r>
        <w:r>
          <w:rPr>
            <w:rFonts w:hint="eastAsia"/>
            <w:noProof/>
            <w:webHidden/>
          </w:rPr>
          <w:fldChar w:fldCharType="end"/>
        </w:r>
      </w:hyperlink>
    </w:p>
    <w:p w14:paraId="0898C379" w14:textId="64CAC647"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3" w:history="1">
        <w:r w:rsidRPr="0023701B">
          <w:rPr>
            <w:rStyle w:val="af"/>
            <w:rFonts w:hint="eastAsia"/>
            <w:noProof/>
          </w:rPr>
          <w:t xml:space="preserve">2.4.2 </w:t>
        </w:r>
        <w:r w:rsidRPr="0023701B">
          <w:rPr>
            <w:rStyle w:val="af"/>
            <w:rFonts w:hint="eastAsia"/>
            <w:noProof/>
          </w:rPr>
          <w:t>前沿分析法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17</w:t>
        </w:r>
        <w:r>
          <w:rPr>
            <w:rFonts w:hint="eastAsia"/>
            <w:noProof/>
            <w:webHidden/>
          </w:rPr>
          <w:fldChar w:fldCharType="end"/>
        </w:r>
      </w:hyperlink>
    </w:p>
    <w:p w14:paraId="678FAFBA" w14:textId="02DDDDAA"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64" w:history="1">
        <w:r w:rsidRPr="0023701B">
          <w:rPr>
            <w:rStyle w:val="af"/>
            <w:rFonts w:hint="eastAsia"/>
            <w:noProof/>
          </w:rPr>
          <w:t>3 A</w:t>
        </w:r>
        <w:r w:rsidRPr="0023701B">
          <w:rPr>
            <w:rStyle w:val="af"/>
            <w:rFonts w:hint="eastAsia"/>
            <w:noProof/>
          </w:rPr>
          <w:t>银行经营效率评价模型构建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20</w:t>
        </w:r>
        <w:r>
          <w:rPr>
            <w:rFonts w:hint="eastAsia"/>
            <w:noProof/>
            <w:webHidden/>
          </w:rPr>
          <w:fldChar w:fldCharType="end"/>
        </w:r>
      </w:hyperlink>
    </w:p>
    <w:p w14:paraId="0E556A4F" w14:textId="0F238E53"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65" w:history="1">
        <w:r w:rsidRPr="0023701B">
          <w:rPr>
            <w:rStyle w:val="af"/>
            <w:rFonts w:hint="eastAsia"/>
            <w:noProof/>
          </w:rPr>
          <w:t>3.1 A</w:t>
        </w:r>
        <w:r w:rsidRPr="0023701B">
          <w:rPr>
            <w:rStyle w:val="af"/>
            <w:rFonts w:hint="eastAsia"/>
            <w:noProof/>
          </w:rPr>
          <w:t>银行经营现状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20</w:t>
        </w:r>
        <w:r>
          <w:rPr>
            <w:rFonts w:hint="eastAsia"/>
            <w:noProof/>
            <w:webHidden/>
          </w:rPr>
          <w:fldChar w:fldCharType="end"/>
        </w:r>
      </w:hyperlink>
    </w:p>
    <w:p w14:paraId="7DDC1636" w14:textId="427E4F91"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6" w:history="1">
        <w:r w:rsidRPr="0023701B">
          <w:rPr>
            <w:rStyle w:val="af"/>
            <w:rFonts w:hint="eastAsia"/>
            <w:noProof/>
          </w:rPr>
          <w:t>3.1.1 A</w:t>
        </w:r>
        <w:r w:rsidRPr="0023701B">
          <w:rPr>
            <w:rStyle w:val="af"/>
            <w:rFonts w:hint="eastAsia"/>
            <w:noProof/>
          </w:rPr>
          <w:t>银行概况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20</w:t>
        </w:r>
        <w:r>
          <w:rPr>
            <w:rFonts w:hint="eastAsia"/>
            <w:noProof/>
            <w:webHidden/>
          </w:rPr>
          <w:fldChar w:fldCharType="end"/>
        </w:r>
      </w:hyperlink>
    </w:p>
    <w:p w14:paraId="7F4D1AB0" w14:textId="7EFC4690"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7" w:history="1">
        <w:r w:rsidRPr="0023701B">
          <w:rPr>
            <w:rStyle w:val="af"/>
            <w:rFonts w:hint="eastAsia"/>
            <w:noProof/>
          </w:rPr>
          <w:t>3.1.2 A</w:t>
        </w:r>
        <w:r w:rsidRPr="0023701B">
          <w:rPr>
            <w:rStyle w:val="af"/>
            <w:rFonts w:hint="eastAsia"/>
            <w:noProof/>
          </w:rPr>
          <w:t>银行的经营环境分析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20</w:t>
        </w:r>
        <w:r>
          <w:rPr>
            <w:rFonts w:hint="eastAsia"/>
            <w:noProof/>
            <w:webHidden/>
          </w:rPr>
          <w:fldChar w:fldCharType="end"/>
        </w:r>
      </w:hyperlink>
    </w:p>
    <w:p w14:paraId="4C05C28E" w14:textId="441C2537"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68" w:history="1">
        <w:r w:rsidRPr="0023701B">
          <w:rPr>
            <w:rStyle w:val="af"/>
            <w:rFonts w:hint="eastAsia"/>
            <w:noProof/>
          </w:rPr>
          <w:t>3.1.3 A</w:t>
        </w:r>
        <w:r w:rsidRPr="0023701B">
          <w:rPr>
            <w:rStyle w:val="af"/>
            <w:rFonts w:hint="eastAsia"/>
            <w:noProof/>
          </w:rPr>
          <w:t>银行的经营状况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21</w:t>
        </w:r>
        <w:r>
          <w:rPr>
            <w:rFonts w:hint="eastAsia"/>
            <w:noProof/>
            <w:webHidden/>
          </w:rPr>
          <w:fldChar w:fldCharType="end"/>
        </w:r>
      </w:hyperlink>
    </w:p>
    <w:p w14:paraId="14059BBA" w14:textId="6F6794EF"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69" w:history="1">
        <w:r w:rsidRPr="0023701B">
          <w:rPr>
            <w:rStyle w:val="af"/>
            <w:rFonts w:hint="eastAsia"/>
            <w:noProof/>
          </w:rPr>
          <w:t xml:space="preserve">3.2 </w:t>
        </w:r>
        <w:r w:rsidRPr="0023701B">
          <w:rPr>
            <w:rStyle w:val="af"/>
            <w:rFonts w:hint="eastAsia"/>
            <w:noProof/>
          </w:rPr>
          <w:t>模型选择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_Toc177742569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27</w:t>
        </w:r>
        <w:r>
          <w:rPr>
            <w:rFonts w:hint="eastAsia"/>
            <w:noProof/>
            <w:webHidden/>
          </w:rPr>
          <w:fldChar w:fldCharType="end"/>
        </w:r>
      </w:hyperlink>
    </w:p>
    <w:p w14:paraId="3633F5C1" w14:textId="144AC331"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70" w:history="1">
        <w:r w:rsidRPr="0023701B">
          <w:rPr>
            <w:rStyle w:val="af"/>
            <w:rFonts w:hint="eastAsia"/>
            <w:noProof/>
          </w:rPr>
          <w:t>3.2.1 CCR</w:t>
        </w:r>
        <w:r w:rsidRPr="0023701B">
          <w:rPr>
            <w:rStyle w:val="af"/>
            <w:rFonts w:hint="eastAsia"/>
            <w:noProof/>
          </w:rPr>
          <w:t>模型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28</w:t>
        </w:r>
        <w:r>
          <w:rPr>
            <w:rFonts w:hint="eastAsia"/>
            <w:noProof/>
            <w:webHidden/>
          </w:rPr>
          <w:fldChar w:fldCharType="end"/>
        </w:r>
      </w:hyperlink>
    </w:p>
    <w:p w14:paraId="0267B606" w14:textId="094C883A"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71" w:history="1">
        <w:r w:rsidRPr="0023701B">
          <w:rPr>
            <w:rStyle w:val="af"/>
            <w:rFonts w:hint="eastAsia"/>
            <w:noProof/>
          </w:rPr>
          <w:t>3.2.2 BCC</w:t>
        </w:r>
        <w:r w:rsidRPr="0023701B">
          <w:rPr>
            <w:rStyle w:val="af"/>
            <w:rFonts w:hint="eastAsia"/>
            <w:noProof/>
          </w:rPr>
          <w:t>模型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30</w:t>
        </w:r>
        <w:r>
          <w:rPr>
            <w:rFonts w:hint="eastAsia"/>
            <w:noProof/>
            <w:webHidden/>
          </w:rPr>
          <w:fldChar w:fldCharType="end"/>
        </w:r>
      </w:hyperlink>
    </w:p>
    <w:p w14:paraId="5FBEAD8A" w14:textId="6415AA57"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72" w:history="1">
        <w:r w:rsidRPr="0023701B">
          <w:rPr>
            <w:rStyle w:val="af"/>
            <w:rFonts w:hint="eastAsia"/>
            <w:noProof/>
          </w:rPr>
          <w:t xml:space="preserve">3.3 </w:t>
        </w:r>
        <w:r w:rsidRPr="0023701B">
          <w:rPr>
            <w:rStyle w:val="af"/>
            <w:rFonts w:hint="eastAsia"/>
            <w:noProof/>
          </w:rPr>
          <w:t>指标选取与处理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32</w:t>
        </w:r>
        <w:r>
          <w:rPr>
            <w:rFonts w:hint="eastAsia"/>
            <w:noProof/>
            <w:webHidden/>
          </w:rPr>
          <w:fldChar w:fldCharType="end"/>
        </w:r>
      </w:hyperlink>
    </w:p>
    <w:p w14:paraId="31146B2A" w14:textId="3790377F"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73" w:history="1">
        <w:r w:rsidRPr="0023701B">
          <w:rPr>
            <w:rStyle w:val="af"/>
            <w:rFonts w:hint="eastAsia"/>
            <w:noProof/>
          </w:rPr>
          <w:t xml:space="preserve">3.3.1 </w:t>
        </w:r>
        <w:r w:rsidRPr="0023701B">
          <w:rPr>
            <w:rStyle w:val="af"/>
            <w:rFonts w:hint="eastAsia"/>
            <w:noProof/>
          </w:rPr>
          <w:t>指标选取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32</w:t>
        </w:r>
        <w:r>
          <w:rPr>
            <w:rFonts w:hint="eastAsia"/>
            <w:noProof/>
            <w:webHidden/>
          </w:rPr>
          <w:fldChar w:fldCharType="end"/>
        </w:r>
      </w:hyperlink>
    </w:p>
    <w:p w14:paraId="7760078A" w14:textId="528A79EC"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74" w:history="1">
        <w:r w:rsidRPr="0023701B">
          <w:rPr>
            <w:rStyle w:val="af"/>
            <w:rFonts w:hint="eastAsia"/>
            <w:noProof/>
            <w:lang w:val="zh-CN" w:bidi="zh-CN"/>
          </w:rPr>
          <w:t xml:space="preserve">3.3.2 </w:t>
        </w:r>
        <w:r w:rsidRPr="0023701B">
          <w:rPr>
            <w:rStyle w:val="af"/>
            <w:rFonts w:hint="eastAsia"/>
            <w:noProof/>
            <w:lang w:val="zh-CN" w:bidi="zh-CN"/>
          </w:rPr>
          <w:t>指标处理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34</w:t>
        </w:r>
        <w:r>
          <w:rPr>
            <w:rFonts w:hint="eastAsia"/>
            <w:noProof/>
            <w:webHidden/>
          </w:rPr>
          <w:fldChar w:fldCharType="end"/>
        </w:r>
      </w:hyperlink>
    </w:p>
    <w:p w14:paraId="3A0E3ECE" w14:textId="77BEB3F7"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75" w:history="1">
        <w:r w:rsidRPr="0023701B">
          <w:rPr>
            <w:rStyle w:val="af"/>
            <w:rFonts w:hint="eastAsia"/>
            <w:noProof/>
          </w:rPr>
          <w:t xml:space="preserve">3.4 </w:t>
        </w:r>
        <w:r w:rsidRPr="0023701B">
          <w:rPr>
            <w:rStyle w:val="af"/>
            <w:rFonts w:hint="eastAsia"/>
            <w:noProof/>
          </w:rPr>
          <w:t>数据采集与处理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36</w:t>
        </w:r>
        <w:r>
          <w:rPr>
            <w:rFonts w:hint="eastAsia"/>
            <w:noProof/>
            <w:webHidden/>
          </w:rPr>
          <w:fldChar w:fldCharType="end"/>
        </w:r>
      </w:hyperlink>
    </w:p>
    <w:p w14:paraId="4F8C4079" w14:textId="41BE2674"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76" w:history="1">
        <w:r w:rsidRPr="0023701B">
          <w:rPr>
            <w:rStyle w:val="af"/>
            <w:rFonts w:hint="eastAsia"/>
            <w:noProof/>
          </w:rPr>
          <w:t>4 A</w:t>
        </w:r>
        <w:r w:rsidRPr="0023701B">
          <w:rPr>
            <w:rStyle w:val="af"/>
            <w:rFonts w:hint="eastAsia"/>
            <w:noProof/>
          </w:rPr>
          <w:t>银行经营效率评价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42</w:t>
        </w:r>
        <w:r>
          <w:rPr>
            <w:rFonts w:hint="eastAsia"/>
            <w:noProof/>
            <w:webHidden/>
          </w:rPr>
          <w:fldChar w:fldCharType="end"/>
        </w:r>
      </w:hyperlink>
    </w:p>
    <w:p w14:paraId="5292416A" w14:textId="4E187F09"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77" w:history="1">
        <w:r w:rsidRPr="0023701B">
          <w:rPr>
            <w:rStyle w:val="af"/>
            <w:rFonts w:hint="eastAsia"/>
            <w:noProof/>
          </w:rPr>
          <w:t xml:space="preserve">4.1 </w:t>
        </w:r>
        <w:r w:rsidRPr="0023701B">
          <w:rPr>
            <w:rStyle w:val="af"/>
            <w:rFonts w:hint="eastAsia"/>
            <w:noProof/>
          </w:rPr>
          <w:t>技术效率分析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47</w:t>
        </w:r>
        <w:r>
          <w:rPr>
            <w:rFonts w:hint="eastAsia"/>
            <w:noProof/>
            <w:webHidden/>
          </w:rPr>
          <w:fldChar w:fldCharType="end"/>
        </w:r>
      </w:hyperlink>
    </w:p>
    <w:p w14:paraId="4FE46915" w14:textId="3106F626"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78" w:history="1">
        <w:r w:rsidRPr="0023701B">
          <w:rPr>
            <w:rStyle w:val="af"/>
            <w:rFonts w:hint="eastAsia"/>
            <w:noProof/>
          </w:rPr>
          <w:t xml:space="preserve">4.2 </w:t>
        </w:r>
        <w:r w:rsidRPr="0023701B">
          <w:rPr>
            <w:rStyle w:val="af"/>
            <w:rFonts w:hint="eastAsia"/>
            <w:noProof/>
          </w:rPr>
          <w:t>纯技术效率分析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48</w:t>
        </w:r>
        <w:r>
          <w:rPr>
            <w:rFonts w:hint="eastAsia"/>
            <w:noProof/>
            <w:webHidden/>
          </w:rPr>
          <w:fldChar w:fldCharType="end"/>
        </w:r>
      </w:hyperlink>
    </w:p>
    <w:p w14:paraId="08A021D9" w14:textId="5CC19A50"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79" w:history="1">
        <w:r w:rsidRPr="0023701B">
          <w:rPr>
            <w:rStyle w:val="af"/>
            <w:rFonts w:hint="eastAsia"/>
            <w:noProof/>
          </w:rPr>
          <w:t xml:space="preserve">4.3 </w:t>
        </w:r>
        <w:r w:rsidRPr="0023701B">
          <w:rPr>
            <w:rStyle w:val="af"/>
            <w:rFonts w:hint="eastAsia"/>
            <w:noProof/>
          </w:rPr>
          <w:t>规模效率分析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_Toc177742579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49</w:t>
        </w:r>
        <w:r>
          <w:rPr>
            <w:rFonts w:hint="eastAsia"/>
            <w:noProof/>
            <w:webHidden/>
          </w:rPr>
          <w:fldChar w:fldCharType="end"/>
        </w:r>
      </w:hyperlink>
    </w:p>
    <w:p w14:paraId="023F45CC" w14:textId="4BF2147C"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80" w:history="1">
        <w:r w:rsidRPr="0023701B">
          <w:rPr>
            <w:rStyle w:val="af"/>
            <w:rFonts w:hint="eastAsia"/>
            <w:noProof/>
          </w:rPr>
          <w:t xml:space="preserve">4.4 </w:t>
        </w:r>
        <w:r w:rsidRPr="0023701B">
          <w:rPr>
            <w:rStyle w:val="af"/>
            <w:rFonts w:hint="eastAsia"/>
            <w:noProof/>
          </w:rPr>
          <w:t>投入产出冗余分析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51</w:t>
        </w:r>
        <w:r>
          <w:rPr>
            <w:rFonts w:hint="eastAsia"/>
            <w:noProof/>
            <w:webHidden/>
          </w:rPr>
          <w:fldChar w:fldCharType="end"/>
        </w:r>
      </w:hyperlink>
    </w:p>
    <w:p w14:paraId="50654CEB" w14:textId="681F24FA"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81" w:history="1">
        <w:r w:rsidRPr="0023701B">
          <w:rPr>
            <w:rStyle w:val="af"/>
            <w:rFonts w:hint="eastAsia"/>
            <w:noProof/>
          </w:rPr>
          <w:t xml:space="preserve">4.5 </w:t>
        </w:r>
        <w:r w:rsidRPr="0023701B">
          <w:rPr>
            <w:rStyle w:val="af"/>
            <w:rFonts w:hint="eastAsia"/>
            <w:noProof/>
          </w:rPr>
          <w:t>回馈分析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53</w:t>
        </w:r>
        <w:r>
          <w:rPr>
            <w:rFonts w:hint="eastAsia"/>
            <w:noProof/>
            <w:webHidden/>
          </w:rPr>
          <w:fldChar w:fldCharType="end"/>
        </w:r>
      </w:hyperlink>
    </w:p>
    <w:p w14:paraId="5944BAD9" w14:textId="10CCDC9E"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82" w:history="1">
        <w:r w:rsidRPr="0023701B">
          <w:rPr>
            <w:rStyle w:val="af"/>
            <w:rFonts w:hint="eastAsia"/>
            <w:noProof/>
          </w:rPr>
          <w:t xml:space="preserve">5 </w:t>
        </w:r>
        <w:r w:rsidRPr="0023701B">
          <w:rPr>
            <w:rStyle w:val="af"/>
            <w:rFonts w:hint="eastAsia"/>
            <w:noProof/>
          </w:rPr>
          <w:t>发现的问题及改进策略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56</w:t>
        </w:r>
        <w:r>
          <w:rPr>
            <w:rFonts w:hint="eastAsia"/>
            <w:noProof/>
            <w:webHidden/>
          </w:rPr>
          <w:fldChar w:fldCharType="end"/>
        </w:r>
      </w:hyperlink>
    </w:p>
    <w:p w14:paraId="3CC101C1" w14:textId="72F52782"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83" w:history="1">
        <w:r w:rsidRPr="0023701B">
          <w:rPr>
            <w:rStyle w:val="af"/>
            <w:rFonts w:hint="eastAsia"/>
            <w:noProof/>
          </w:rPr>
          <w:t xml:space="preserve">5.1 </w:t>
        </w:r>
        <w:r w:rsidRPr="0023701B">
          <w:rPr>
            <w:rStyle w:val="af"/>
            <w:rFonts w:hint="eastAsia"/>
            <w:noProof/>
          </w:rPr>
          <w:t>发现的问题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56</w:t>
        </w:r>
        <w:r>
          <w:rPr>
            <w:rFonts w:hint="eastAsia"/>
            <w:noProof/>
            <w:webHidden/>
          </w:rPr>
          <w:fldChar w:fldCharType="end"/>
        </w:r>
      </w:hyperlink>
    </w:p>
    <w:p w14:paraId="536D2AAB" w14:textId="1E36C0F5"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84" w:history="1">
        <w:r w:rsidRPr="0023701B">
          <w:rPr>
            <w:rStyle w:val="af"/>
            <w:rFonts w:hint="eastAsia"/>
            <w:noProof/>
          </w:rPr>
          <w:t xml:space="preserve">5.1.1 </w:t>
        </w:r>
        <w:r w:rsidRPr="0023701B">
          <w:rPr>
            <w:rStyle w:val="af"/>
            <w:rFonts w:hint="eastAsia"/>
            <w:noProof/>
          </w:rPr>
          <w:t>存款成本较高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56</w:t>
        </w:r>
        <w:r>
          <w:rPr>
            <w:rFonts w:hint="eastAsia"/>
            <w:noProof/>
            <w:webHidden/>
          </w:rPr>
          <w:fldChar w:fldCharType="end"/>
        </w:r>
      </w:hyperlink>
    </w:p>
    <w:p w14:paraId="1E0ACEFF" w14:textId="37299B3E"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85" w:history="1">
        <w:r w:rsidRPr="0023701B">
          <w:rPr>
            <w:rStyle w:val="af"/>
            <w:rFonts w:hint="eastAsia"/>
            <w:noProof/>
          </w:rPr>
          <w:t xml:space="preserve">5.1.2 </w:t>
        </w:r>
        <w:r w:rsidRPr="0023701B">
          <w:rPr>
            <w:rStyle w:val="af"/>
            <w:rFonts w:hint="eastAsia"/>
            <w:noProof/>
          </w:rPr>
          <w:t>人力成本偏高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56</w:t>
        </w:r>
        <w:r>
          <w:rPr>
            <w:rFonts w:hint="eastAsia"/>
            <w:noProof/>
            <w:webHidden/>
          </w:rPr>
          <w:fldChar w:fldCharType="end"/>
        </w:r>
      </w:hyperlink>
    </w:p>
    <w:p w14:paraId="1FB3BD31" w14:textId="680D6327"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86" w:history="1">
        <w:r w:rsidRPr="0023701B">
          <w:rPr>
            <w:rStyle w:val="af"/>
            <w:rFonts w:hint="eastAsia"/>
            <w:noProof/>
          </w:rPr>
          <w:t xml:space="preserve">5.1.3 </w:t>
        </w:r>
        <w:r w:rsidRPr="0023701B">
          <w:rPr>
            <w:rStyle w:val="af"/>
            <w:rFonts w:hint="eastAsia"/>
            <w:noProof/>
          </w:rPr>
          <w:t>收入结构不合理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57</w:t>
        </w:r>
        <w:r>
          <w:rPr>
            <w:rFonts w:hint="eastAsia"/>
            <w:noProof/>
            <w:webHidden/>
          </w:rPr>
          <w:fldChar w:fldCharType="end"/>
        </w:r>
      </w:hyperlink>
    </w:p>
    <w:p w14:paraId="4D6DCF40" w14:textId="2C38FCBB"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87" w:history="1">
        <w:r w:rsidRPr="0023701B">
          <w:rPr>
            <w:rStyle w:val="af"/>
            <w:rFonts w:hint="eastAsia"/>
            <w:noProof/>
          </w:rPr>
          <w:t xml:space="preserve">5.1.4 </w:t>
        </w:r>
        <w:r w:rsidRPr="0023701B">
          <w:rPr>
            <w:rStyle w:val="af"/>
            <w:rFonts w:hint="eastAsia"/>
            <w:noProof/>
          </w:rPr>
          <w:t>管理较为粗放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57</w:t>
        </w:r>
        <w:r>
          <w:rPr>
            <w:rFonts w:hint="eastAsia"/>
            <w:noProof/>
            <w:webHidden/>
          </w:rPr>
          <w:fldChar w:fldCharType="end"/>
        </w:r>
      </w:hyperlink>
    </w:p>
    <w:p w14:paraId="08B4AAE9" w14:textId="5826C544"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88" w:history="1">
        <w:r w:rsidRPr="0023701B">
          <w:rPr>
            <w:rStyle w:val="af"/>
            <w:rFonts w:hint="eastAsia"/>
            <w:noProof/>
          </w:rPr>
          <w:t xml:space="preserve">5.1.5 </w:t>
        </w:r>
        <w:r w:rsidRPr="0023701B">
          <w:rPr>
            <w:rStyle w:val="af"/>
            <w:rFonts w:hint="eastAsia"/>
            <w:noProof/>
          </w:rPr>
          <w:t>盈利能力不足</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57</w:t>
        </w:r>
        <w:r>
          <w:rPr>
            <w:rFonts w:hint="eastAsia"/>
            <w:noProof/>
            <w:webHidden/>
          </w:rPr>
          <w:fldChar w:fldCharType="end"/>
        </w:r>
      </w:hyperlink>
    </w:p>
    <w:p w14:paraId="160D6C43" w14:textId="2FEF08E2"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89" w:history="1">
        <w:r w:rsidRPr="0023701B">
          <w:rPr>
            <w:rStyle w:val="af"/>
            <w:rFonts w:hint="eastAsia"/>
            <w:noProof/>
          </w:rPr>
          <w:t xml:space="preserve">5.2 </w:t>
        </w:r>
        <w:r w:rsidRPr="0023701B">
          <w:rPr>
            <w:rStyle w:val="af"/>
            <w:rFonts w:hint="eastAsia"/>
            <w:noProof/>
          </w:rPr>
          <w:t>改进策略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_Toc177742589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58</w:t>
        </w:r>
        <w:r>
          <w:rPr>
            <w:rFonts w:hint="eastAsia"/>
            <w:noProof/>
            <w:webHidden/>
          </w:rPr>
          <w:fldChar w:fldCharType="end"/>
        </w:r>
      </w:hyperlink>
    </w:p>
    <w:p w14:paraId="1BFF01FC" w14:textId="7CA9A093"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90" w:history="1">
        <w:r w:rsidRPr="0023701B">
          <w:rPr>
            <w:rStyle w:val="af"/>
            <w:rFonts w:hint="eastAsia"/>
            <w:noProof/>
          </w:rPr>
          <w:t xml:space="preserve">5.2.1 </w:t>
        </w:r>
        <w:r w:rsidRPr="0023701B">
          <w:rPr>
            <w:rStyle w:val="af"/>
            <w:rFonts w:hint="eastAsia"/>
            <w:noProof/>
          </w:rPr>
          <w:t>降低存款成本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_Toc177742590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58</w:t>
        </w:r>
        <w:r>
          <w:rPr>
            <w:rFonts w:hint="eastAsia"/>
            <w:noProof/>
            <w:webHidden/>
          </w:rPr>
          <w:fldChar w:fldCharType="end"/>
        </w:r>
      </w:hyperlink>
    </w:p>
    <w:p w14:paraId="20FBEA81" w14:textId="25B4EB30"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91" w:history="1">
        <w:r w:rsidRPr="0023701B">
          <w:rPr>
            <w:rStyle w:val="af"/>
            <w:rFonts w:hint="eastAsia"/>
            <w:noProof/>
          </w:rPr>
          <w:t xml:space="preserve">5.2.2 </w:t>
        </w:r>
        <w:r w:rsidRPr="0023701B">
          <w:rPr>
            <w:rStyle w:val="af"/>
            <w:rFonts w:hint="eastAsia"/>
            <w:noProof/>
          </w:rPr>
          <w:t>加强人才建设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_Toc177742591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58</w:t>
        </w:r>
        <w:r>
          <w:rPr>
            <w:rFonts w:hint="eastAsia"/>
            <w:noProof/>
            <w:webHidden/>
          </w:rPr>
          <w:fldChar w:fldCharType="end"/>
        </w:r>
      </w:hyperlink>
    </w:p>
    <w:p w14:paraId="7B60150D" w14:textId="6ACF6B82"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92" w:history="1">
        <w:r w:rsidRPr="0023701B">
          <w:rPr>
            <w:rStyle w:val="af"/>
            <w:rFonts w:hint="eastAsia"/>
            <w:noProof/>
          </w:rPr>
          <w:t xml:space="preserve">5.2.3 </w:t>
        </w:r>
        <w:r w:rsidRPr="0023701B">
          <w:rPr>
            <w:rStyle w:val="af"/>
            <w:rFonts w:hint="eastAsia"/>
            <w:noProof/>
          </w:rPr>
          <w:t>优化收入结构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_Toc177742592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59</w:t>
        </w:r>
        <w:r>
          <w:rPr>
            <w:rFonts w:hint="eastAsia"/>
            <w:noProof/>
            <w:webHidden/>
          </w:rPr>
          <w:fldChar w:fldCharType="end"/>
        </w:r>
      </w:hyperlink>
    </w:p>
    <w:p w14:paraId="30148AC9" w14:textId="19F237B6"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93" w:history="1">
        <w:r w:rsidRPr="0023701B">
          <w:rPr>
            <w:rStyle w:val="af"/>
            <w:rFonts w:hint="eastAsia"/>
            <w:noProof/>
          </w:rPr>
          <w:t xml:space="preserve">5.2.4 </w:t>
        </w:r>
        <w:r w:rsidRPr="0023701B">
          <w:rPr>
            <w:rStyle w:val="af"/>
            <w:rFonts w:hint="eastAsia"/>
            <w:noProof/>
          </w:rPr>
          <w:t>创新管理方法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_Toc177742593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60</w:t>
        </w:r>
        <w:r>
          <w:rPr>
            <w:rFonts w:hint="eastAsia"/>
            <w:noProof/>
            <w:webHidden/>
          </w:rPr>
          <w:fldChar w:fldCharType="end"/>
        </w:r>
      </w:hyperlink>
    </w:p>
    <w:p w14:paraId="1F1D0CA0" w14:textId="23B1CE05" w:rsidR="00345A31" w:rsidRDefault="00345A31">
      <w:pPr>
        <w:pStyle w:val="TOC3"/>
        <w:tabs>
          <w:tab w:val="right" w:leader="dot" w:pos="9060"/>
        </w:tabs>
        <w:ind w:left="960"/>
        <w:rPr>
          <w:rFonts w:asciiTheme="minorHAnsi" w:eastAsiaTheme="minorEastAsia" w:hAnsiTheme="minorHAnsi" w:cstheme="minorBidi" w:hint="eastAsia"/>
          <w:noProof/>
          <w:sz w:val="21"/>
          <w:szCs w:val="22"/>
          <w14:ligatures w14:val="standardContextual"/>
        </w:rPr>
      </w:pPr>
      <w:hyperlink w:anchor="_Toc177742594" w:history="1">
        <w:r w:rsidRPr="0023701B">
          <w:rPr>
            <w:rStyle w:val="af"/>
            <w:rFonts w:hint="eastAsia"/>
            <w:noProof/>
          </w:rPr>
          <w:t xml:space="preserve">5.2.5 </w:t>
        </w:r>
        <w:r w:rsidRPr="0023701B">
          <w:rPr>
            <w:rStyle w:val="af"/>
            <w:rFonts w:hint="eastAsia"/>
            <w:noProof/>
          </w:rPr>
          <w:t>提高盈利能力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_Toc177742594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61</w:t>
        </w:r>
        <w:r>
          <w:rPr>
            <w:rFonts w:hint="eastAsia"/>
            <w:noProof/>
            <w:webHidden/>
          </w:rPr>
          <w:fldChar w:fldCharType="end"/>
        </w:r>
      </w:hyperlink>
    </w:p>
    <w:p w14:paraId="387A142B" w14:textId="6F66A9C1"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95" w:history="1">
        <w:r w:rsidRPr="0023701B">
          <w:rPr>
            <w:rStyle w:val="af"/>
            <w:rFonts w:hint="eastAsia"/>
            <w:noProof/>
          </w:rPr>
          <w:t xml:space="preserve">6 </w:t>
        </w:r>
        <w:r w:rsidRPr="0023701B">
          <w:rPr>
            <w:rStyle w:val="af"/>
            <w:rFonts w:hint="eastAsia"/>
            <w:noProof/>
          </w:rPr>
          <w:t>总结和展望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_Toc177742595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62</w:t>
        </w:r>
        <w:r>
          <w:rPr>
            <w:rFonts w:hint="eastAsia"/>
            <w:noProof/>
            <w:webHidden/>
          </w:rPr>
          <w:fldChar w:fldCharType="end"/>
        </w:r>
      </w:hyperlink>
    </w:p>
    <w:p w14:paraId="3E647862" w14:textId="0B8D643F"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96" w:history="1">
        <w:r w:rsidRPr="0023701B">
          <w:rPr>
            <w:rStyle w:val="af"/>
            <w:rFonts w:hint="eastAsia"/>
            <w:noProof/>
          </w:rPr>
          <w:t xml:space="preserve">6.1 </w:t>
        </w:r>
        <w:r w:rsidRPr="0023701B">
          <w:rPr>
            <w:rStyle w:val="af"/>
            <w:rFonts w:hint="eastAsia"/>
            <w:noProof/>
          </w:rPr>
          <w:t>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_Toc177742596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62</w:t>
        </w:r>
        <w:r>
          <w:rPr>
            <w:rFonts w:hint="eastAsia"/>
            <w:noProof/>
            <w:webHidden/>
          </w:rPr>
          <w:fldChar w:fldCharType="end"/>
        </w:r>
      </w:hyperlink>
    </w:p>
    <w:p w14:paraId="2F6B1B5F" w14:textId="4BB180D4" w:rsidR="00345A31" w:rsidRDefault="00345A31">
      <w:pPr>
        <w:pStyle w:val="TOC2"/>
        <w:tabs>
          <w:tab w:val="right" w:leader="dot" w:pos="9060"/>
        </w:tabs>
        <w:ind w:left="480"/>
        <w:rPr>
          <w:rFonts w:asciiTheme="minorHAnsi" w:eastAsiaTheme="minorEastAsia" w:hAnsiTheme="minorHAnsi" w:cstheme="minorBidi" w:hint="eastAsia"/>
          <w:noProof/>
          <w:sz w:val="21"/>
          <w:szCs w:val="22"/>
          <w14:ligatures w14:val="standardContextual"/>
        </w:rPr>
      </w:pPr>
      <w:hyperlink w:anchor="_Toc177742597" w:history="1">
        <w:r w:rsidRPr="0023701B">
          <w:rPr>
            <w:rStyle w:val="af"/>
            <w:rFonts w:hint="eastAsia"/>
            <w:noProof/>
          </w:rPr>
          <w:t xml:space="preserve">6.2 </w:t>
        </w:r>
        <w:r w:rsidRPr="0023701B">
          <w:rPr>
            <w:rStyle w:val="af"/>
            <w:rFonts w:hint="eastAsia"/>
            <w:noProof/>
          </w:rPr>
          <w:t>展望</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_Toc177742597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63</w:t>
        </w:r>
        <w:r>
          <w:rPr>
            <w:rFonts w:hint="eastAsia"/>
            <w:noProof/>
            <w:webHidden/>
          </w:rPr>
          <w:fldChar w:fldCharType="end"/>
        </w:r>
      </w:hyperlink>
    </w:p>
    <w:p w14:paraId="3B05E833" w14:textId="145861DD"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98" w:history="1">
        <w:r w:rsidRPr="0023701B">
          <w:rPr>
            <w:rStyle w:val="af"/>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_Toc177742598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64</w:t>
        </w:r>
        <w:r>
          <w:rPr>
            <w:rFonts w:hint="eastAsia"/>
            <w:noProof/>
            <w:webHidden/>
          </w:rPr>
          <w:fldChar w:fldCharType="end"/>
        </w:r>
      </w:hyperlink>
    </w:p>
    <w:p w14:paraId="6CA9BA73" w14:textId="5F12A94E" w:rsidR="00345A31" w:rsidRDefault="00345A31">
      <w:pPr>
        <w:pStyle w:val="TOC1"/>
        <w:tabs>
          <w:tab w:val="right" w:leader="dot" w:pos="9060"/>
        </w:tabs>
        <w:rPr>
          <w:rFonts w:asciiTheme="minorHAnsi" w:eastAsiaTheme="minorEastAsia" w:hAnsiTheme="minorHAnsi" w:cstheme="minorBidi" w:hint="eastAsia"/>
          <w:noProof/>
          <w:sz w:val="21"/>
          <w:szCs w:val="22"/>
          <w14:ligatures w14:val="standardContextual"/>
        </w:rPr>
      </w:pPr>
      <w:hyperlink w:anchor="_Toc177742599" w:history="1">
        <w:r w:rsidRPr="0023701B">
          <w:rPr>
            <w:rStyle w:val="af"/>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_Toc177742599 \h</w:instrText>
        </w:r>
        <w:r>
          <w:rPr>
            <w:rFonts w:hint="eastAsia"/>
            <w:noProof/>
            <w:webHidden/>
          </w:rPr>
          <w:instrText xml:space="preserve"> </w:instrText>
        </w:r>
        <w:r>
          <w:rPr>
            <w:rFonts w:hint="eastAsia"/>
            <w:noProof/>
            <w:webHidden/>
          </w:rPr>
        </w:r>
        <w:r>
          <w:rPr>
            <w:noProof/>
            <w:webHidden/>
          </w:rPr>
          <w:fldChar w:fldCharType="separate"/>
        </w:r>
        <w:r w:rsidR="00AD4D84">
          <w:rPr>
            <w:noProof/>
            <w:webHidden/>
          </w:rPr>
          <w:t>69</w:t>
        </w:r>
        <w:r>
          <w:rPr>
            <w:rFonts w:hint="eastAsia"/>
            <w:noProof/>
            <w:webHidden/>
          </w:rPr>
          <w:fldChar w:fldCharType="end"/>
        </w:r>
      </w:hyperlink>
    </w:p>
    <w:p w14:paraId="51B21353" w14:textId="4662CA62" w:rsidR="002F092E" w:rsidRDefault="00000000">
      <w:pPr>
        <w:pStyle w:val="a3"/>
        <w:rPr>
          <w:rFonts w:hint="eastAsia"/>
        </w:rPr>
      </w:pPr>
      <w:r>
        <w:rPr>
          <w:rFonts w:ascii="Times New Roman" w:hAnsi="Times New Roman"/>
          <w:lang w:val="en-US" w:bidi="ar-SA"/>
        </w:rPr>
        <w:fldChar w:fldCharType="end"/>
      </w:r>
    </w:p>
    <w:p w14:paraId="009714DA" w14:textId="54F3ADB6" w:rsidR="002F092E" w:rsidRDefault="00000000">
      <w:pPr>
        <w:pStyle w:val="a3"/>
        <w:rPr>
          <w:rFonts w:hint="eastAsia"/>
        </w:rPr>
      </w:pPr>
      <w:r>
        <w:br w:type="page"/>
      </w:r>
    </w:p>
    <w:p w14:paraId="3F079BB4" w14:textId="77777777" w:rsidR="002F092E" w:rsidRDefault="002F092E">
      <w:pPr>
        <w:pStyle w:val="a3"/>
        <w:rPr>
          <w:rFonts w:hint="eastAsia"/>
        </w:rPr>
        <w:sectPr w:rsidR="002F092E" w:rsidSect="00162E0F">
          <w:footerReference w:type="even" r:id="rId19"/>
          <w:footerReference w:type="default" r:id="rId20"/>
          <w:pgSz w:w="11906" w:h="16838"/>
          <w:pgMar w:top="1701" w:right="1418" w:bottom="1418" w:left="1418" w:header="1304" w:footer="1134" w:gutter="0"/>
          <w:pgNumType w:fmt="upperRoman" w:start="1"/>
          <w:cols w:space="720"/>
          <w:docGrid w:type="lines" w:linePitch="326"/>
        </w:sectPr>
      </w:pPr>
    </w:p>
    <w:p w14:paraId="21ED1E30" w14:textId="77777777" w:rsidR="002F092E" w:rsidRDefault="00000000">
      <w:pPr>
        <w:pStyle w:val="1"/>
        <w:spacing w:before="326" w:after="326"/>
      </w:pPr>
      <w:bookmarkStart w:id="37" w:name="_Toc288"/>
      <w:bookmarkStart w:id="38" w:name="_Toc177742535"/>
      <w:r>
        <w:lastRenderedPageBreak/>
        <w:t>绪论</w:t>
      </w:r>
      <w:bookmarkEnd w:id="36"/>
      <w:bookmarkEnd w:id="37"/>
      <w:bookmarkEnd w:id="38"/>
    </w:p>
    <w:p w14:paraId="20ABD58E" w14:textId="77777777" w:rsidR="002F092E" w:rsidRDefault="00000000">
      <w:pPr>
        <w:pStyle w:val="20"/>
      </w:pPr>
      <w:bookmarkStart w:id="39" w:name="_Toc30386"/>
      <w:bookmarkStart w:id="40" w:name="_Toc15164"/>
      <w:bookmarkStart w:id="41" w:name="_Toc23817"/>
      <w:bookmarkStart w:id="42" w:name="_Toc177742536"/>
      <w:r>
        <w:t>研究背景</w:t>
      </w:r>
      <w:bookmarkEnd w:id="39"/>
      <w:bookmarkEnd w:id="40"/>
      <w:bookmarkEnd w:id="41"/>
      <w:bookmarkEnd w:id="42"/>
    </w:p>
    <w:p w14:paraId="7B2C7250" w14:textId="6AB3EBEA" w:rsidR="002F092E" w:rsidRDefault="00000000">
      <w:pPr>
        <w:adjustRightInd w:val="0"/>
        <w:snapToGrid w:val="0"/>
      </w:pPr>
      <w:commentRangeStart w:id="43"/>
      <w:r>
        <w:rPr>
          <w:rFonts w:hint="eastAsia"/>
        </w:rPr>
        <w:t>银行业在整个社会经济活动中一直发挥着</w:t>
      </w:r>
      <w:r w:rsidR="00CB450D">
        <w:rPr>
          <w:rFonts w:hint="eastAsia"/>
        </w:rPr>
        <w:t>重要</w:t>
      </w:r>
      <w:r>
        <w:rPr>
          <w:rFonts w:hint="eastAsia"/>
        </w:rPr>
        <w:t>作用</w:t>
      </w:r>
      <w:commentRangeEnd w:id="43"/>
      <w:r w:rsidR="00CB450D">
        <w:rPr>
          <w:rStyle w:val="a5"/>
        </w:rPr>
        <w:commentReference w:id="43"/>
      </w:r>
      <w:r>
        <w:rPr>
          <w:rFonts w:hint="eastAsia"/>
        </w:rPr>
        <w:t>。银行不仅是资金提供方和消费者之间的桥梁，</w:t>
      </w:r>
      <w:commentRangeStart w:id="44"/>
      <w:r>
        <w:rPr>
          <w:rFonts w:hint="eastAsia"/>
        </w:rPr>
        <w:t>而且</w:t>
      </w:r>
      <w:r w:rsidR="00CB450D">
        <w:rPr>
          <w:rFonts w:hint="eastAsia"/>
        </w:rPr>
        <w:t>其</w:t>
      </w:r>
      <w:r>
        <w:rPr>
          <w:rFonts w:hint="eastAsia"/>
        </w:rPr>
        <w:t>资源配置水平和运行效率</w:t>
      </w:r>
      <w:commentRangeEnd w:id="44"/>
      <w:r w:rsidR="00CB450D">
        <w:rPr>
          <w:rStyle w:val="a5"/>
        </w:rPr>
        <w:commentReference w:id="44"/>
      </w:r>
      <w:r>
        <w:rPr>
          <w:rFonts w:hint="eastAsia"/>
        </w:rPr>
        <w:t>对全球金融秩序的稳定和社会经济的发展都有直接或间接的影响。党的十九大以来，在整个宏观经济新常态形势下，经济增速持续下行，尤其是</w:t>
      </w:r>
      <w:r>
        <w:rPr>
          <w:rFonts w:hint="eastAsia"/>
        </w:rPr>
        <w:t>2020</w:t>
      </w:r>
      <w:r>
        <w:rPr>
          <w:rFonts w:hint="eastAsia"/>
        </w:rPr>
        <w:t>年以来受疫情影响，实体企业发展受限，</w:t>
      </w:r>
      <w:commentRangeStart w:id="45"/>
      <w:r>
        <w:rPr>
          <w:rFonts w:hint="eastAsia"/>
        </w:rPr>
        <w:t>企业负债率高</w:t>
      </w:r>
      <w:r w:rsidR="00CB450D">
        <w:rPr>
          <w:rFonts w:hint="eastAsia"/>
        </w:rPr>
        <w:t>、</w:t>
      </w:r>
      <w:r>
        <w:rPr>
          <w:rFonts w:hint="eastAsia"/>
        </w:rPr>
        <w:t>资金流转压力大</w:t>
      </w:r>
      <w:r w:rsidR="00CB450D">
        <w:rPr>
          <w:rFonts w:hint="eastAsia"/>
        </w:rPr>
        <w:t>、</w:t>
      </w:r>
      <w:r>
        <w:rPr>
          <w:rFonts w:hint="eastAsia"/>
        </w:rPr>
        <w:t>持续发展陷入困境。</w:t>
      </w:r>
      <w:commentRangeEnd w:id="45"/>
      <w:r w:rsidR="00CB450D">
        <w:rPr>
          <w:rStyle w:val="a5"/>
        </w:rPr>
        <w:commentReference w:id="45"/>
      </w:r>
      <w:commentRangeStart w:id="46"/>
      <w:r>
        <w:rPr>
          <w:rFonts w:hint="eastAsia"/>
        </w:rPr>
        <w:t>要保证经济</w:t>
      </w:r>
      <w:commentRangeStart w:id="47"/>
      <w:r>
        <w:rPr>
          <w:rFonts w:hint="eastAsia"/>
        </w:rPr>
        <w:t>平稳</w:t>
      </w:r>
      <w:r w:rsidR="00CB450D">
        <w:rPr>
          <w:rFonts w:hint="eastAsia"/>
        </w:rPr>
        <w:t>健康</w:t>
      </w:r>
      <w:r>
        <w:rPr>
          <w:rFonts w:hint="eastAsia"/>
        </w:rPr>
        <w:t>发展</w:t>
      </w:r>
      <w:commentRangeEnd w:id="47"/>
      <w:r w:rsidR="00CB450D">
        <w:rPr>
          <w:rStyle w:val="a5"/>
        </w:rPr>
        <w:commentReference w:id="47"/>
      </w:r>
      <w:r>
        <w:rPr>
          <w:rFonts w:hint="eastAsia"/>
        </w:rPr>
        <w:t>，必须充分发挥银行为实体经济发展提供资金支持的基本功能，</w:t>
      </w:r>
      <w:r w:rsidR="00CB450D">
        <w:rPr>
          <w:rFonts w:hint="eastAsia"/>
        </w:rPr>
        <w:t>不断加强</w:t>
      </w:r>
      <w:r>
        <w:rPr>
          <w:rFonts w:hint="eastAsia"/>
        </w:rPr>
        <w:t>对实体企业的金融支持。</w:t>
      </w:r>
      <w:commentRangeEnd w:id="46"/>
      <w:r w:rsidR="00CB450D">
        <w:rPr>
          <w:rStyle w:val="a5"/>
        </w:rPr>
        <w:commentReference w:id="46"/>
      </w:r>
    </w:p>
    <w:p w14:paraId="732A5D12" w14:textId="24650F3D" w:rsidR="002F092E" w:rsidRDefault="00000000">
      <w:pPr>
        <w:adjustRightInd w:val="0"/>
        <w:snapToGrid w:val="0"/>
      </w:pPr>
      <w:commentRangeStart w:id="48"/>
      <w:commentRangeStart w:id="49"/>
      <w:r>
        <w:rPr>
          <w:rFonts w:hint="eastAsia"/>
        </w:rPr>
        <w:t>银行业的发展</w:t>
      </w:r>
      <w:r w:rsidR="00CB450D">
        <w:rPr>
          <w:rFonts w:hint="eastAsia"/>
        </w:rPr>
        <w:t>在</w:t>
      </w:r>
      <w:r>
        <w:rPr>
          <w:rFonts w:hint="eastAsia"/>
        </w:rPr>
        <w:t>经历了粗放式的规模扩张、盈利能力快速提升的阶段后，</w:t>
      </w:r>
      <w:r w:rsidR="00CB450D">
        <w:rPr>
          <w:rFonts w:hint="eastAsia"/>
        </w:rPr>
        <w:t>面对</w:t>
      </w:r>
      <w:r>
        <w:rPr>
          <w:rFonts w:hint="eastAsia"/>
        </w:rPr>
        <w:t>持续扩张和发展的空间不足</w:t>
      </w:r>
      <w:commentRangeEnd w:id="48"/>
      <w:r w:rsidR="00CB450D">
        <w:rPr>
          <w:rFonts w:hint="eastAsia"/>
        </w:rPr>
        <w:t>的问题</w:t>
      </w:r>
      <w:r w:rsidR="00CB450D">
        <w:rPr>
          <w:rStyle w:val="a5"/>
        </w:rPr>
        <w:commentReference w:id="48"/>
      </w:r>
      <w:commentRangeEnd w:id="49"/>
      <w:r w:rsidR="00CB450D">
        <w:rPr>
          <w:rStyle w:val="a5"/>
        </w:rPr>
        <w:commentReference w:id="49"/>
      </w:r>
      <w:r>
        <w:rPr>
          <w:rFonts w:hint="eastAsia"/>
        </w:rPr>
        <w:t>，各方面竞争不断加剧。在加快推进利率市场化进程和金融供给侧结构改革的新经济形势下，金融市场也不断发生变化，</w:t>
      </w:r>
      <w:commentRangeStart w:id="50"/>
      <w:r w:rsidR="00CB450D">
        <w:rPr>
          <w:rFonts w:hint="eastAsia"/>
        </w:rPr>
        <w:t>如</w:t>
      </w:r>
      <w:r>
        <w:rPr>
          <w:rFonts w:hint="eastAsia"/>
        </w:rPr>
        <w:t>存款基本保险制度确立、利率市场化基本完成、不良贷款率上升等</w:t>
      </w:r>
      <w:commentRangeEnd w:id="50"/>
      <w:r w:rsidR="00CB450D">
        <w:rPr>
          <w:rStyle w:val="a5"/>
        </w:rPr>
        <w:commentReference w:id="50"/>
      </w:r>
      <w:r>
        <w:rPr>
          <w:rFonts w:hint="eastAsia"/>
        </w:rPr>
        <w:t>，</w:t>
      </w:r>
      <w:commentRangeStart w:id="51"/>
      <w:r>
        <w:rPr>
          <w:rFonts w:hint="eastAsia"/>
        </w:rPr>
        <w:t>这些变化对银行业快速健康发展提出了新的挑战</w:t>
      </w:r>
      <w:r w:rsidR="00CB450D">
        <w:rPr>
          <w:rFonts w:hint="eastAsia"/>
        </w:rPr>
        <w:t>，</w:t>
      </w:r>
      <w:r>
        <w:rPr>
          <w:rFonts w:hint="eastAsia"/>
        </w:rPr>
        <w:t>商业银行更需要在资源整合配置、内部运营管理、成本管理、发展模式创新等方面不断提升，以应对市场的不断变化。</w:t>
      </w:r>
      <w:commentRangeEnd w:id="51"/>
      <w:r w:rsidR="00CB450D">
        <w:rPr>
          <w:rStyle w:val="a5"/>
        </w:rPr>
        <w:commentReference w:id="51"/>
      </w:r>
    </w:p>
    <w:p w14:paraId="3B417F0A" w14:textId="765D7D14" w:rsidR="002F092E" w:rsidRDefault="00000000">
      <w:pPr>
        <w:adjustRightInd w:val="0"/>
        <w:snapToGrid w:val="0"/>
      </w:pPr>
      <w:r>
        <w:rPr>
          <w:rFonts w:hint="eastAsia"/>
        </w:rPr>
        <w:t>作为国有大型商业银行之一，</w:t>
      </w:r>
      <w:r>
        <w:rPr>
          <w:rFonts w:hint="eastAsia"/>
        </w:rPr>
        <w:t>A</w:t>
      </w:r>
      <w:r>
        <w:rPr>
          <w:rFonts w:hint="eastAsia"/>
        </w:rPr>
        <w:t>银行在多年的发展实践中，不断完善自身制度规范，提高各项经营水平，在推动国家经济发展、普惠金融服务升级、乡村振兴等领域</w:t>
      </w:r>
      <w:commentRangeStart w:id="52"/>
      <w:r w:rsidR="00CB450D">
        <w:rPr>
          <w:rFonts w:hint="eastAsia"/>
        </w:rPr>
        <w:t>作</w:t>
      </w:r>
      <w:r>
        <w:rPr>
          <w:rFonts w:hint="eastAsia"/>
        </w:rPr>
        <w:t>出了显著贡献</w:t>
      </w:r>
      <w:commentRangeEnd w:id="52"/>
      <w:r w:rsidR="00CB450D">
        <w:rPr>
          <w:rStyle w:val="a5"/>
        </w:rPr>
        <w:commentReference w:id="52"/>
      </w:r>
      <w:r>
        <w:rPr>
          <w:rFonts w:hint="eastAsia"/>
        </w:rPr>
        <w:t>。不过从外部环境来看，一是，随着市场经济飞速发展和城镇化率的迅速提升，</w:t>
      </w:r>
      <w:r>
        <w:rPr>
          <w:rFonts w:hint="eastAsia"/>
        </w:rPr>
        <w:t>A</w:t>
      </w:r>
      <w:r>
        <w:rPr>
          <w:rFonts w:hint="eastAsia"/>
        </w:rPr>
        <w:t>银行在市场上的定位优势不断削弱。相较于其他国有大行，</w:t>
      </w:r>
      <w:r>
        <w:rPr>
          <w:rFonts w:hint="eastAsia"/>
        </w:rPr>
        <w:t>A</w:t>
      </w:r>
      <w:r>
        <w:rPr>
          <w:rFonts w:hint="eastAsia"/>
        </w:rPr>
        <w:t>银行在资源获取方面远远落后，无法获得更多的优势资源</w:t>
      </w:r>
      <w:r>
        <w:rPr>
          <w:rFonts w:hint="eastAsia"/>
        </w:rPr>
        <w:t>;</w:t>
      </w:r>
      <w:commentRangeStart w:id="53"/>
      <w:r>
        <w:rPr>
          <w:rFonts w:hint="eastAsia"/>
        </w:rPr>
        <w:t xml:space="preserve"> </w:t>
      </w:r>
      <w:r>
        <w:rPr>
          <w:rFonts w:hint="eastAsia"/>
        </w:rPr>
        <w:t>二是，</w:t>
      </w:r>
      <w:r w:rsidR="00BE20EE">
        <w:rPr>
          <w:rFonts w:hint="eastAsia"/>
        </w:rPr>
        <w:t>在</w:t>
      </w:r>
      <w:r>
        <w:rPr>
          <w:rFonts w:hint="eastAsia"/>
        </w:rPr>
        <w:t>激烈的市场竞争环境下，各类城商行快速进行扩张，互联网金融技术飞速发展，不断</w:t>
      </w:r>
      <w:r w:rsidR="00BE20EE">
        <w:rPr>
          <w:rFonts w:hint="eastAsia"/>
        </w:rPr>
        <w:t>侵蚀</w:t>
      </w:r>
      <w:r>
        <w:rPr>
          <w:rFonts w:hint="eastAsia"/>
        </w:rPr>
        <w:t>着商业银行市场。</w:t>
      </w:r>
      <w:commentRangeEnd w:id="53"/>
      <w:r w:rsidR="00BE20EE">
        <w:rPr>
          <w:rStyle w:val="a5"/>
        </w:rPr>
        <w:commentReference w:id="53"/>
      </w:r>
      <w:commentRangeStart w:id="54"/>
      <w:r w:rsidR="00BE20EE">
        <w:rPr>
          <w:rFonts w:hint="eastAsia"/>
        </w:rPr>
        <w:t>A</w:t>
      </w:r>
      <w:r>
        <w:rPr>
          <w:rFonts w:hint="eastAsia"/>
        </w:rPr>
        <w:t>银行</w:t>
      </w:r>
      <w:commentRangeEnd w:id="54"/>
      <w:r w:rsidR="00BE20EE">
        <w:rPr>
          <w:rStyle w:val="a5"/>
        </w:rPr>
        <w:commentReference w:id="54"/>
      </w:r>
      <w:r>
        <w:rPr>
          <w:rFonts w:hint="eastAsia"/>
        </w:rPr>
        <w:t>各级分支机构面临着更大的挑战，形势不容乐观。三是，面对地方政府大力扶持的地方性银行，</w:t>
      </w:r>
      <w:r>
        <w:rPr>
          <w:rFonts w:hint="eastAsia"/>
        </w:rPr>
        <w:t>A</w:t>
      </w:r>
      <w:r>
        <w:rPr>
          <w:rFonts w:hint="eastAsia"/>
        </w:rPr>
        <w:t>银行虽然在产品经营、风险防范等方面较之更为全面规范，但受当地金融机构监管也更加严格。从内部情况来看，</w:t>
      </w:r>
      <w:r>
        <w:rPr>
          <w:rFonts w:hint="eastAsia"/>
        </w:rPr>
        <w:t>A</w:t>
      </w:r>
      <w:r>
        <w:rPr>
          <w:rFonts w:hint="eastAsia"/>
        </w:rPr>
        <w:t>银行在经营管理过程中，经营模式也存在诸多问题，成为银行提升运营效率进程的障碍，</w:t>
      </w:r>
      <w:commentRangeStart w:id="55"/>
      <w:r>
        <w:rPr>
          <w:rFonts w:hint="eastAsia"/>
        </w:rPr>
        <w:t>如创新能力不足</w:t>
      </w:r>
      <w:commentRangeEnd w:id="55"/>
      <w:r w:rsidR="00BE20EE">
        <w:rPr>
          <w:rStyle w:val="a5"/>
        </w:rPr>
        <w:commentReference w:id="55"/>
      </w:r>
      <w:r>
        <w:rPr>
          <w:rFonts w:hint="eastAsia"/>
        </w:rPr>
        <w:t>、人员成本过高、内部管理不到位等。面对当前日益复杂的内外部环境，研究</w:t>
      </w:r>
      <w:r>
        <w:rPr>
          <w:rFonts w:hint="eastAsia"/>
        </w:rPr>
        <w:t>A</w:t>
      </w:r>
      <w:r>
        <w:rPr>
          <w:rFonts w:hint="eastAsia"/>
        </w:rPr>
        <w:t>银行的经营效率及改进策略，</w:t>
      </w:r>
      <w:commentRangeStart w:id="56"/>
      <w:r>
        <w:rPr>
          <w:rFonts w:hint="eastAsia"/>
        </w:rPr>
        <w:t>对</w:t>
      </w:r>
      <w:r w:rsidR="00BE20EE">
        <w:rPr>
          <w:rFonts w:hint="eastAsia"/>
        </w:rPr>
        <w:t>提升</w:t>
      </w:r>
      <w:r>
        <w:rPr>
          <w:rFonts w:hint="eastAsia"/>
        </w:rPr>
        <w:t>A</w:t>
      </w:r>
      <w:r>
        <w:rPr>
          <w:rFonts w:hint="eastAsia"/>
        </w:rPr>
        <w:t>银行</w:t>
      </w:r>
      <w:r w:rsidR="00BE20EE">
        <w:rPr>
          <w:rFonts w:hint="eastAsia"/>
        </w:rPr>
        <w:t>发展活力、提高</w:t>
      </w:r>
      <w:r>
        <w:rPr>
          <w:rFonts w:hint="eastAsia"/>
        </w:rPr>
        <w:t>市场占有率</w:t>
      </w:r>
      <w:r w:rsidR="00BE20EE">
        <w:rPr>
          <w:rFonts w:hint="eastAsia"/>
        </w:rPr>
        <w:t>、提升</w:t>
      </w:r>
      <w:r>
        <w:rPr>
          <w:rFonts w:hint="eastAsia"/>
        </w:rPr>
        <w:t>社会贡献度</w:t>
      </w:r>
      <w:r w:rsidR="00BE20EE">
        <w:rPr>
          <w:rFonts w:hint="eastAsia"/>
        </w:rPr>
        <w:t>等</w:t>
      </w:r>
      <w:r>
        <w:rPr>
          <w:rFonts w:hint="eastAsia"/>
        </w:rPr>
        <w:t>方面有着极其重</w:t>
      </w:r>
      <w:r>
        <w:rPr>
          <w:rFonts w:hint="eastAsia"/>
        </w:rPr>
        <w:lastRenderedPageBreak/>
        <w:t>要的意义。</w:t>
      </w:r>
      <w:commentRangeEnd w:id="56"/>
      <w:r w:rsidR="00BE20EE">
        <w:rPr>
          <w:rStyle w:val="a5"/>
        </w:rPr>
        <w:commentReference w:id="56"/>
      </w:r>
    </w:p>
    <w:p w14:paraId="5AB37414" w14:textId="77777777" w:rsidR="002F092E" w:rsidRDefault="00000000">
      <w:pPr>
        <w:pStyle w:val="20"/>
      </w:pPr>
      <w:bookmarkStart w:id="57" w:name="_Toc25556"/>
      <w:bookmarkStart w:id="58" w:name="_Toc15009"/>
      <w:bookmarkStart w:id="59" w:name="_Toc21347"/>
      <w:bookmarkStart w:id="60" w:name="_Toc177742537"/>
      <w:r>
        <w:t>研究目的和意义</w:t>
      </w:r>
      <w:bookmarkEnd w:id="57"/>
      <w:bookmarkEnd w:id="58"/>
      <w:bookmarkEnd w:id="59"/>
      <w:bookmarkEnd w:id="60"/>
    </w:p>
    <w:p w14:paraId="31790E1D" w14:textId="77777777" w:rsidR="002F092E" w:rsidRDefault="00000000">
      <w:pPr>
        <w:pStyle w:val="3"/>
        <w:spacing w:before="326" w:after="326"/>
        <w:ind w:left="240" w:right="240"/>
      </w:pPr>
      <w:bookmarkStart w:id="61" w:name="_Toc10317"/>
      <w:bookmarkStart w:id="62" w:name="_Toc1365"/>
      <w:bookmarkStart w:id="63" w:name="_Toc28484"/>
      <w:bookmarkStart w:id="64" w:name="_Toc177742538"/>
      <w:r>
        <w:t>研究目的</w:t>
      </w:r>
      <w:bookmarkEnd w:id="61"/>
      <w:bookmarkEnd w:id="62"/>
      <w:bookmarkEnd w:id="63"/>
      <w:bookmarkEnd w:id="64"/>
    </w:p>
    <w:p w14:paraId="0C1F4921" w14:textId="014F26AA" w:rsidR="002F092E" w:rsidRDefault="00000000">
      <w:pPr>
        <w:adjustRightInd w:val="0"/>
        <w:snapToGrid w:val="0"/>
      </w:pPr>
      <w:r>
        <w:rPr>
          <w:rFonts w:hint="eastAsia"/>
        </w:rPr>
        <w:t>近年来，国有商业银行在经营发展方面总体上表现良好，这离不开各级分支机构的共同努力。</w:t>
      </w:r>
      <w:commentRangeStart w:id="65"/>
      <w:r>
        <w:rPr>
          <w:rFonts w:hint="eastAsia"/>
        </w:rPr>
        <w:t>但发展过程中仍然存在</w:t>
      </w:r>
      <w:r w:rsidR="005C4CB8">
        <w:rPr>
          <w:rFonts w:hint="eastAsia"/>
        </w:rPr>
        <w:t>如</w:t>
      </w:r>
      <w:r w:rsidR="005C4CB8">
        <w:rPr>
          <w:rFonts w:hint="eastAsia"/>
        </w:rPr>
        <w:t>员工管理、产品创新、经营模式等多个方面</w:t>
      </w:r>
      <w:r w:rsidR="005C4CB8">
        <w:rPr>
          <w:rFonts w:hint="eastAsia"/>
        </w:rPr>
        <w:t>需要</w:t>
      </w:r>
      <w:r>
        <w:rPr>
          <w:rFonts w:hint="eastAsia"/>
        </w:rPr>
        <w:t>改进的</w:t>
      </w:r>
      <w:r w:rsidR="005C4CB8">
        <w:rPr>
          <w:rFonts w:hint="eastAsia"/>
        </w:rPr>
        <w:t>地方</w:t>
      </w:r>
      <w:r>
        <w:rPr>
          <w:rFonts w:hint="eastAsia"/>
        </w:rPr>
        <w:t>。</w:t>
      </w:r>
      <w:commentRangeEnd w:id="65"/>
      <w:r w:rsidR="005C4CB8">
        <w:rPr>
          <w:rStyle w:val="a5"/>
        </w:rPr>
        <w:commentReference w:id="65"/>
      </w:r>
      <w:commentRangeStart w:id="66"/>
      <w:r w:rsidR="005C4CB8">
        <w:rPr>
          <w:rFonts w:hint="eastAsia"/>
        </w:rPr>
        <w:t>为提升商业银行基层机构的经营绩效及价值创造水平</w:t>
      </w:r>
      <w:r w:rsidR="005C4CB8">
        <w:rPr>
          <w:rFonts w:hint="eastAsia"/>
        </w:rPr>
        <w:t>，需要</w:t>
      </w:r>
      <w:r w:rsidR="005C4CB8">
        <w:rPr>
          <w:rFonts w:hint="eastAsia"/>
        </w:rPr>
        <w:t>对</w:t>
      </w:r>
      <w:r>
        <w:rPr>
          <w:rFonts w:hint="eastAsia"/>
        </w:rPr>
        <w:t>国有商业银行基层分支机构的经营效率进行研究，分析其效率影响因素。</w:t>
      </w:r>
      <w:commentRangeEnd w:id="66"/>
      <w:r w:rsidR="005C4CB8">
        <w:rPr>
          <w:rStyle w:val="a5"/>
        </w:rPr>
        <w:commentReference w:id="66"/>
      </w:r>
      <w:r>
        <w:rPr>
          <w:rFonts w:hint="eastAsia"/>
        </w:rPr>
        <w:t>为此，我们需要探索更客观、科学的经营绩效评价方法，并设计出适用于国有商业银行分支机构的经营绩效评价体系，以引导其制定正确的发展战略、完善经营管理，从而优化资源配置。本文选取</w:t>
      </w:r>
      <w:r>
        <w:rPr>
          <w:rFonts w:hint="eastAsia"/>
        </w:rPr>
        <w:t>A</w:t>
      </w:r>
      <w:r>
        <w:rPr>
          <w:rFonts w:hint="eastAsia"/>
        </w:rPr>
        <w:t>银行作为案例研究对象，旨在通过对其经营效率的研究，探索影响其效率的关键。然后，结合理论及实证分析结果，提出政策建议，以期改善</w:t>
      </w:r>
      <w:r>
        <w:rPr>
          <w:rFonts w:hint="eastAsia"/>
        </w:rPr>
        <w:t>A</w:t>
      </w:r>
      <w:r>
        <w:rPr>
          <w:rFonts w:hint="eastAsia"/>
        </w:rPr>
        <w:t>银行的经营效率水平。</w:t>
      </w:r>
      <w:commentRangeStart w:id="67"/>
      <w:r>
        <w:rPr>
          <w:rFonts w:hint="eastAsia"/>
        </w:rPr>
        <w:t>通过提出相关举措，</w:t>
      </w:r>
      <w:commentRangeStart w:id="68"/>
      <w:r>
        <w:rPr>
          <w:rFonts w:hint="eastAsia"/>
        </w:rPr>
        <w:t>促使</w:t>
      </w:r>
      <w:r w:rsidR="005C4CB8">
        <w:rPr>
          <w:rFonts w:hint="eastAsia"/>
        </w:rPr>
        <w:t>A</w:t>
      </w:r>
      <w:r w:rsidR="005C4CB8">
        <w:rPr>
          <w:rFonts w:hint="eastAsia"/>
        </w:rPr>
        <w:t>银行</w:t>
      </w:r>
      <w:r>
        <w:rPr>
          <w:rFonts w:hint="eastAsia"/>
        </w:rPr>
        <w:t>充分合理</w:t>
      </w:r>
      <w:r w:rsidR="005C4CB8">
        <w:rPr>
          <w:rFonts w:hint="eastAsia"/>
        </w:rPr>
        <w:t>地</w:t>
      </w:r>
      <w:r>
        <w:rPr>
          <w:rFonts w:hint="eastAsia"/>
        </w:rPr>
        <w:t>利用资源</w:t>
      </w:r>
      <w:commentRangeEnd w:id="68"/>
      <w:r w:rsidR="005C4CB8">
        <w:rPr>
          <w:rStyle w:val="a5"/>
        </w:rPr>
        <w:commentReference w:id="68"/>
      </w:r>
      <w:r>
        <w:rPr>
          <w:rFonts w:hint="eastAsia"/>
        </w:rPr>
        <w:t>，</w:t>
      </w:r>
      <w:r w:rsidR="005C4CB8">
        <w:rPr>
          <w:rFonts w:hint="eastAsia"/>
        </w:rPr>
        <w:t>提高其市场竞争力</w:t>
      </w:r>
      <w:r w:rsidR="005C4CB8">
        <w:rPr>
          <w:rFonts w:hint="eastAsia"/>
        </w:rPr>
        <w:t>，</w:t>
      </w:r>
      <w:r>
        <w:rPr>
          <w:rFonts w:hint="eastAsia"/>
        </w:rPr>
        <w:t>推</w:t>
      </w:r>
      <w:r w:rsidR="005C4CB8">
        <w:rPr>
          <w:rFonts w:hint="eastAsia"/>
        </w:rPr>
        <w:t>动其</w:t>
      </w:r>
      <w:r>
        <w:rPr>
          <w:rFonts w:hint="eastAsia"/>
        </w:rPr>
        <w:t>业务发展</w:t>
      </w:r>
      <w:r w:rsidR="005C4CB8">
        <w:rPr>
          <w:rFonts w:hint="eastAsia"/>
        </w:rPr>
        <w:t>，在提升</w:t>
      </w:r>
      <w:r w:rsidR="005C4CB8">
        <w:rPr>
          <w:rFonts w:hint="eastAsia"/>
        </w:rPr>
        <w:t>A</w:t>
      </w:r>
      <w:r w:rsidR="005C4CB8">
        <w:rPr>
          <w:rFonts w:hint="eastAsia"/>
        </w:rPr>
        <w:t>银行运营</w:t>
      </w:r>
      <w:r>
        <w:rPr>
          <w:rFonts w:hint="eastAsia"/>
        </w:rPr>
        <w:t>效率的同时，为其他</w:t>
      </w:r>
      <w:r w:rsidR="005C4CB8">
        <w:rPr>
          <w:rFonts w:hint="eastAsia"/>
        </w:rPr>
        <w:t>银行</w:t>
      </w:r>
      <w:r>
        <w:rPr>
          <w:rFonts w:hint="eastAsia"/>
        </w:rPr>
        <w:t>提升经营效率提供参考。</w:t>
      </w:r>
      <w:commentRangeEnd w:id="67"/>
      <w:r w:rsidR="005C4CB8">
        <w:rPr>
          <w:rStyle w:val="a5"/>
        </w:rPr>
        <w:commentReference w:id="67"/>
      </w:r>
    </w:p>
    <w:p w14:paraId="27451B41" w14:textId="77777777" w:rsidR="002F092E" w:rsidRDefault="00000000">
      <w:pPr>
        <w:pStyle w:val="3"/>
        <w:spacing w:before="326" w:after="326"/>
        <w:ind w:left="240" w:right="240"/>
      </w:pPr>
      <w:bookmarkStart w:id="69" w:name="_Toc26146"/>
      <w:bookmarkStart w:id="70" w:name="_Toc30265"/>
      <w:bookmarkStart w:id="71" w:name="_Toc31901"/>
      <w:bookmarkStart w:id="72" w:name="_Toc177742539"/>
      <w:r>
        <w:t>研究意义</w:t>
      </w:r>
      <w:bookmarkEnd w:id="69"/>
      <w:bookmarkEnd w:id="70"/>
      <w:bookmarkEnd w:id="71"/>
      <w:bookmarkEnd w:id="72"/>
    </w:p>
    <w:p w14:paraId="21336328" w14:textId="0FA44E3E" w:rsidR="002F092E" w:rsidRDefault="00000000">
      <w:pPr>
        <w:adjustRightInd w:val="0"/>
        <w:snapToGrid w:val="0"/>
      </w:pPr>
      <w:r>
        <w:rPr>
          <w:rFonts w:hint="eastAsia"/>
        </w:rPr>
        <w:t>近年来，我国商业银行持续扩大规模，但同时也面临经营成本上涨和金融创新能力不足等问题。虽然国有商业银行的利润率有所提升，但是贷款利率不断大幅下调、存贷差逐步缩减、中收增长放缓等情况的存在导致银行盈利能力减弱。与此同时，城商行在县域基层快速扩张以及互联网金融平台的兴盛，使国有银行的基层支行面临更大的竞争压力。</w:t>
      </w:r>
      <w:commentRangeStart w:id="73"/>
      <w:r>
        <w:rPr>
          <w:rFonts w:hint="eastAsia"/>
        </w:rPr>
        <w:t>因此，对商业银行经营效率</w:t>
      </w:r>
      <w:r w:rsidR="00023FFC">
        <w:rPr>
          <w:rFonts w:hint="eastAsia"/>
        </w:rPr>
        <w:t>进行</w:t>
      </w:r>
      <w:r>
        <w:rPr>
          <w:rFonts w:hint="eastAsia"/>
        </w:rPr>
        <w:t>评价变得至关重要</w:t>
      </w:r>
      <w:r w:rsidR="00023FFC">
        <w:rPr>
          <w:rFonts w:hint="eastAsia"/>
        </w:rPr>
        <w:t>，</w:t>
      </w:r>
      <w:r>
        <w:rPr>
          <w:rFonts w:hint="eastAsia"/>
        </w:rPr>
        <w:t>这对更准确</w:t>
      </w:r>
      <w:r w:rsidR="00023FFC">
        <w:rPr>
          <w:rFonts w:hint="eastAsia"/>
        </w:rPr>
        <w:t>地</w:t>
      </w:r>
      <w:r>
        <w:rPr>
          <w:rFonts w:hint="eastAsia"/>
        </w:rPr>
        <w:t>评估其经营状况、找出差距</w:t>
      </w:r>
      <w:r w:rsidR="00023FFC">
        <w:rPr>
          <w:rFonts w:hint="eastAsia"/>
        </w:rPr>
        <w:t>、</w:t>
      </w:r>
      <w:r>
        <w:rPr>
          <w:rFonts w:hint="eastAsia"/>
        </w:rPr>
        <w:t>补齐短板、</w:t>
      </w:r>
      <w:r w:rsidR="00023FFC">
        <w:rPr>
          <w:rFonts w:hint="eastAsia"/>
        </w:rPr>
        <w:t>提升</w:t>
      </w:r>
      <w:r>
        <w:rPr>
          <w:rFonts w:hint="eastAsia"/>
        </w:rPr>
        <w:t>自身竞争力等具有重要价值。</w:t>
      </w:r>
      <w:commentRangeEnd w:id="73"/>
      <w:r w:rsidR="00023FFC">
        <w:rPr>
          <w:rStyle w:val="a5"/>
        </w:rPr>
        <w:commentReference w:id="73"/>
      </w:r>
      <w:r>
        <w:rPr>
          <w:rFonts w:hint="eastAsia"/>
        </w:rPr>
        <w:t>通过经营绩效评价分析，</w:t>
      </w:r>
      <w:commentRangeStart w:id="74"/>
      <w:r>
        <w:rPr>
          <w:rFonts w:hint="eastAsia"/>
        </w:rPr>
        <w:t>还可以</w:t>
      </w:r>
      <w:r w:rsidR="00806452">
        <w:rPr>
          <w:rFonts w:hint="eastAsia"/>
        </w:rPr>
        <w:t>激发</w:t>
      </w:r>
      <w:r>
        <w:rPr>
          <w:rFonts w:hint="eastAsia"/>
        </w:rPr>
        <w:t>国有商业银行的管理者及员工工作积极性，从而形成良性竞争氛围，</w:t>
      </w:r>
      <w:r w:rsidR="00806452">
        <w:rPr>
          <w:rFonts w:hint="eastAsia"/>
        </w:rPr>
        <w:t>以</w:t>
      </w:r>
      <w:r>
        <w:rPr>
          <w:rFonts w:hint="eastAsia"/>
        </w:rPr>
        <w:t>更加积极主动</w:t>
      </w:r>
      <w:r w:rsidR="00806452">
        <w:rPr>
          <w:rFonts w:hint="eastAsia"/>
        </w:rPr>
        <w:t>的姿态履职尽责</w:t>
      </w:r>
      <w:r>
        <w:rPr>
          <w:rFonts w:hint="eastAsia"/>
        </w:rPr>
        <w:t>。</w:t>
      </w:r>
      <w:commentRangeEnd w:id="74"/>
      <w:r w:rsidR="00806452">
        <w:rPr>
          <w:rStyle w:val="a5"/>
        </w:rPr>
        <w:commentReference w:id="74"/>
      </w:r>
      <w:r>
        <w:rPr>
          <w:rFonts w:hint="eastAsia"/>
        </w:rPr>
        <w:t>此外，国有商业银行分支机构的经营绩效评价，</w:t>
      </w:r>
      <w:commentRangeStart w:id="75"/>
      <w:r>
        <w:rPr>
          <w:rFonts w:hint="eastAsia"/>
        </w:rPr>
        <w:t>不仅有助于优化自身发展，</w:t>
      </w:r>
      <w:r w:rsidR="00806452">
        <w:rPr>
          <w:rFonts w:hint="eastAsia"/>
        </w:rPr>
        <w:t>还可以帮助</w:t>
      </w:r>
      <w:r>
        <w:rPr>
          <w:rFonts w:hint="eastAsia"/>
        </w:rPr>
        <w:t>各级金融机构</w:t>
      </w:r>
      <w:r w:rsidR="00806452">
        <w:rPr>
          <w:rFonts w:hint="eastAsia"/>
        </w:rPr>
        <w:t>预防、</w:t>
      </w:r>
      <w:r>
        <w:rPr>
          <w:rFonts w:hint="eastAsia"/>
        </w:rPr>
        <w:t>及时发现和化解金融风险，推动金融市场的稳定发展</w:t>
      </w:r>
      <w:commentRangeEnd w:id="75"/>
      <w:r w:rsidR="00806452">
        <w:rPr>
          <w:rStyle w:val="a5"/>
        </w:rPr>
        <w:commentReference w:id="75"/>
      </w:r>
      <w:r>
        <w:rPr>
          <w:rFonts w:hint="eastAsia"/>
        </w:rPr>
        <w:t>。</w:t>
      </w:r>
      <w:commentRangeStart w:id="76"/>
      <w:r>
        <w:rPr>
          <w:rFonts w:hint="eastAsia"/>
        </w:rPr>
        <w:t>从长远来讲，国有商业银行分支机构制定明确合理的经营效率评价机制，对创造良好的投资环境</w:t>
      </w:r>
      <w:r w:rsidR="00806452">
        <w:rPr>
          <w:rFonts w:hint="eastAsia"/>
        </w:rPr>
        <w:t>、</w:t>
      </w:r>
      <w:r>
        <w:rPr>
          <w:rFonts w:hint="eastAsia"/>
        </w:rPr>
        <w:t>稳定金融市场</w:t>
      </w:r>
      <w:r w:rsidR="00806452">
        <w:rPr>
          <w:rFonts w:hint="eastAsia"/>
        </w:rPr>
        <w:t>、</w:t>
      </w:r>
      <w:r>
        <w:rPr>
          <w:rFonts w:hint="eastAsia"/>
        </w:rPr>
        <w:t>促进实体经济健康</w:t>
      </w:r>
      <w:r>
        <w:rPr>
          <w:rFonts w:hint="eastAsia"/>
        </w:rPr>
        <w:lastRenderedPageBreak/>
        <w:t>平稳发展方面都有着积极影响</w:t>
      </w:r>
      <w:commentRangeEnd w:id="76"/>
      <w:r w:rsidR="00806452">
        <w:rPr>
          <w:rStyle w:val="a5"/>
        </w:rPr>
        <w:commentReference w:id="76"/>
      </w:r>
      <w:r>
        <w:rPr>
          <w:rFonts w:hint="eastAsia"/>
        </w:rPr>
        <w:t>。</w:t>
      </w:r>
    </w:p>
    <w:p w14:paraId="4B6FC781" w14:textId="77777777" w:rsidR="002F092E" w:rsidRDefault="00000000">
      <w:pPr>
        <w:adjustRightInd w:val="0"/>
        <w:snapToGrid w:val="0"/>
      </w:pPr>
      <w:r>
        <w:rPr>
          <w:rFonts w:hint="eastAsia"/>
        </w:rPr>
        <w:t>商业银行的经营效率评价一直备受学者、中介机构及各级监管部门的关注。传统的评价方法存在客观性不足、过于注重短期绩效而忽视长期绩效、背离发展目标等问题。因此，探索更为科学的经营绩效评价方法对于目前处于激烈竞争环境的</w:t>
      </w:r>
      <w:r>
        <w:rPr>
          <w:rFonts w:hint="eastAsia"/>
        </w:rPr>
        <w:t>A</w:t>
      </w:r>
      <w:r>
        <w:rPr>
          <w:rFonts w:hint="eastAsia"/>
        </w:rPr>
        <w:t>银行而言，具有极大的参考意义。同以往大多数研究内容基于不同银行横向对比的分析框架不同，本文通过对</w:t>
      </w:r>
      <w:r>
        <w:rPr>
          <w:rFonts w:hint="eastAsia"/>
        </w:rPr>
        <w:t>A</w:t>
      </w:r>
      <w:r>
        <w:rPr>
          <w:rFonts w:hint="eastAsia"/>
        </w:rPr>
        <w:t>银行经营效率评价的深入研究，拓展了我国商业银行经营效率评价分析的测度范围，提高了数据的可用率，强化了数据可比性。运用</w:t>
      </w:r>
      <w:r>
        <w:rPr>
          <w:rFonts w:hint="eastAsia"/>
        </w:rPr>
        <w:t>DEA</w:t>
      </w:r>
      <w:r>
        <w:rPr>
          <w:rFonts w:hint="eastAsia"/>
        </w:rPr>
        <w:t>方法的</w:t>
      </w:r>
      <w:r>
        <w:rPr>
          <w:rFonts w:hint="eastAsia"/>
        </w:rPr>
        <w:t>BCC</w:t>
      </w:r>
      <w:r>
        <w:rPr>
          <w:rFonts w:hint="eastAsia"/>
        </w:rPr>
        <w:t>模型进行效率测算，对</w:t>
      </w:r>
      <w:r>
        <w:rPr>
          <w:rFonts w:hint="eastAsia"/>
        </w:rPr>
        <w:t>A</w:t>
      </w:r>
      <w:r>
        <w:rPr>
          <w:rFonts w:hint="eastAsia"/>
        </w:rPr>
        <w:t>银行的经营效率进行评价及改进分析，为后续评估国有商业银行分支机构的经营绩效提供了现实依据，具有一定的参考意义。</w:t>
      </w:r>
    </w:p>
    <w:p w14:paraId="1A456EC4" w14:textId="77777777" w:rsidR="002F092E" w:rsidRDefault="00000000">
      <w:pPr>
        <w:pStyle w:val="20"/>
      </w:pPr>
      <w:bookmarkStart w:id="77" w:name="_Toc21923"/>
      <w:bookmarkStart w:id="78" w:name="_Toc31423"/>
      <w:bookmarkStart w:id="79" w:name="_Toc13247"/>
      <w:bookmarkStart w:id="80" w:name="_Toc177742540"/>
      <w:r>
        <w:t>国内外研究现状</w:t>
      </w:r>
      <w:bookmarkEnd w:id="77"/>
      <w:bookmarkEnd w:id="78"/>
      <w:bookmarkEnd w:id="79"/>
      <w:bookmarkEnd w:id="80"/>
    </w:p>
    <w:p w14:paraId="74B712F1" w14:textId="77777777" w:rsidR="002F092E" w:rsidRDefault="00000000">
      <w:pPr>
        <w:pStyle w:val="3"/>
        <w:spacing w:before="326" w:after="326"/>
        <w:ind w:left="240" w:right="240"/>
      </w:pPr>
      <w:bookmarkStart w:id="81" w:name="_Toc32474"/>
      <w:bookmarkStart w:id="82" w:name="_Toc8556"/>
      <w:bookmarkStart w:id="83" w:name="_Toc16141"/>
      <w:bookmarkStart w:id="84" w:name="_Toc177742541"/>
      <w:r>
        <w:t>关于商业银行效率理论问题的研究</w:t>
      </w:r>
      <w:bookmarkEnd w:id="81"/>
      <w:bookmarkEnd w:id="82"/>
      <w:bookmarkEnd w:id="83"/>
      <w:bookmarkEnd w:id="84"/>
    </w:p>
    <w:p w14:paraId="2E5E9B2B" w14:textId="3E141F05" w:rsidR="002F092E" w:rsidRDefault="00000000">
      <w:pPr>
        <w:adjustRightInd w:val="0"/>
        <w:snapToGrid w:val="0"/>
      </w:pPr>
      <w:r>
        <w:rPr>
          <w:rFonts w:hint="eastAsia"/>
        </w:rPr>
        <w:t>Benston(1972)</w:t>
      </w:r>
      <w:r>
        <w:rPr>
          <w:rFonts w:hint="eastAsia"/>
        </w:rPr>
        <w:t>最早将银行效率的定义描述为：在生产经营过程中的投入和产出之间的联系，这反映了银行在资源配置方面的有效</w:t>
      </w:r>
      <w:bookmarkStart w:id="85" w:name="_Hlk146549281"/>
      <w:r>
        <w:rPr>
          <w:rFonts w:hint="eastAsia"/>
        </w:rPr>
        <w:t>程度</w:t>
      </w:r>
      <w:r>
        <w:rPr>
          <w:rFonts w:hint="eastAsia"/>
          <w:vertAlign w:val="superscript"/>
        </w:rPr>
        <w:t xml:space="preserve"> [1]</w:t>
      </w:r>
      <w:bookmarkEnd w:id="85"/>
      <w:r>
        <w:rPr>
          <w:rFonts w:hint="eastAsia"/>
        </w:rPr>
        <w:t>。商业银行的效率研究分为规模效率、范围效率和</w:t>
      </w:r>
      <w:r>
        <w:rPr>
          <w:rFonts w:hint="eastAsia"/>
        </w:rPr>
        <w:t>X</w:t>
      </w:r>
      <w:r>
        <w:rPr>
          <w:rFonts w:hint="eastAsia"/>
        </w:rPr>
        <w:t>前沿效率三个阶段。这些概念反映了不同层面上的效率评估和分析方法。规模效率是指在给定技术水平下，银行所选择的经营规模与最优规模之间的差异。规模效率的研究重点关注如何通过调整银行的规模来提高效率。</w:t>
      </w:r>
      <w:commentRangeStart w:id="86"/>
      <w:r>
        <w:rPr>
          <w:rFonts w:hint="eastAsia"/>
        </w:rPr>
        <w:t>20</w:t>
      </w:r>
      <w:r>
        <w:rPr>
          <w:rFonts w:hint="eastAsia"/>
        </w:rPr>
        <w:t>世纪</w:t>
      </w:r>
      <w:r>
        <w:rPr>
          <w:rFonts w:hint="eastAsia"/>
        </w:rPr>
        <w:t>80</w:t>
      </w:r>
      <w:r>
        <w:rPr>
          <w:rFonts w:hint="eastAsia"/>
        </w:rPr>
        <w:t>年代</w:t>
      </w:r>
      <w:r w:rsidR="008A4390">
        <w:rPr>
          <w:rFonts w:hint="eastAsia"/>
        </w:rPr>
        <w:t>以来</w:t>
      </w:r>
      <w:r>
        <w:rPr>
          <w:rFonts w:hint="eastAsia"/>
        </w:rPr>
        <w:t>，随着科技的不断进步</w:t>
      </w:r>
      <w:r w:rsidR="008A4390">
        <w:rPr>
          <w:rFonts w:hint="eastAsia"/>
        </w:rPr>
        <w:t>，金融领域创新成果不断</w:t>
      </w:r>
      <w:r>
        <w:rPr>
          <w:rFonts w:hint="eastAsia"/>
        </w:rPr>
        <w:t>，金融业</w:t>
      </w:r>
      <w:r w:rsidR="008A4390">
        <w:rPr>
          <w:rFonts w:hint="eastAsia"/>
        </w:rPr>
        <w:t>获得迅猛</w:t>
      </w:r>
      <w:r>
        <w:rPr>
          <w:rFonts w:hint="eastAsia"/>
        </w:rPr>
        <w:t>发展。</w:t>
      </w:r>
      <w:commentRangeEnd w:id="86"/>
      <w:r w:rsidR="008A4390">
        <w:rPr>
          <w:rStyle w:val="a5"/>
        </w:rPr>
        <w:commentReference w:id="86"/>
      </w:r>
      <w:r>
        <w:rPr>
          <w:rFonts w:hint="eastAsia"/>
        </w:rPr>
        <w:t>与此同时，综合经营和分业经营模式成为银行业发展的焦点，学术界开始将研究重点放在效率分析方面。对于范围效率的研究，主要存在以下两种观点，在学术界引起了一定的讨论和研究：</w:t>
      </w:r>
      <w:commentRangeStart w:id="87"/>
      <w:r>
        <w:rPr>
          <w:rFonts w:hint="eastAsia"/>
        </w:rPr>
        <w:t>一种观点认为</w:t>
      </w:r>
      <w:commentRangeEnd w:id="87"/>
      <w:r w:rsidR="008A4390">
        <w:rPr>
          <w:rStyle w:val="a5"/>
        </w:rPr>
        <w:commentReference w:id="87"/>
      </w:r>
      <w:r>
        <w:rPr>
          <w:rFonts w:hint="eastAsia"/>
        </w:rPr>
        <w:t>，推进银行的多元化业务对降低成本的作用较小，即范围效率不太明显；另一种认为，范围经济不仅与成本相关，还与银行的规模有关。</w:t>
      </w:r>
    </w:p>
    <w:p w14:paraId="7E737E95" w14:textId="77777777" w:rsidR="002F092E" w:rsidRDefault="00000000">
      <w:pPr>
        <w:adjustRightInd w:val="0"/>
        <w:snapToGrid w:val="0"/>
      </w:pPr>
      <w:r>
        <w:rPr>
          <w:rFonts w:hint="eastAsia"/>
        </w:rPr>
        <w:t>20</w:t>
      </w:r>
      <w:r>
        <w:rPr>
          <w:rFonts w:hint="eastAsia"/>
        </w:rPr>
        <w:t>世纪</w:t>
      </w:r>
      <w:r>
        <w:rPr>
          <w:rFonts w:hint="eastAsia"/>
        </w:rPr>
        <w:t>90</w:t>
      </w:r>
      <w:r>
        <w:rPr>
          <w:rFonts w:hint="eastAsia"/>
        </w:rPr>
        <w:t>年代起，以前沿效率为主的银行效率研究逐渐发展。</w:t>
      </w:r>
      <w:r>
        <w:rPr>
          <w:rFonts w:hint="eastAsia"/>
        </w:rPr>
        <w:t xml:space="preserve">Grzeta Ivan </w:t>
      </w:r>
      <w:r>
        <w:rPr>
          <w:rFonts w:hint="eastAsia"/>
        </w:rPr>
        <w:t>等（</w:t>
      </w:r>
      <w:r>
        <w:rPr>
          <w:rFonts w:hint="eastAsia"/>
        </w:rPr>
        <w:t>2023</w:t>
      </w:r>
      <w:r>
        <w:rPr>
          <w:rFonts w:hint="eastAsia"/>
        </w:rPr>
        <w:t>）研究了在巴塞尔三号框架下，银行规模对银行的盈利能力和效率的影响，发现规模较大的银行已适应新的监管环境。相比之下，中小银行在盈利能力和效率方面存在问题</w:t>
      </w:r>
      <w:r>
        <w:rPr>
          <w:rFonts w:hint="eastAsia"/>
          <w:vertAlign w:val="superscript"/>
        </w:rPr>
        <w:t>[</w:t>
      </w:r>
      <w:r>
        <w:rPr>
          <w:vertAlign w:val="superscript"/>
        </w:rPr>
        <w:t>2</w:t>
      </w:r>
      <w:r>
        <w:rPr>
          <w:rFonts w:hint="eastAsia"/>
          <w:vertAlign w:val="superscript"/>
        </w:rPr>
        <w:t>]</w:t>
      </w:r>
      <w:r>
        <w:rPr>
          <w:rFonts w:hint="eastAsia"/>
        </w:rPr>
        <w:t>。</w:t>
      </w:r>
      <w:r>
        <w:rPr>
          <w:rFonts w:hint="eastAsia"/>
        </w:rPr>
        <w:t>Epure</w:t>
      </w:r>
      <w:r>
        <w:rPr>
          <w:rFonts w:hint="eastAsia"/>
        </w:rPr>
        <w:t>、</w:t>
      </w:r>
      <w:r>
        <w:rPr>
          <w:rFonts w:hint="eastAsia"/>
        </w:rPr>
        <w:t>Kerstens</w:t>
      </w:r>
      <w:r>
        <w:rPr>
          <w:rFonts w:hint="eastAsia"/>
        </w:rPr>
        <w:t>等</w:t>
      </w:r>
      <w:r>
        <w:rPr>
          <w:rFonts w:hint="eastAsia"/>
        </w:rPr>
        <w:t>(</w:t>
      </w:r>
      <w:r>
        <w:t>2021</w:t>
      </w:r>
      <w:r>
        <w:rPr>
          <w:rFonts w:hint="eastAsia"/>
        </w:rPr>
        <w:t xml:space="preserve">) </w:t>
      </w:r>
      <w:r>
        <w:rPr>
          <w:rFonts w:hint="eastAsia"/>
        </w:rPr>
        <w:t>采用了</w:t>
      </w:r>
      <w:r>
        <w:rPr>
          <w:rFonts w:hint="eastAsia"/>
        </w:rPr>
        <w:t>Luenberger</w:t>
      </w:r>
      <w:r>
        <w:rPr>
          <w:rFonts w:hint="eastAsia"/>
        </w:rPr>
        <w:t>生产率指标的分解方法，研究银行的生产率和绩效成绩。通过将银行的技术效率和规模效率分解为不同组别来比较</w:t>
      </w:r>
      <w:r>
        <w:rPr>
          <w:rFonts w:hint="eastAsia"/>
        </w:rPr>
        <w:lastRenderedPageBreak/>
        <w:t>不同银行间的差异，给银行管理者以启示</w:t>
      </w:r>
      <w:r>
        <w:rPr>
          <w:rFonts w:hint="eastAsia"/>
          <w:vertAlign w:val="superscript"/>
        </w:rPr>
        <w:t>[</w:t>
      </w:r>
      <w:r>
        <w:rPr>
          <w:vertAlign w:val="superscript"/>
        </w:rPr>
        <w:t>3</w:t>
      </w:r>
      <w:r>
        <w:rPr>
          <w:rFonts w:hint="eastAsia"/>
          <w:vertAlign w:val="superscript"/>
        </w:rPr>
        <w:t>]</w:t>
      </w:r>
      <w:r>
        <w:rPr>
          <w:rFonts w:hint="eastAsia"/>
        </w:rPr>
        <w:t>。</w:t>
      </w:r>
      <w:r>
        <w:rPr>
          <w:rFonts w:hint="eastAsia"/>
        </w:rPr>
        <w:t>Lotto</w:t>
      </w:r>
      <w:r>
        <w:rPr>
          <w:rFonts w:hint="eastAsia"/>
        </w:rPr>
        <w:t>，</w:t>
      </w:r>
      <w:r>
        <w:rPr>
          <w:rFonts w:hint="eastAsia"/>
        </w:rPr>
        <w:t>J</w:t>
      </w:r>
      <w:r>
        <w:rPr>
          <w:rFonts w:hint="eastAsia"/>
        </w:rPr>
        <w:t>（</w:t>
      </w:r>
      <w:r>
        <w:rPr>
          <w:rFonts w:hint="eastAsia"/>
        </w:rPr>
        <w:t>2018</w:t>
      </w:r>
      <w:r>
        <w:rPr>
          <w:rFonts w:hint="eastAsia"/>
        </w:rPr>
        <w:t>）通过对银行规模、资本充足率、风险水平以及市场竞争等因素进行研究，找出美国银行国际业务的决定因素。这对于理解银行国际化行为和制定相关政策具有重要意义</w:t>
      </w:r>
      <w:r>
        <w:rPr>
          <w:rFonts w:hint="eastAsia"/>
          <w:vertAlign w:val="superscript"/>
        </w:rPr>
        <w:t xml:space="preserve"> [</w:t>
      </w:r>
      <w:r>
        <w:rPr>
          <w:vertAlign w:val="superscript"/>
        </w:rPr>
        <w:t>4</w:t>
      </w:r>
      <w:r>
        <w:rPr>
          <w:rFonts w:hint="eastAsia"/>
          <w:vertAlign w:val="superscript"/>
        </w:rPr>
        <w:t>]</w:t>
      </w:r>
      <w:r>
        <w:rPr>
          <w:rFonts w:hint="eastAsia"/>
        </w:rPr>
        <w:t>。</w:t>
      </w:r>
      <w:r>
        <w:rPr>
          <w:rFonts w:hint="eastAsia"/>
        </w:rPr>
        <w:t xml:space="preserve">Nguyen Phuong Anh </w:t>
      </w:r>
      <w:r>
        <w:rPr>
          <w:rFonts w:hint="eastAsia"/>
        </w:rPr>
        <w:t>和</w:t>
      </w:r>
      <w:r>
        <w:rPr>
          <w:rFonts w:hint="eastAsia"/>
        </w:rPr>
        <w:t xml:space="preserve"> Nguyen Thi Thanh Thuy</w:t>
      </w:r>
      <w:r>
        <w:rPr>
          <w:rFonts w:hint="eastAsia"/>
        </w:rPr>
        <w:t>（</w:t>
      </w:r>
      <w:r>
        <w:rPr>
          <w:rFonts w:hint="eastAsia"/>
        </w:rPr>
        <w:t>2022</w:t>
      </w:r>
      <w:r>
        <w:rPr>
          <w:rFonts w:hint="eastAsia"/>
        </w:rPr>
        <w:t>）对</w:t>
      </w:r>
      <w:r>
        <w:rPr>
          <w:rFonts w:hint="eastAsia"/>
        </w:rPr>
        <w:t xml:space="preserve"> 30 </w:t>
      </w:r>
      <w:r>
        <w:rPr>
          <w:rFonts w:hint="eastAsia"/>
        </w:rPr>
        <w:t>家越南商业银行重组期间的数据进行分析，发现并购对银行经营效率产生了显著的正面影响</w:t>
      </w:r>
      <w:r>
        <w:rPr>
          <w:rFonts w:hint="eastAsia"/>
          <w:vertAlign w:val="superscript"/>
        </w:rPr>
        <w:t>[</w:t>
      </w:r>
      <w:r>
        <w:rPr>
          <w:vertAlign w:val="superscript"/>
        </w:rPr>
        <w:t>5</w:t>
      </w:r>
      <w:r>
        <w:rPr>
          <w:rFonts w:hint="eastAsia"/>
          <w:vertAlign w:val="superscript"/>
        </w:rPr>
        <w:t>]</w:t>
      </w:r>
      <w:r>
        <w:rPr>
          <w:rFonts w:hint="eastAsia"/>
        </w:rPr>
        <w:t>。</w:t>
      </w:r>
      <w:r>
        <w:rPr>
          <w:rFonts w:hint="eastAsia"/>
        </w:rPr>
        <w:t xml:space="preserve">Nor Halida Haziaton MOHD NOOR </w:t>
      </w:r>
      <w:r>
        <w:rPr>
          <w:rFonts w:hint="eastAsia"/>
        </w:rPr>
        <w:t>等（</w:t>
      </w:r>
      <w:r>
        <w:rPr>
          <w:rFonts w:hint="eastAsia"/>
        </w:rPr>
        <w:t>2020</w:t>
      </w:r>
      <w:r>
        <w:rPr>
          <w:rFonts w:hint="eastAsia"/>
        </w:rPr>
        <w:t>）考察了国家治理对提供伊斯兰银行和金融产品服务的</w:t>
      </w:r>
      <w:r>
        <w:rPr>
          <w:rFonts w:hint="eastAsia"/>
        </w:rPr>
        <w:t xml:space="preserve"> 26 </w:t>
      </w:r>
      <w:r>
        <w:rPr>
          <w:rFonts w:hint="eastAsia"/>
        </w:rPr>
        <w:t>个国家</w:t>
      </w:r>
      <w:r>
        <w:rPr>
          <w:rFonts w:hint="eastAsia"/>
        </w:rPr>
        <w:t xml:space="preserve"> 108 </w:t>
      </w:r>
      <w:r>
        <w:rPr>
          <w:rFonts w:hint="eastAsia"/>
        </w:rPr>
        <w:t>家伊斯兰银行收入效率的影响，发现银行监管对伊斯兰银行的效率具有显著影响，尤其是在低收入国家</w:t>
      </w:r>
      <w:r>
        <w:rPr>
          <w:rFonts w:hint="eastAsia"/>
          <w:vertAlign w:val="superscript"/>
        </w:rPr>
        <w:t>[</w:t>
      </w:r>
      <w:r>
        <w:rPr>
          <w:vertAlign w:val="superscript"/>
        </w:rPr>
        <w:t>6</w:t>
      </w:r>
      <w:r>
        <w:rPr>
          <w:rFonts w:hint="eastAsia"/>
          <w:vertAlign w:val="superscript"/>
        </w:rPr>
        <w:t>]</w:t>
      </w:r>
      <w:r>
        <w:rPr>
          <w:rFonts w:hint="eastAsia"/>
        </w:rPr>
        <w:t>。</w:t>
      </w:r>
      <w:r>
        <w:rPr>
          <w:rFonts w:hint="eastAsia"/>
        </w:rPr>
        <w:t xml:space="preserve">Torre Olmo Begoña </w:t>
      </w:r>
      <w:r>
        <w:rPr>
          <w:rFonts w:hint="eastAsia"/>
        </w:rPr>
        <w:t>等（</w:t>
      </w:r>
      <w:r>
        <w:rPr>
          <w:rFonts w:hint="eastAsia"/>
        </w:rPr>
        <w:t>2021</w:t>
      </w:r>
      <w:r>
        <w:rPr>
          <w:rFonts w:hint="eastAsia"/>
        </w:rPr>
        <w:t>）通过对西班牙银行数据的实证研究发现，可持续银行运营模式可以提高银行的盈利能力，降低相关风险</w:t>
      </w:r>
      <w:r>
        <w:rPr>
          <w:rFonts w:hint="eastAsia"/>
          <w:vertAlign w:val="superscript"/>
        </w:rPr>
        <w:t>[</w:t>
      </w:r>
      <w:r>
        <w:rPr>
          <w:vertAlign w:val="superscript"/>
        </w:rPr>
        <w:t>7</w:t>
      </w:r>
      <w:r>
        <w:rPr>
          <w:rFonts w:hint="eastAsia"/>
          <w:vertAlign w:val="superscript"/>
        </w:rPr>
        <w:t>]</w:t>
      </w:r>
      <w:r>
        <w:rPr>
          <w:rFonts w:hint="eastAsia"/>
        </w:rPr>
        <w:t>。</w:t>
      </w:r>
      <w:r>
        <w:rPr>
          <w:rFonts w:hint="eastAsia"/>
        </w:rPr>
        <w:t xml:space="preserve">Ahmad Rozi </w:t>
      </w:r>
      <w:r>
        <w:rPr>
          <w:rFonts w:hint="eastAsia"/>
        </w:rPr>
        <w:t>等（</w:t>
      </w:r>
      <w:r>
        <w:rPr>
          <w:rFonts w:hint="eastAsia"/>
        </w:rPr>
        <w:t>2021</w:t>
      </w:r>
      <w:r>
        <w:rPr>
          <w:rFonts w:hint="eastAsia"/>
        </w:rPr>
        <w:t>）研究了印度尼西亚伊斯兰银行的资本、效率、不良融资和盈利能力之间的关系，认为上述因素会显著影响伊斯兰银行的盈利能力</w:t>
      </w:r>
      <w:r>
        <w:rPr>
          <w:rFonts w:hint="eastAsia"/>
          <w:vertAlign w:val="superscript"/>
        </w:rPr>
        <w:t>[</w:t>
      </w:r>
      <w:r>
        <w:rPr>
          <w:vertAlign w:val="superscript"/>
        </w:rPr>
        <w:t>8</w:t>
      </w:r>
      <w:r>
        <w:rPr>
          <w:rFonts w:hint="eastAsia"/>
          <w:vertAlign w:val="superscript"/>
        </w:rPr>
        <w:t>]</w:t>
      </w:r>
      <w:r>
        <w:rPr>
          <w:rFonts w:hint="eastAsia"/>
        </w:rPr>
        <w:t>。</w:t>
      </w:r>
    </w:p>
    <w:p w14:paraId="2FCC22A6" w14:textId="14CFBE69" w:rsidR="002F092E" w:rsidRDefault="00000000">
      <w:pPr>
        <w:adjustRightInd w:val="0"/>
        <w:snapToGrid w:val="0"/>
      </w:pPr>
      <w:r>
        <w:rPr>
          <w:rFonts w:hint="eastAsia"/>
        </w:rPr>
        <w:t>在国内，童馨乐、卞华斌（</w:t>
      </w:r>
      <w:r>
        <w:rPr>
          <w:rFonts w:hint="eastAsia"/>
        </w:rPr>
        <w:t>2</w:t>
      </w:r>
      <w:r>
        <w:t>021</w:t>
      </w:r>
      <w:r>
        <w:rPr>
          <w:rFonts w:hint="eastAsia"/>
        </w:rPr>
        <w:t>）通过实证研究评估了中国国有商业银行分支机构的效率，探讨了影响效率的因素</w:t>
      </w:r>
      <w:r>
        <w:rPr>
          <w:rFonts w:hint="eastAsia"/>
          <w:vertAlign w:val="superscript"/>
        </w:rPr>
        <w:t>[</w:t>
      </w:r>
      <w:r>
        <w:rPr>
          <w:vertAlign w:val="superscript"/>
        </w:rPr>
        <w:t>9</w:t>
      </w:r>
      <w:r>
        <w:rPr>
          <w:rFonts w:hint="eastAsia"/>
          <w:vertAlign w:val="superscript"/>
        </w:rPr>
        <w:t>]</w:t>
      </w:r>
      <w:r>
        <w:rPr>
          <w:rFonts w:hint="eastAsia"/>
        </w:rPr>
        <w:t>。</w:t>
      </w:r>
      <w:r>
        <w:t xml:space="preserve"> Seelanatha Lalith</w:t>
      </w:r>
      <w:r>
        <w:rPr>
          <w:rFonts w:hint="eastAsia"/>
        </w:rPr>
        <w:t>（</w:t>
      </w:r>
      <w:r>
        <w:rPr>
          <w:rFonts w:hint="eastAsia"/>
        </w:rPr>
        <w:t>2</w:t>
      </w:r>
      <w:r>
        <w:t>021</w:t>
      </w:r>
      <w:r>
        <w:rPr>
          <w:rFonts w:hint="eastAsia"/>
        </w:rPr>
        <w:t>）则通过实证分析发现，政治不稳定和内战对银行企业成本效率产生了负面影响</w:t>
      </w:r>
      <w:r>
        <w:rPr>
          <w:rFonts w:hint="eastAsia"/>
          <w:vertAlign w:val="superscript"/>
        </w:rPr>
        <w:t xml:space="preserve"> [</w:t>
      </w:r>
      <w:r>
        <w:rPr>
          <w:vertAlign w:val="superscript"/>
        </w:rPr>
        <w:t>10</w:t>
      </w:r>
      <w:r>
        <w:rPr>
          <w:rFonts w:hint="eastAsia"/>
          <w:vertAlign w:val="superscript"/>
        </w:rPr>
        <w:t>]</w:t>
      </w:r>
      <w:r>
        <w:rPr>
          <w:rFonts w:hint="eastAsia"/>
        </w:rPr>
        <w:t>。</w:t>
      </w:r>
      <w:r>
        <w:rPr>
          <w:rFonts w:cs="Times New Roman" w:hint="eastAsia"/>
        </w:rPr>
        <w:t>李朝鲜、杨思远（</w:t>
      </w:r>
      <w:r>
        <w:rPr>
          <w:rFonts w:cs="Times New Roman" w:hint="eastAsia"/>
        </w:rPr>
        <w:t>2</w:t>
      </w:r>
      <w:r>
        <w:rPr>
          <w:rFonts w:cs="Times New Roman"/>
        </w:rPr>
        <w:t>022</w:t>
      </w:r>
      <w:r>
        <w:rPr>
          <w:rFonts w:cs="Times New Roman" w:hint="eastAsia"/>
        </w:rPr>
        <w:t>）通过</w:t>
      </w:r>
      <w:r>
        <w:rPr>
          <w:rFonts w:hint="eastAsia"/>
        </w:rPr>
        <w:t>评估不同城市商业银行的效率，研究了中国区域性城市商业银行高质量发展的效率测度和影响因素</w:t>
      </w:r>
      <w:r>
        <w:rPr>
          <w:rFonts w:hint="eastAsia"/>
          <w:vertAlign w:val="superscript"/>
        </w:rPr>
        <w:t xml:space="preserve"> [</w:t>
      </w:r>
      <w:r>
        <w:rPr>
          <w:vertAlign w:val="superscript"/>
        </w:rPr>
        <w:t>11]</w:t>
      </w:r>
      <w:r>
        <w:rPr>
          <w:rFonts w:hint="eastAsia"/>
        </w:rPr>
        <w:t>。</w:t>
      </w:r>
      <w:commentRangeStart w:id="88"/>
      <w:r>
        <w:rPr>
          <w:rFonts w:hint="eastAsia"/>
        </w:rPr>
        <w:t>雷鸣等（</w:t>
      </w:r>
      <w:r>
        <w:rPr>
          <w:rFonts w:hint="eastAsia"/>
        </w:rPr>
        <w:t>2021</w:t>
      </w:r>
      <w:r>
        <w:rPr>
          <w:rFonts w:hint="eastAsia"/>
        </w:rPr>
        <w:t>）</w:t>
      </w:r>
      <w:r w:rsidR="008A4390">
        <w:rPr>
          <w:rFonts w:hint="eastAsia"/>
        </w:rPr>
        <w:t>提出</w:t>
      </w:r>
      <w:r>
        <w:rPr>
          <w:rFonts w:hint="eastAsia"/>
        </w:rPr>
        <w:t>混业并购会影响银行的效率</w:t>
      </w:r>
      <w:commentRangeEnd w:id="88"/>
      <w:r w:rsidR="008A4390">
        <w:rPr>
          <w:rStyle w:val="a5"/>
        </w:rPr>
        <w:commentReference w:id="88"/>
      </w:r>
      <w:r>
        <w:rPr>
          <w:rFonts w:hint="eastAsia"/>
        </w:rPr>
        <w:t>，具体影响程度因银行类型和战略布局的不同而异</w:t>
      </w:r>
      <w:r>
        <w:rPr>
          <w:rFonts w:hint="eastAsia"/>
          <w:vertAlign w:val="superscript"/>
        </w:rPr>
        <w:t>[</w:t>
      </w:r>
      <w:r>
        <w:rPr>
          <w:vertAlign w:val="superscript"/>
        </w:rPr>
        <w:t>12</w:t>
      </w:r>
      <w:r>
        <w:rPr>
          <w:rFonts w:hint="eastAsia"/>
          <w:vertAlign w:val="superscript"/>
        </w:rPr>
        <w:t>]</w:t>
      </w:r>
      <w:r>
        <w:rPr>
          <w:rFonts w:hint="eastAsia"/>
        </w:rPr>
        <w:t>。</w:t>
      </w:r>
      <w:commentRangeStart w:id="89"/>
      <w:r>
        <w:rPr>
          <w:rFonts w:cs="Times New Roman" w:hint="eastAsia"/>
        </w:rPr>
        <w:t>孙石剑</w:t>
      </w:r>
      <w:r>
        <w:rPr>
          <w:rFonts w:hint="eastAsia"/>
        </w:rPr>
        <w:t>等</w:t>
      </w:r>
      <w:r>
        <w:rPr>
          <w:rFonts w:hint="eastAsia"/>
        </w:rPr>
        <w:t xml:space="preserve">(2020) </w:t>
      </w:r>
      <w:r>
        <w:rPr>
          <w:rFonts w:hint="eastAsia"/>
        </w:rPr>
        <w:t>对我国上市商业银行的经营效率进行了实证分析</w:t>
      </w:r>
      <w:r w:rsidR="008A4390">
        <w:rPr>
          <w:rFonts w:hint="eastAsia"/>
        </w:rPr>
        <w:t>，</w:t>
      </w:r>
      <w:r>
        <w:rPr>
          <w:rFonts w:hint="eastAsia"/>
        </w:rPr>
        <w:t>发现在近几年的数据中，大部分上市商业银行的经营效率呈下降趋势</w:t>
      </w:r>
      <w:r>
        <w:rPr>
          <w:rFonts w:hint="eastAsia"/>
          <w:vertAlign w:val="superscript"/>
        </w:rPr>
        <w:t>[</w:t>
      </w:r>
      <w:r>
        <w:rPr>
          <w:vertAlign w:val="superscript"/>
        </w:rPr>
        <w:t>13</w:t>
      </w:r>
      <w:r>
        <w:rPr>
          <w:rFonts w:hint="eastAsia"/>
          <w:vertAlign w:val="superscript"/>
        </w:rPr>
        <w:t>]</w:t>
      </w:r>
      <w:r>
        <w:rPr>
          <w:rFonts w:hint="eastAsia"/>
        </w:rPr>
        <w:t>。</w:t>
      </w:r>
      <w:commentRangeEnd w:id="89"/>
      <w:r w:rsidR="008A4390">
        <w:rPr>
          <w:rStyle w:val="a5"/>
        </w:rPr>
        <w:commentReference w:id="89"/>
      </w:r>
      <w:r>
        <w:rPr>
          <w:rFonts w:hint="eastAsia"/>
        </w:rPr>
        <w:t>燕翔、冯兴元（</w:t>
      </w:r>
      <w:r>
        <w:rPr>
          <w:rFonts w:hint="eastAsia"/>
        </w:rPr>
        <w:t>2</w:t>
      </w:r>
      <w:r>
        <w:t>021</w:t>
      </w:r>
      <w:r>
        <w:rPr>
          <w:rFonts w:hint="eastAsia"/>
        </w:rPr>
        <w:t>）研究了农村中小银行的经营效率，指出农村中小银行的效率水平较低，需要进一步优化管理和运营模式</w:t>
      </w:r>
      <w:r>
        <w:rPr>
          <w:rFonts w:hint="eastAsia"/>
          <w:vertAlign w:val="superscript"/>
        </w:rPr>
        <w:t>[</w:t>
      </w:r>
      <w:r>
        <w:rPr>
          <w:vertAlign w:val="superscript"/>
        </w:rPr>
        <w:t>14</w:t>
      </w:r>
      <w:r>
        <w:rPr>
          <w:rFonts w:hint="eastAsia"/>
          <w:vertAlign w:val="superscript"/>
        </w:rPr>
        <w:t>]</w:t>
      </w:r>
      <w:r>
        <w:rPr>
          <w:rFonts w:hint="eastAsia"/>
        </w:rPr>
        <w:t>。</w:t>
      </w:r>
      <w:r>
        <w:t>陈一洪</w:t>
      </w:r>
      <w:r>
        <w:rPr>
          <w:rFonts w:hint="eastAsia"/>
        </w:rPr>
        <w:t>等（</w:t>
      </w:r>
      <w:r>
        <w:rPr>
          <w:rFonts w:hint="eastAsia"/>
        </w:rPr>
        <w:t>2</w:t>
      </w:r>
      <w:r>
        <w:t>018</w:t>
      </w:r>
      <w:r>
        <w:rPr>
          <w:rFonts w:hint="eastAsia"/>
        </w:rPr>
        <w:t>）评价了西部城市商业银行的发展效率，发现西部城市商业银行的效率相对较低，需要加强管理和创新经营模式</w:t>
      </w:r>
      <w:r>
        <w:rPr>
          <w:rFonts w:hint="eastAsia"/>
          <w:vertAlign w:val="superscript"/>
        </w:rPr>
        <w:t>[</w:t>
      </w:r>
      <w:r>
        <w:rPr>
          <w:vertAlign w:val="superscript"/>
        </w:rPr>
        <w:t>15</w:t>
      </w:r>
      <w:r>
        <w:rPr>
          <w:rFonts w:hint="eastAsia"/>
          <w:vertAlign w:val="superscript"/>
        </w:rPr>
        <w:t>]</w:t>
      </w:r>
      <w:r>
        <w:rPr>
          <w:rFonts w:hint="eastAsia"/>
        </w:rPr>
        <w:t>。</w:t>
      </w:r>
      <w:r>
        <w:t>刘娟</w:t>
      </w:r>
      <w:r>
        <w:rPr>
          <w:rFonts w:hint="eastAsia"/>
        </w:rPr>
        <w:t xml:space="preserve">(2021) </w:t>
      </w:r>
      <w:r>
        <w:rPr>
          <w:rFonts w:hint="eastAsia"/>
        </w:rPr>
        <w:t>研究了非国有上市商业银行的效率，指出非国有上市商业银行的效率普遍较高，但仍需要进一步提高</w:t>
      </w:r>
      <w:r>
        <w:rPr>
          <w:rFonts w:hint="eastAsia"/>
          <w:vertAlign w:val="superscript"/>
        </w:rPr>
        <w:t xml:space="preserve"> [</w:t>
      </w:r>
      <w:r>
        <w:rPr>
          <w:vertAlign w:val="superscript"/>
        </w:rPr>
        <w:t>16</w:t>
      </w:r>
      <w:r>
        <w:rPr>
          <w:rFonts w:hint="eastAsia"/>
          <w:vertAlign w:val="superscript"/>
        </w:rPr>
        <w:t>]</w:t>
      </w:r>
      <w:r>
        <w:rPr>
          <w:rFonts w:hint="eastAsia"/>
        </w:rPr>
        <w:t>。</w:t>
      </w:r>
      <w:r>
        <w:t>杨霞</w:t>
      </w:r>
      <w:r>
        <w:rPr>
          <w:rFonts w:hint="eastAsia"/>
        </w:rPr>
        <w:t xml:space="preserve">(2018) </w:t>
      </w:r>
      <w:r>
        <w:rPr>
          <w:rFonts w:hint="eastAsia"/>
        </w:rPr>
        <w:t>研究了银行股东背景对寿险公司效率的影响，</w:t>
      </w:r>
      <w:commentRangeStart w:id="90"/>
      <w:r>
        <w:rPr>
          <w:rFonts w:hint="eastAsia"/>
        </w:rPr>
        <w:t>通过对中国银行系与非银行系寿险公司进行对比研究，发现银行系寿险公司相对效率更高</w:t>
      </w:r>
      <w:r>
        <w:rPr>
          <w:rFonts w:hint="eastAsia"/>
          <w:vertAlign w:val="superscript"/>
        </w:rPr>
        <w:t>[</w:t>
      </w:r>
      <w:r>
        <w:rPr>
          <w:vertAlign w:val="superscript"/>
        </w:rPr>
        <w:t>17</w:t>
      </w:r>
      <w:r>
        <w:rPr>
          <w:rFonts w:hint="eastAsia"/>
          <w:vertAlign w:val="superscript"/>
        </w:rPr>
        <w:t>]</w:t>
      </w:r>
      <w:commentRangeEnd w:id="90"/>
      <w:r w:rsidR="008A4390">
        <w:rPr>
          <w:rStyle w:val="a5"/>
        </w:rPr>
        <w:commentReference w:id="90"/>
      </w:r>
      <w:r>
        <w:rPr>
          <w:rFonts w:hint="eastAsia"/>
        </w:rPr>
        <w:t>；</w:t>
      </w:r>
      <w:r>
        <w:t>柯仕魁</w:t>
      </w:r>
      <w:r>
        <w:rPr>
          <w:rFonts w:hint="eastAsia"/>
        </w:rPr>
        <w:t xml:space="preserve">(2019) </w:t>
      </w:r>
      <w:r>
        <w:rPr>
          <w:rFonts w:hint="eastAsia"/>
        </w:rPr>
        <w:t>研究了我国商业银行经营绩效的内外影响因素，指出商业银行经营绩效受到多种因素的影响，包括内部管理和外部环境等</w:t>
      </w:r>
      <w:r>
        <w:rPr>
          <w:rFonts w:hint="eastAsia"/>
          <w:vertAlign w:val="superscript"/>
        </w:rPr>
        <w:t>[</w:t>
      </w:r>
      <w:r>
        <w:rPr>
          <w:vertAlign w:val="superscript"/>
        </w:rPr>
        <w:t>18</w:t>
      </w:r>
      <w:r>
        <w:rPr>
          <w:rFonts w:hint="eastAsia"/>
          <w:vertAlign w:val="superscript"/>
        </w:rPr>
        <w:t>]</w:t>
      </w:r>
      <w:r>
        <w:rPr>
          <w:rFonts w:hint="eastAsia"/>
        </w:rPr>
        <w:t>；</w:t>
      </w:r>
      <w:commentRangeStart w:id="91"/>
      <w:r>
        <w:rPr>
          <w:rFonts w:hint="eastAsia"/>
        </w:rPr>
        <w:t>黄淑颖、曹志鹏</w:t>
      </w:r>
      <w:r>
        <w:rPr>
          <w:rFonts w:hint="eastAsia"/>
        </w:rPr>
        <w:t xml:space="preserve">(2018) </w:t>
      </w:r>
      <w:r>
        <w:rPr>
          <w:rFonts w:hint="eastAsia"/>
        </w:rPr>
        <w:t>评价了中国城市商业银行的效率，认为城市商业银行的效率较高，但仍存在一定的提升空间</w:t>
      </w:r>
      <w:r>
        <w:rPr>
          <w:rFonts w:hint="eastAsia"/>
          <w:vertAlign w:val="superscript"/>
        </w:rPr>
        <w:t>[</w:t>
      </w:r>
      <w:r>
        <w:rPr>
          <w:vertAlign w:val="superscript"/>
        </w:rPr>
        <w:t>19</w:t>
      </w:r>
      <w:r>
        <w:rPr>
          <w:rFonts w:hint="eastAsia"/>
          <w:vertAlign w:val="superscript"/>
        </w:rPr>
        <w:t>]</w:t>
      </w:r>
      <w:commentRangeEnd w:id="91"/>
      <w:r w:rsidR="00FC14F8">
        <w:rPr>
          <w:rStyle w:val="a5"/>
        </w:rPr>
        <w:commentReference w:id="91"/>
      </w:r>
      <w:r>
        <w:rPr>
          <w:rFonts w:hint="eastAsia"/>
        </w:rPr>
        <w:t>。杨望等（</w:t>
      </w:r>
      <w:r>
        <w:rPr>
          <w:rFonts w:hint="eastAsia"/>
        </w:rPr>
        <w:t>2020</w:t>
      </w:r>
      <w:r>
        <w:rPr>
          <w:rFonts w:hint="eastAsia"/>
        </w:rPr>
        <w:t>）研究了外资银行进入对我国银行业效率的影响，发现外资银行的进入会促进我国银行业的效率提升</w:t>
      </w:r>
      <w:r>
        <w:rPr>
          <w:rFonts w:hint="eastAsia"/>
          <w:vertAlign w:val="superscript"/>
        </w:rPr>
        <w:t>[</w:t>
      </w:r>
      <w:r>
        <w:rPr>
          <w:vertAlign w:val="superscript"/>
        </w:rPr>
        <w:t>20</w:t>
      </w:r>
      <w:r>
        <w:rPr>
          <w:rFonts w:hint="eastAsia"/>
          <w:vertAlign w:val="superscript"/>
        </w:rPr>
        <w:t>]</w:t>
      </w:r>
      <w:r>
        <w:rPr>
          <w:rFonts w:hint="eastAsia"/>
        </w:rPr>
        <w:t>。陈卫东等</w:t>
      </w:r>
      <w:r>
        <w:rPr>
          <w:rFonts w:hint="eastAsia"/>
        </w:rPr>
        <w:lastRenderedPageBreak/>
        <w:t>（</w:t>
      </w:r>
      <w:r>
        <w:rPr>
          <w:rFonts w:hint="eastAsia"/>
        </w:rPr>
        <w:t>2021</w:t>
      </w:r>
      <w:r>
        <w:rPr>
          <w:rFonts w:hint="eastAsia"/>
        </w:rPr>
        <w:t>）研究了我国城商行股权结构特征及优化机制，认为城商行股权结构的特征对其经营效率有一定影响，需要进行优化</w:t>
      </w:r>
      <w:r>
        <w:rPr>
          <w:rFonts w:hint="eastAsia"/>
          <w:vertAlign w:val="superscript"/>
        </w:rPr>
        <w:t>[</w:t>
      </w:r>
      <w:r>
        <w:rPr>
          <w:vertAlign w:val="superscript"/>
        </w:rPr>
        <w:t>21</w:t>
      </w:r>
      <w:r>
        <w:rPr>
          <w:rFonts w:hint="eastAsia"/>
          <w:vertAlign w:val="superscript"/>
        </w:rPr>
        <w:t>]</w:t>
      </w:r>
      <w:r>
        <w:rPr>
          <w:rFonts w:hint="eastAsia"/>
        </w:rPr>
        <w:t>。王艳艳等（</w:t>
      </w:r>
      <w:r>
        <w:rPr>
          <w:rFonts w:hint="eastAsia"/>
        </w:rPr>
        <w:t>2021</w:t>
      </w:r>
      <w:r>
        <w:rPr>
          <w:rFonts w:hint="eastAsia"/>
        </w:rPr>
        <w:t>）研究了高管薪酬延付与银行利润效率的关系，发现高管薪酬延付与银行利润效率呈正相关关系，但延付时间过长会影响银行的经营效率</w:t>
      </w:r>
      <w:r>
        <w:rPr>
          <w:rFonts w:hint="eastAsia"/>
          <w:vertAlign w:val="superscript"/>
        </w:rPr>
        <w:t>[</w:t>
      </w:r>
      <w:r>
        <w:rPr>
          <w:vertAlign w:val="superscript"/>
        </w:rPr>
        <w:t>22</w:t>
      </w:r>
      <w:r>
        <w:rPr>
          <w:rFonts w:hint="eastAsia"/>
          <w:vertAlign w:val="superscript"/>
        </w:rPr>
        <w:t>]</w:t>
      </w:r>
      <w:r>
        <w:rPr>
          <w:rFonts w:hint="eastAsia"/>
        </w:rPr>
        <w:t>。</w:t>
      </w:r>
    </w:p>
    <w:p w14:paraId="455A1258" w14:textId="77777777" w:rsidR="002F092E" w:rsidRDefault="00000000">
      <w:pPr>
        <w:pStyle w:val="3"/>
        <w:spacing w:before="326" w:after="326"/>
        <w:ind w:left="240" w:right="240"/>
      </w:pPr>
      <w:bookmarkStart w:id="92" w:name="_Toc13344"/>
      <w:bookmarkStart w:id="93" w:name="_Toc972"/>
      <w:bookmarkStart w:id="94" w:name="_Toc20310"/>
      <w:bookmarkStart w:id="95" w:name="_Toc177742542"/>
      <w:r>
        <w:t>关于效率测度方法的研究与新进展</w:t>
      </w:r>
      <w:bookmarkEnd w:id="92"/>
      <w:bookmarkEnd w:id="93"/>
      <w:bookmarkEnd w:id="94"/>
      <w:bookmarkEnd w:id="95"/>
    </w:p>
    <w:p w14:paraId="2B7EA438" w14:textId="0706CDAD" w:rsidR="002F092E" w:rsidRDefault="00000000">
      <w:pPr>
        <w:adjustRightInd w:val="0"/>
        <w:snapToGrid w:val="0"/>
      </w:pPr>
      <w:r>
        <w:rPr>
          <w:rFonts w:hint="eastAsia"/>
        </w:rPr>
        <w:t>从研究方法上看，随着效率理论研究的深入以及计量手段和工具的不断丰富，国内外学者大多使用边界分析方法</w:t>
      </w:r>
      <w:commentRangeStart w:id="96"/>
      <w:r>
        <w:rPr>
          <w:rFonts w:hint="eastAsia"/>
        </w:rPr>
        <w:t>对银行效率</w:t>
      </w:r>
      <w:r w:rsidR="000F7B02">
        <w:rPr>
          <w:rFonts w:hint="eastAsia"/>
        </w:rPr>
        <w:t>进行</w:t>
      </w:r>
      <w:r>
        <w:rPr>
          <w:rFonts w:hint="eastAsia"/>
        </w:rPr>
        <w:t>研究</w:t>
      </w:r>
      <w:commentRangeEnd w:id="96"/>
      <w:r w:rsidR="000F7B02">
        <w:rPr>
          <w:rStyle w:val="a5"/>
        </w:rPr>
        <w:commentReference w:id="96"/>
      </w:r>
      <w:r>
        <w:rPr>
          <w:rFonts w:hint="eastAsia"/>
        </w:rPr>
        <w:t>。常用的边界分析法包括参数估计法和非参数估计法。这两种方法都是通过寻找生产的前沿面，通过比较决策单元与生产前沿面的距离大小来评估决策单元的效率水平，并得到决策单元的相对效率。</w:t>
      </w:r>
    </w:p>
    <w:p w14:paraId="346EC18D" w14:textId="0D6D1AA8" w:rsidR="002F092E" w:rsidRDefault="00000000">
      <w:pPr>
        <w:adjustRightInd w:val="0"/>
        <w:snapToGrid w:val="0"/>
      </w:pPr>
      <w:commentRangeStart w:id="97"/>
      <w:r>
        <w:rPr>
          <w:rFonts w:hint="eastAsia"/>
        </w:rPr>
        <w:t>作为非参数估计法的代表，</w:t>
      </w:r>
      <w:r>
        <w:rPr>
          <w:rFonts w:hint="eastAsia"/>
        </w:rPr>
        <w:t>DEA</w:t>
      </w:r>
      <w:r>
        <w:rPr>
          <w:rFonts w:hint="eastAsia"/>
        </w:rPr>
        <w:t>方法</w:t>
      </w:r>
      <w:r w:rsidR="00235191">
        <w:rPr>
          <w:rFonts w:hint="eastAsia"/>
        </w:rPr>
        <w:t>具有</w:t>
      </w:r>
      <w:r>
        <w:rPr>
          <w:rFonts w:hint="eastAsia"/>
        </w:rPr>
        <w:t>由评价单元自身选择标准（权重），无需预先假设目标函数形式，可以处理多投入、多产出问题等优点，更适合评价银行效率，</w:t>
      </w:r>
      <w:r w:rsidR="00235191">
        <w:rPr>
          <w:rFonts w:hint="eastAsia"/>
        </w:rPr>
        <w:t>并</w:t>
      </w:r>
      <w:r>
        <w:rPr>
          <w:rFonts w:hint="eastAsia"/>
        </w:rPr>
        <w:t>广泛用于效率评价。</w:t>
      </w:r>
      <w:commentRangeEnd w:id="97"/>
      <w:r w:rsidR="00235191">
        <w:rPr>
          <w:rStyle w:val="a5"/>
        </w:rPr>
        <w:commentReference w:id="97"/>
      </w:r>
    </w:p>
    <w:p w14:paraId="18040376" w14:textId="1BA175C9" w:rsidR="002F092E" w:rsidRDefault="00000000">
      <w:pPr>
        <w:adjustRightInd w:val="0"/>
        <w:snapToGrid w:val="0"/>
      </w:pPr>
      <w:r>
        <w:rPr>
          <w:rFonts w:hint="eastAsia"/>
        </w:rPr>
        <w:t>Rangan</w:t>
      </w:r>
      <w:r>
        <w:rPr>
          <w:rFonts w:hint="eastAsia"/>
        </w:rPr>
        <w:t>、</w:t>
      </w:r>
      <w:r>
        <w:rPr>
          <w:rFonts w:hint="eastAsia"/>
        </w:rPr>
        <w:t>Grabowski</w:t>
      </w:r>
      <w:r>
        <w:rPr>
          <w:rFonts w:hint="eastAsia"/>
        </w:rPr>
        <w:t>、</w:t>
      </w:r>
      <w:r>
        <w:rPr>
          <w:rFonts w:hint="eastAsia"/>
        </w:rPr>
        <w:t xml:space="preserve">Aly(1988) </w:t>
      </w:r>
      <w:r>
        <w:rPr>
          <w:rFonts w:hint="eastAsia"/>
        </w:rPr>
        <w:t>研究了美国银行的技术效率，使用经济学原理和计量方法来评估银行业的生产效率</w:t>
      </w:r>
      <w:r>
        <w:rPr>
          <w:rFonts w:hint="eastAsia"/>
          <w:vertAlign w:val="superscript"/>
        </w:rPr>
        <w:t>[</w:t>
      </w:r>
      <w:r>
        <w:rPr>
          <w:vertAlign w:val="superscript"/>
        </w:rPr>
        <w:t>23</w:t>
      </w:r>
      <w:r>
        <w:rPr>
          <w:rFonts w:hint="eastAsia"/>
          <w:vertAlign w:val="superscript"/>
        </w:rPr>
        <w:t>]</w:t>
      </w:r>
      <w:r>
        <w:rPr>
          <w:rFonts w:hint="eastAsia"/>
        </w:rPr>
        <w:t>。</w:t>
      </w:r>
      <w:r>
        <w:rPr>
          <w:rFonts w:hint="eastAsia"/>
        </w:rPr>
        <w:t xml:space="preserve">Yue(1992) </w:t>
      </w:r>
      <w:r>
        <w:rPr>
          <w:rFonts w:hint="eastAsia"/>
        </w:rPr>
        <w:t>介绍了数据包络分析方法（</w:t>
      </w:r>
      <w:r>
        <w:rPr>
          <w:rFonts w:hint="eastAsia"/>
        </w:rPr>
        <w:t>DEA</w:t>
      </w:r>
      <w:r>
        <w:rPr>
          <w:rFonts w:hint="eastAsia"/>
        </w:rPr>
        <w:t>）并应用于密苏里州银行的绩效评估，探讨了商业银行的技术效率和效能</w:t>
      </w:r>
      <w:r>
        <w:rPr>
          <w:rFonts w:hint="eastAsia"/>
          <w:vertAlign w:val="superscript"/>
        </w:rPr>
        <w:t>[</w:t>
      </w:r>
      <w:r>
        <w:rPr>
          <w:vertAlign w:val="superscript"/>
        </w:rPr>
        <w:t>24</w:t>
      </w:r>
      <w:r>
        <w:rPr>
          <w:rFonts w:hint="eastAsia"/>
          <w:vertAlign w:val="superscript"/>
        </w:rPr>
        <w:t>]</w:t>
      </w:r>
      <w:r>
        <w:rPr>
          <w:rFonts w:hint="eastAsia"/>
        </w:rPr>
        <w:t>。</w:t>
      </w:r>
      <w:r>
        <w:rPr>
          <w:rFonts w:hint="eastAsia"/>
        </w:rPr>
        <w:t>Miller</w:t>
      </w:r>
      <w:r>
        <w:rPr>
          <w:rFonts w:hint="eastAsia"/>
        </w:rPr>
        <w:t>、</w:t>
      </w:r>
      <w:r>
        <w:rPr>
          <w:rFonts w:hint="eastAsia"/>
        </w:rPr>
        <w:t xml:space="preserve">Noulas(1996) </w:t>
      </w:r>
      <w:r>
        <w:rPr>
          <w:rFonts w:hint="eastAsia"/>
        </w:rPr>
        <w:t>研究了大型银行的技术效率，使用了计量经济学方法，评估了银行业的生产效率</w:t>
      </w:r>
      <w:r>
        <w:rPr>
          <w:rFonts w:hint="eastAsia"/>
          <w:vertAlign w:val="superscript"/>
        </w:rPr>
        <w:t>[</w:t>
      </w:r>
      <w:r>
        <w:rPr>
          <w:vertAlign w:val="superscript"/>
        </w:rPr>
        <w:t>25</w:t>
      </w:r>
      <w:r>
        <w:rPr>
          <w:rFonts w:hint="eastAsia"/>
          <w:vertAlign w:val="superscript"/>
        </w:rPr>
        <w:t>]</w:t>
      </w:r>
      <w:r>
        <w:rPr>
          <w:rFonts w:hint="eastAsia"/>
        </w:rPr>
        <w:t>。荣耀华、程维虎</w:t>
      </w:r>
      <w:r>
        <w:rPr>
          <w:rFonts w:hint="eastAsia"/>
        </w:rPr>
        <w:t xml:space="preserve">(2017) </w:t>
      </w:r>
      <w:r>
        <w:rPr>
          <w:rFonts w:hint="eastAsia"/>
        </w:rPr>
        <w:t>研究了上市银行的盈利效率，使用数据包络分析方法，评估了上市银行的盈利能力</w:t>
      </w:r>
      <w:r>
        <w:rPr>
          <w:rFonts w:hint="eastAsia"/>
          <w:vertAlign w:val="superscript"/>
        </w:rPr>
        <w:t>[</w:t>
      </w:r>
      <w:r>
        <w:rPr>
          <w:vertAlign w:val="superscript"/>
        </w:rPr>
        <w:t>26</w:t>
      </w:r>
      <w:r>
        <w:rPr>
          <w:rFonts w:hint="eastAsia"/>
          <w:vertAlign w:val="superscript"/>
        </w:rPr>
        <w:t>]</w:t>
      </w:r>
      <w:r>
        <w:rPr>
          <w:rFonts w:hint="eastAsia"/>
        </w:rPr>
        <w:t>。刘宜鸿</w:t>
      </w:r>
      <w:r>
        <w:rPr>
          <w:rFonts w:hint="eastAsia"/>
        </w:rPr>
        <w:t xml:space="preserve">(2019) </w:t>
      </w:r>
      <w:r>
        <w:rPr>
          <w:rFonts w:hint="eastAsia"/>
        </w:rPr>
        <w:t>基于数据包络分析模型评价了中国商业银行的效率，探讨了商业银行的技术效率和效能</w:t>
      </w:r>
      <w:r>
        <w:rPr>
          <w:rFonts w:hint="eastAsia"/>
          <w:vertAlign w:val="superscript"/>
        </w:rPr>
        <w:t>[</w:t>
      </w:r>
      <w:r>
        <w:rPr>
          <w:vertAlign w:val="superscript"/>
        </w:rPr>
        <w:t>27</w:t>
      </w:r>
      <w:r>
        <w:rPr>
          <w:rFonts w:hint="eastAsia"/>
          <w:vertAlign w:val="superscript"/>
        </w:rPr>
        <w:t>]</w:t>
      </w:r>
      <w:r>
        <w:rPr>
          <w:rFonts w:hint="eastAsia"/>
        </w:rPr>
        <w:t>。周少甫等</w:t>
      </w:r>
      <w:r>
        <w:rPr>
          <w:rFonts w:hint="eastAsia"/>
        </w:rPr>
        <w:t xml:space="preserve">(2019) </w:t>
      </w:r>
      <w:r>
        <w:rPr>
          <w:rFonts w:hint="eastAsia"/>
        </w:rPr>
        <w:t>使用了</w:t>
      </w:r>
      <w:r>
        <w:rPr>
          <w:rFonts w:hint="eastAsia"/>
        </w:rPr>
        <w:t>RAM</w:t>
      </w:r>
      <w:r>
        <w:rPr>
          <w:rFonts w:hint="eastAsia"/>
        </w:rPr>
        <w:t>网络</w:t>
      </w:r>
      <w:r>
        <w:rPr>
          <w:rFonts w:hint="eastAsia"/>
        </w:rPr>
        <w:t>DEA</w:t>
      </w:r>
      <w:r>
        <w:rPr>
          <w:rFonts w:hint="eastAsia"/>
        </w:rPr>
        <w:t>模型，研究了中国上市商业银行的经营效率，对银行的生产过程进行了分解和测算</w:t>
      </w:r>
      <w:r>
        <w:rPr>
          <w:rFonts w:hint="eastAsia"/>
          <w:vertAlign w:val="superscript"/>
        </w:rPr>
        <w:t>[</w:t>
      </w:r>
      <w:r>
        <w:rPr>
          <w:vertAlign w:val="superscript"/>
        </w:rPr>
        <w:t>28</w:t>
      </w:r>
      <w:r>
        <w:rPr>
          <w:rFonts w:hint="eastAsia"/>
          <w:vertAlign w:val="superscript"/>
        </w:rPr>
        <w:t>]</w:t>
      </w:r>
      <w:r>
        <w:rPr>
          <w:rFonts w:hint="eastAsia"/>
        </w:rPr>
        <w:t>。宁熙、蒋科瑛</w:t>
      </w:r>
      <w:r>
        <w:rPr>
          <w:rFonts w:hint="eastAsia"/>
        </w:rPr>
        <w:t xml:space="preserve">(2004) </w:t>
      </w:r>
      <w:r>
        <w:rPr>
          <w:rFonts w:hint="eastAsia"/>
        </w:rPr>
        <w:t>以杭州市商业银行为例，研究了中国地方性银行的效率提升问题，探讨了地方性银行的技术效率</w:t>
      </w:r>
      <w:r>
        <w:rPr>
          <w:rFonts w:hint="eastAsia"/>
          <w:vertAlign w:val="superscript"/>
        </w:rPr>
        <w:t>[</w:t>
      </w:r>
      <w:r>
        <w:rPr>
          <w:vertAlign w:val="superscript"/>
        </w:rPr>
        <w:t>29</w:t>
      </w:r>
      <w:r>
        <w:rPr>
          <w:rFonts w:hint="eastAsia"/>
          <w:vertAlign w:val="superscript"/>
        </w:rPr>
        <w:t>]</w:t>
      </w:r>
      <w:r>
        <w:rPr>
          <w:rFonts w:hint="eastAsia"/>
        </w:rPr>
        <w:t>。李鸣迪</w:t>
      </w:r>
      <w:r>
        <w:rPr>
          <w:rFonts w:hint="eastAsia"/>
        </w:rPr>
        <w:t xml:space="preserve">(2015) </w:t>
      </w:r>
      <w:r>
        <w:rPr>
          <w:rFonts w:hint="eastAsia"/>
        </w:rPr>
        <w:t>基于数据包络分析方法，研究了中国城市商业银行的效率，评估了城市商业银行的生产效率</w:t>
      </w:r>
      <w:r>
        <w:rPr>
          <w:rFonts w:hint="eastAsia"/>
          <w:vertAlign w:val="superscript"/>
        </w:rPr>
        <w:t>[</w:t>
      </w:r>
      <w:r>
        <w:rPr>
          <w:vertAlign w:val="superscript"/>
        </w:rPr>
        <w:t>30</w:t>
      </w:r>
      <w:r>
        <w:rPr>
          <w:rFonts w:hint="eastAsia"/>
          <w:vertAlign w:val="superscript"/>
        </w:rPr>
        <w:t>]</w:t>
      </w:r>
      <w:r>
        <w:rPr>
          <w:rFonts w:hint="eastAsia"/>
        </w:rPr>
        <w:t>；</w:t>
      </w:r>
      <w:commentRangeStart w:id="98"/>
      <w:r>
        <w:rPr>
          <w:rFonts w:hint="eastAsia"/>
        </w:rPr>
        <w:t>孙海刚</w:t>
      </w:r>
      <w:r>
        <w:rPr>
          <w:rFonts w:hint="eastAsia"/>
        </w:rPr>
        <w:t xml:space="preserve">(2013) </w:t>
      </w:r>
      <w:r>
        <w:rPr>
          <w:rFonts w:hint="eastAsia"/>
        </w:rPr>
        <w:t>研究了中国城市商业银行的效率，探讨了商业银行的技术效率和效能</w:t>
      </w:r>
      <w:r>
        <w:rPr>
          <w:rFonts w:hint="eastAsia"/>
          <w:vertAlign w:val="superscript"/>
        </w:rPr>
        <w:t>[</w:t>
      </w:r>
      <w:r>
        <w:rPr>
          <w:vertAlign w:val="superscript"/>
        </w:rPr>
        <w:t>31</w:t>
      </w:r>
      <w:r>
        <w:rPr>
          <w:rFonts w:hint="eastAsia"/>
          <w:vertAlign w:val="superscript"/>
        </w:rPr>
        <w:t>]</w:t>
      </w:r>
      <w:commentRangeEnd w:id="98"/>
      <w:r w:rsidR="00831CA9">
        <w:rPr>
          <w:rStyle w:val="a5"/>
        </w:rPr>
        <w:commentReference w:id="98"/>
      </w:r>
      <w:r>
        <w:rPr>
          <w:rFonts w:hint="eastAsia"/>
        </w:rPr>
        <w:t>；靳素君</w:t>
      </w:r>
      <w:r>
        <w:rPr>
          <w:rFonts w:hint="eastAsia"/>
        </w:rPr>
        <w:t xml:space="preserve">(2013) </w:t>
      </w:r>
      <w:r>
        <w:rPr>
          <w:rFonts w:hint="eastAsia"/>
        </w:rPr>
        <w:t>使用数据包络分析模型，研究了河南省城市商业银行的效率，对银行的生产过程进行了分析</w:t>
      </w:r>
      <w:r>
        <w:rPr>
          <w:rFonts w:hint="eastAsia"/>
          <w:vertAlign w:val="superscript"/>
        </w:rPr>
        <w:t>[</w:t>
      </w:r>
      <w:r>
        <w:rPr>
          <w:vertAlign w:val="superscript"/>
        </w:rPr>
        <w:t>32</w:t>
      </w:r>
      <w:r>
        <w:rPr>
          <w:rFonts w:hint="eastAsia"/>
          <w:vertAlign w:val="superscript"/>
        </w:rPr>
        <w:t>]</w:t>
      </w:r>
      <w:r>
        <w:rPr>
          <w:rFonts w:hint="eastAsia"/>
        </w:rPr>
        <w:t>；陈一洪</w:t>
      </w:r>
      <w:r>
        <w:rPr>
          <w:rFonts w:hint="eastAsia"/>
        </w:rPr>
        <w:t xml:space="preserve">(2014) </w:t>
      </w:r>
      <w:r>
        <w:rPr>
          <w:rFonts w:hint="eastAsia"/>
        </w:rPr>
        <w:t>使用</w:t>
      </w:r>
      <w:r>
        <w:rPr>
          <w:rFonts w:hint="eastAsia"/>
        </w:rPr>
        <w:t>DEA-Malmquist</w:t>
      </w:r>
      <w:r>
        <w:rPr>
          <w:rFonts w:hint="eastAsia"/>
        </w:rPr>
        <w:t>模型，分析了中国城市商业银行的效率，评估了银行的生产效率</w:t>
      </w:r>
      <w:r>
        <w:rPr>
          <w:rFonts w:hint="eastAsia"/>
          <w:vertAlign w:val="superscript"/>
        </w:rPr>
        <w:t>[</w:t>
      </w:r>
      <w:r>
        <w:rPr>
          <w:vertAlign w:val="superscript"/>
        </w:rPr>
        <w:t>33</w:t>
      </w:r>
      <w:r>
        <w:rPr>
          <w:rFonts w:hint="eastAsia"/>
          <w:vertAlign w:val="superscript"/>
        </w:rPr>
        <w:t>]</w:t>
      </w:r>
      <w:r>
        <w:rPr>
          <w:rFonts w:hint="eastAsia"/>
        </w:rPr>
        <w:t>。刘汉涛</w:t>
      </w:r>
      <w:r>
        <w:rPr>
          <w:rFonts w:hint="eastAsia"/>
        </w:rPr>
        <w:t xml:space="preserve">(2022) </w:t>
      </w:r>
      <w:r>
        <w:rPr>
          <w:rFonts w:hint="eastAsia"/>
        </w:rPr>
        <w:t>测度了中国商业银行的效率，应用了</w:t>
      </w:r>
      <w:r>
        <w:rPr>
          <w:rFonts w:hint="eastAsia"/>
        </w:rPr>
        <w:t>DEA</w:t>
      </w:r>
      <w:r>
        <w:rPr>
          <w:rFonts w:hint="eastAsia"/>
        </w:rPr>
        <w:t>方</w:t>
      </w:r>
      <w:r>
        <w:rPr>
          <w:rFonts w:hint="eastAsia"/>
        </w:rPr>
        <w:lastRenderedPageBreak/>
        <w:t>法，探讨了商业银行的技术效率</w:t>
      </w:r>
      <w:r>
        <w:rPr>
          <w:rFonts w:hint="eastAsia"/>
          <w:vertAlign w:val="superscript"/>
        </w:rPr>
        <w:t>[</w:t>
      </w:r>
      <w:r>
        <w:rPr>
          <w:vertAlign w:val="superscript"/>
        </w:rPr>
        <w:t>34</w:t>
      </w:r>
      <w:r>
        <w:rPr>
          <w:rFonts w:hint="eastAsia"/>
          <w:vertAlign w:val="superscript"/>
        </w:rPr>
        <w:t>]</w:t>
      </w:r>
      <w:r>
        <w:rPr>
          <w:rFonts w:hint="eastAsia"/>
        </w:rPr>
        <w:t>。陆军、魏煜（</w:t>
      </w:r>
      <w:r>
        <w:rPr>
          <w:rFonts w:hint="eastAsia"/>
        </w:rPr>
        <w:t>1999</w:t>
      </w:r>
      <w:r>
        <w:rPr>
          <w:rFonts w:hint="eastAsia"/>
        </w:rPr>
        <w:t>）分析了中国商业银行的盈利能力和资产负债结构，探讨了银行的经营状况</w:t>
      </w:r>
      <w:r>
        <w:rPr>
          <w:rFonts w:hint="eastAsia"/>
          <w:vertAlign w:val="superscript"/>
        </w:rPr>
        <w:t>[</w:t>
      </w:r>
      <w:r>
        <w:rPr>
          <w:vertAlign w:val="superscript"/>
        </w:rPr>
        <w:t>35</w:t>
      </w:r>
      <w:r>
        <w:rPr>
          <w:rFonts w:hint="eastAsia"/>
          <w:vertAlign w:val="superscript"/>
        </w:rPr>
        <w:t>]</w:t>
      </w:r>
      <w:r>
        <w:rPr>
          <w:rFonts w:hint="eastAsia"/>
        </w:rPr>
        <w:t>。</w:t>
      </w:r>
    </w:p>
    <w:p w14:paraId="6D05730C" w14:textId="340A4085" w:rsidR="002F092E" w:rsidRDefault="00000000">
      <w:pPr>
        <w:adjustRightInd w:val="0"/>
        <w:snapToGrid w:val="0"/>
        <w:rPr>
          <w:rStyle w:val="a5"/>
          <w:sz w:val="24"/>
          <w:szCs w:val="24"/>
        </w:rPr>
      </w:pPr>
      <w:bookmarkStart w:id="99" w:name="_Toc30112"/>
      <w:commentRangeStart w:id="100"/>
      <w:r>
        <w:rPr>
          <w:rStyle w:val="a5"/>
          <w:rFonts w:hint="eastAsia"/>
          <w:sz w:val="24"/>
          <w:szCs w:val="24"/>
        </w:rPr>
        <w:t>进入</w:t>
      </w:r>
      <w:r>
        <w:rPr>
          <w:rStyle w:val="a5"/>
          <w:rFonts w:hint="eastAsia"/>
          <w:sz w:val="24"/>
          <w:szCs w:val="24"/>
        </w:rPr>
        <w:t>20</w:t>
      </w:r>
      <w:r>
        <w:rPr>
          <w:rStyle w:val="a5"/>
          <w:rFonts w:hint="eastAsia"/>
          <w:sz w:val="24"/>
          <w:szCs w:val="24"/>
        </w:rPr>
        <w:t>世纪</w:t>
      </w:r>
      <w:r>
        <w:rPr>
          <w:rStyle w:val="a5"/>
          <w:rFonts w:hint="eastAsia"/>
          <w:sz w:val="24"/>
          <w:szCs w:val="24"/>
        </w:rPr>
        <w:t>90</w:t>
      </w:r>
      <w:r>
        <w:rPr>
          <w:rStyle w:val="a5"/>
          <w:rFonts w:hint="eastAsia"/>
          <w:sz w:val="24"/>
          <w:szCs w:val="24"/>
        </w:rPr>
        <w:t>年代，自网络</w:t>
      </w:r>
      <w:r>
        <w:rPr>
          <w:rStyle w:val="a5"/>
          <w:rFonts w:hint="eastAsia"/>
          <w:sz w:val="24"/>
          <w:szCs w:val="24"/>
        </w:rPr>
        <w:t>DEA</w:t>
      </w:r>
      <w:r>
        <w:rPr>
          <w:rStyle w:val="a5"/>
          <w:rFonts w:hint="eastAsia"/>
          <w:sz w:val="24"/>
          <w:szCs w:val="24"/>
        </w:rPr>
        <w:t>概念提出之后，国内外学者开始关注生产系统内部的网络结构，进一步打开了效率评价过程中的“黑箱”</w:t>
      </w:r>
      <w:r w:rsidR="00831CA9">
        <w:rPr>
          <w:rStyle w:val="a5"/>
          <w:rFonts w:hint="eastAsia"/>
          <w:sz w:val="24"/>
          <w:szCs w:val="24"/>
        </w:rPr>
        <w:t>，</w:t>
      </w:r>
      <w:r>
        <w:rPr>
          <w:rStyle w:val="a5"/>
          <w:rFonts w:hint="eastAsia"/>
          <w:sz w:val="24"/>
          <w:szCs w:val="24"/>
        </w:rPr>
        <w:t>但由于评价视角的差异，国内外学者构建的</w:t>
      </w:r>
      <w:r>
        <w:rPr>
          <w:rStyle w:val="a5"/>
          <w:rFonts w:hint="eastAsia"/>
          <w:sz w:val="24"/>
          <w:szCs w:val="24"/>
        </w:rPr>
        <w:t>DEA</w:t>
      </w:r>
      <w:r>
        <w:rPr>
          <w:rStyle w:val="a5"/>
          <w:rFonts w:hint="eastAsia"/>
          <w:sz w:val="24"/>
          <w:szCs w:val="24"/>
        </w:rPr>
        <w:t>模型存在多样性。</w:t>
      </w:r>
      <w:commentRangeEnd w:id="100"/>
      <w:r w:rsidR="00831CA9">
        <w:rPr>
          <w:rStyle w:val="a5"/>
        </w:rPr>
        <w:commentReference w:id="100"/>
      </w:r>
    </w:p>
    <w:p w14:paraId="051B8182" w14:textId="6C185016" w:rsidR="002F092E" w:rsidRDefault="00000000">
      <w:pPr>
        <w:adjustRightInd w:val="0"/>
        <w:snapToGrid w:val="0"/>
        <w:rPr>
          <w:rStyle w:val="a5"/>
          <w:sz w:val="24"/>
          <w:szCs w:val="24"/>
        </w:rPr>
      </w:pPr>
      <w:commentRangeStart w:id="101"/>
      <w:r>
        <w:rPr>
          <w:rStyle w:val="a5"/>
          <w:rFonts w:hint="eastAsia"/>
          <w:sz w:val="24"/>
          <w:szCs w:val="24"/>
        </w:rPr>
        <w:t>Aparicio</w:t>
      </w:r>
      <w:r>
        <w:rPr>
          <w:rStyle w:val="a5"/>
          <w:rFonts w:hint="eastAsia"/>
          <w:sz w:val="24"/>
          <w:szCs w:val="24"/>
        </w:rPr>
        <w:t>、</w:t>
      </w:r>
      <w:r>
        <w:rPr>
          <w:rStyle w:val="a5"/>
          <w:rFonts w:hint="eastAsia"/>
          <w:sz w:val="24"/>
          <w:szCs w:val="24"/>
        </w:rPr>
        <w:t>Cordero</w:t>
      </w:r>
      <w:r>
        <w:rPr>
          <w:rStyle w:val="a5"/>
          <w:rFonts w:hint="eastAsia"/>
          <w:sz w:val="24"/>
          <w:szCs w:val="24"/>
        </w:rPr>
        <w:t>等</w:t>
      </w:r>
      <w:r>
        <w:rPr>
          <w:rFonts w:hint="eastAsia"/>
        </w:rPr>
        <w:t xml:space="preserve">(2020) </w:t>
      </w:r>
      <w:r>
        <w:rPr>
          <w:rStyle w:val="a5"/>
          <w:rFonts w:hint="eastAsia"/>
          <w:sz w:val="24"/>
          <w:szCs w:val="24"/>
        </w:rPr>
        <w:t>应用</w:t>
      </w:r>
      <w:r>
        <w:rPr>
          <w:rStyle w:val="a5"/>
          <w:rFonts w:hint="eastAsia"/>
          <w:sz w:val="24"/>
          <w:szCs w:val="24"/>
        </w:rPr>
        <w:t>Malmquist-Luenberger</w:t>
      </w:r>
      <w:r>
        <w:rPr>
          <w:rStyle w:val="a5"/>
          <w:rFonts w:hint="eastAsia"/>
          <w:sz w:val="24"/>
          <w:szCs w:val="24"/>
        </w:rPr>
        <w:t>和</w:t>
      </w:r>
      <w:r>
        <w:rPr>
          <w:rStyle w:val="a5"/>
          <w:rFonts w:hint="eastAsia"/>
          <w:sz w:val="24"/>
          <w:szCs w:val="24"/>
        </w:rPr>
        <w:t>Luenberger</w:t>
      </w:r>
      <w:r>
        <w:rPr>
          <w:rStyle w:val="a5"/>
          <w:rFonts w:hint="eastAsia"/>
          <w:sz w:val="24"/>
          <w:szCs w:val="24"/>
        </w:rPr>
        <w:t>指数，研究了西班牙地区税务局的效率和生产力变化</w:t>
      </w:r>
      <w:r>
        <w:rPr>
          <w:rFonts w:hint="eastAsia"/>
          <w:vertAlign w:val="superscript"/>
        </w:rPr>
        <w:t>[</w:t>
      </w:r>
      <w:r>
        <w:rPr>
          <w:vertAlign w:val="superscript"/>
        </w:rPr>
        <w:t>36</w:t>
      </w:r>
      <w:r>
        <w:rPr>
          <w:rFonts w:hint="eastAsia"/>
          <w:vertAlign w:val="superscript"/>
        </w:rPr>
        <w:t>]</w:t>
      </w:r>
      <w:commentRangeEnd w:id="101"/>
      <w:r w:rsidR="001E5393">
        <w:rPr>
          <w:rStyle w:val="a5"/>
        </w:rPr>
        <w:commentReference w:id="101"/>
      </w:r>
      <w:r>
        <w:rPr>
          <w:rStyle w:val="a5"/>
          <w:rFonts w:hint="eastAsia"/>
          <w:sz w:val="24"/>
          <w:szCs w:val="24"/>
        </w:rPr>
        <w:t>；</w:t>
      </w:r>
      <w:r>
        <w:rPr>
          <w:rStyle w:val="a5"/>
          <w:rFonts w:hint="eastAsia"/>
          <w:sz w:val="24"/>
          <w:szCs w:val="24"/>
        </w:rPr>
        <w:t>Juha Eskelinen</w:t>
      </w:r>
      <w:r>
        <w:rPr>
          <w:rStyle w:val="a5"/>
          <w:rFonts w:hint="eastAsia"/>
          <w:sz w:val="24"/>
          <w:szCs w:val="24"/>
        </w:rPr>
        <w:t>等</w:t>
      </w:r>
      <w:r>
        <w:rPr>
          <w:rFonts w:hint="eastAsia"/>
        </w:rPr>
        <w:t xml:space="preserve">(2013) </w:t>
      </w:r>
      <w:r>
        <w:rPr>
          <w:rStyle w:val="a5"/>
          <w:rFonts w:hint="eastAsia"/>
          <w:sz w:val="24"/>
          <w:szCs w:val="24"/>
        </w:rPr>
        <w:t>使用随机半非参数方法，对一家银行的销售团队进行了跨时间的效率分析</w:t>
      </w:r>
      <w:r>
        <w:rPr>
          <w:rFonts w:hint="eastAsia"/>
          <w:vertAlign w:val="superscript"/>
        </w:rPr>
        <w:t>[</w:t>
      </w:r>
      <w:r>
        <w:rPr>
          <w:vertAlign w:val="superscript"/>
        </w:rPr>
        <w:t>37</w:t>
      </w:r>
      <w:r>
        <w:rPr>
          <w:rFonts w:hint="eastAsia"/>
          <w:vertAlign w:val="superscript"/>
        </w:rPr>
        <w:t>]</w:t>
      </w:r>
      <w:r>
        <w:rPr>
          <w:rStyle w:val="a5"/>
          <w:rFonts w:hint="eastAsia"/>
          <w:sz w:val="24"/>
          <w:szCs w:val="24"/>
        </w:rPr>
        <w:t>。</w:t>
      </w:r>
      <w:commentRangeStart w:id="102"/>
      <w:r>
        <w:rPr>
          <w:rStyle w:val="a5"/>
          <w:rFonts w:hint="eastAsia"/>
          <w:sz w:val="24"/>
          <w:szCs w:val="24"/>
        </w:rPr>
        <w:t>Wanke</w:t>
      </w:r>
      <w:r>
        <w:rPr>
          <w:rStyle w:val="a5"/>
          <w:rFonts w:hint="eastAsia"/>
          <w:sz w:val="24"/>
          <w:szCs w:val="24"/>
        </w:rPr>
        <w:t>、</w:t>
      </w:r>
      <w:r>
        <w:rPr>
          <w:rStyle w:val="a5"/>
          <w:rFonts w:hint="eastAsia"/>
          <w:sz w:val="24"/>
          <w:szCs w:val="24"/>
        </w:rPr>
        <w:t>Barros</w:t>
      </w:r>
      <w:r>
        <w:rPr>
          <w:rStyle w:val="a5"/>
          <w:rFonts w:hint="eastAsia"/>
          <w:sz w:val="24"/>
          <w:szCs w:val="24"/>
        </w:rPr>
        <w:t>等</w:t>
      </w:r>
      <w:r>
        <w:rPr>
          <w:rFonts w:hint="eastAsia"/>
        </w:rPr>
        <w:t xml:space="preserve">(2023) </w:t>
      </w:r>
      <w:r>
        <w:rPr>
          <w:rStyle w:val="a5"/>
          <w:rFonts w:hint="eastAsia"/>
          <w:sz w:val="24"/>
          <w:szCs w:val="24"/>
        </w:rPr>
        <w:t>应用动态松弛法来评估银行的状况，研究了巴西银行的财务困境驱动因素</w:t>
      </w:r>
      <w:r>
        <w:rPr>
          <w:rFonts w:hint="eastAsia"/>
          <w:vertAlign w:val="superscript"/>
        </w:rPr>
        <w:t xml:space="preserve"> [</w:t>
      </w:r>
      <w:r>
        <w:rPr>
          <w:vertAlign w:val="superscript"/>
        </w:rPr>
        <w:t>38</w:t>
      </w:r>
      <w:r>
        <w:rPr>
          <w:rFonts w:hint="eastAsia"/>
          <w:vertAlign w:val="superscript"/>
        </w:rPr>
        <w:t>]</w:t>
      </w:r>
      <w:r>
        <w:rPr>
          <w:rStyle w:val="a5"/>
          <w:rFonts w:hint="eastAsia"/>
          <w:sz w:val="24"/>
          <w:szCs w:val="24"/>
        </w:rPr>
        <w:t>。</w:t>
      </w:r>
      <w:commentRangeEnd w:id="102"/>
      <w:r w:rsidR="001E5393">
        <w:rPr>
          <w:rStyle w:val="a5"/>
        </w:rPr>
        <w:commentReference w:id="102"/>
      </w:r>
    </w:p>
    <w:p w14:paraId="0B440C4E" w14:textId="4B0E60BC" w:rsidR="002F092E" w:rsidRDefault="00000000">
      <w:pPr>
        <w:adjustRightInd w:val="0"/>
        <w:snapToGrid w:val="0"/>
        <w:rPr>
          <w:rStyle w:val="a5"/>
          <w:sz w:val="24"/>
          <w:szCs w:val="24"/>
        </w:rPr>
      </w:pPr>
      <w:r>
        <w:rPr>
          <w:rStyle w:val="a5"/>
          <w:rFonts w:hint="eastAsia"/>
          <w:sz w:val="24"/>
          <w:szCs w:val="24"/>
        </w:rPr>
        <w:t>魏权龄（</w:t>
      </w:r>
      <w:r>
        <w:rPr>
          <w:rStyle w:val="a5"/>
          <w:rFonts w:hint="eastAsia"/>
          <w:sz w:val="24"/>
          <w:szCs w:val="24"/>
        </w:rPr>
        <w:t>2012</w:t>
      </w:r>
      <w:r>
        <w:rPr>
          <w:rStyle w:val="a5"/>
          <w:rFonts w:hint="eastAsia"/>
          <w:sz w:val="24"/>
          <w:szCs w:val="24"/>
        </w:rPr>
        <w:t>）详细解释了数据包络分析模型（</w:t>
      </w:r>
      <w:r>
        <w:rPr>
          <w:rStyle w:val="a5"/>
          <w:rFonts w:hint="eastAsia"/>
          <w:sz w:val="24"/>
          <w:szCs w:val="24"/>
        </w:rPr>
        <w:t>DEA</w:t>
      </w:r>
      <w:r>
        <w:rPr>
          <w:rStyle w:val="a5"/>
          <w:rFonts w:hint="eastAsia"/>
          <w:sz w:val="24"/>
          <w:szCs w:val="24"/>
        </w:rPr>
        <w:t>）和网络</w:t>
      </w:r>
      <w:r>
        <w:rPr>
          <w:rStyle w:val="a5"/>
          <w:rFonts w:hint="eastAsia"/>
          <w:sz w:val="24"/>
          <w:szCs w:val="24"/>
        </w:rPr>
        <w:t>DEA</w:t>
      </w:r>
      <w:r>
        <w:rPr>
          <w:rStyle w:val="a5"/>
          <w:rFonts w:hint="eastAsia"/>
          <w:sz w:val="24"/>
          <w:szCs w:val="24"/>
        </w:rPr>
        <w:t>方法的原理和计算过程，并提供了实际案例来说明如何使用这些模型进行效率评价，介绍了该方法在评价相对有效性方面的应用</w:t>
      </w:r>
      <w:r>
        <w:rPr>
          <w:rFonts w:hint="eastAsia"/>
          <w:vertAlign w:val="superscript"/>
        </w:rPr>
        <w:t xml:space="preserve"> [</w:t>
      </w:r>
      <w:r>
        <w:rPr>
          <w:vertAlign w:val="superscript"/>
        </w:rPr>
        <w:t>39</w:t>
      </w:r>
      <w:r>
        <w:rPr>
          <w:rFonts w:hint="eastAsia"/>
          <w:vertAlign w:val="superscript"/>
        </w:rPr>
        <w:t>]</w:t>
      </w:r>
      <w:r>
        <w:rPr>
          <w:rStyle w:val="a5"/>
          <w:rFonts w:hint="eastAsia"/>
          <w:sz w:val="24"/>
          <w:szCs w:val="24"/>
        </w:rPr>
        <w:t>。杨振、孙计领等</w:t>
      </w:r>
      <w:r>
        <w:rPr>
          <w:rFonts w:hint="eastAsia"/>
        </w:rPr>
        <w:t xml:space="preserve">(2017) </w:t>
      </w:r>
      <w:r>
        <w:rPr>
          <w:rStyle w:val="a5"/>
          <w:rFonts w:hint="eastAsia"/>
          <w:sz w:val="24"/>
          <w:szCs w:val="24"/>
        </w:rPr>
        <w:t>研究了中国城市商业银行的效率和全要素生产率，使用数据包络分析方法评估了银行的技术效率，</w:t>
      </w:r>
      <w:commentRangeStart w:id="103"/>
      <w:r>
        <w:rPr>
          <w:rStyle w:val="a5"/>
          <w:rFonts w:hint="eastAsia"/>
          <w:sz w:val="24"/>
          <w:szCs w:val="24"/>
        </w:rPr>
        <w:t>并探讨了影响银行效率的因素</w:t>
      </w:r>
      <w:r w:rsidR="001E5393">
        <w:rPr>
          <w:rStyle w:val="a5"/>
          <w:rFonts w:hint="eastAsia"/>
          <w:sz w:val="24"/>
          <w:szCs w:val="24"/>
        </w:rPr>
        <w:t>，</w:t>
      </w:r>
      <w:r>
        <w:rPr>
          <w:rStyle w:val="a5"/>
          <w:rFonts w:hint="eastAsia"/>
          <w:sz w:val="24"/>
          <w:szCs w:val="24"/>
        </w:rPr>
        <w:t>发现城市商业银行存在一定的技术效率提升空间</w:t>
      </w:r>
      <w:commentRangeEnd w:id="103"/>
      <w:r w:rsidR="001E5393">
        <w:rPr>
          <w:rStyle w:val="a5"/>
        </w:rPr>
        <w:commentReference w:id="103"/>
      </w:r>
      <w:r>
        <w:rPr>
          <w:rStyle w:val="a5"/>
          <w:rFonts w:hint="eastAsia"/>
          <w:sz w:val="24"/>
          <w:szCs w:val="24"/>
        </w:rPr>
        <w:t>，并提出了改善银行效率的建议</w:t>
      </w:r>
      <w:r>
        <w:rPr>
          <w:rFonts w:hint="eastAsia"/>
          <w:vertAlign w:val="superscript"/>
        </w:rPr>
        <w:t>[</w:t>
      </w:r>
      <w:r>
        <w:rPr>
          <w:vertAlign w:val="superscript"/>
        </w:rPr>
        <w:t>40</w:t>
      </w:r>
      <w:r>
        <w:rPr>
          <w:rFonts w:hint="eastAsia"/>
          <w:vertAlign w:val="superscript"/>
        </w:rPr>
        <w:t>]</w:t>
      </w:r>
      <w:r>
        <w:rPr>
          <w:rStyle w:val="a5"/>
          <w:rFonts w:hint="eastAsia"/>
          <w:sz w:val="24"/>
          <w:szCs w:val="24"/>
        </w:rPr>
        <w:t>。</w:t>
      </w:r>
      <w:commentRangeStart w:id="104"/>
      <w:r>
        <w:rPr>
          <w:rStyle w:val="a5"/>
          <w:rFonts w:hint="eastAsia"/>
          <w:sz w:val="24"/>
          <w:szCs w:val="24"/>
        </w:rPr>
        <w:t>隋顺天等（</w:t>
      </w:r>
      <w:r>
        <w:rPr>
          <w:rStyle w:val="a5"/>
          <w:rFonts w:hint="eastAsia"/>
          <w:sz w:val="24"/>
          <w:szCs w:val="24"/>
        </w:rPr>
        <w:t>2021</w:t>
      </w:r>
      <w:r>
        <w:rPr>
          <w:rStyle w:val="a5"/>
          <w:rFonts w:hint="eastAsia"/>
          <w:sz w:val="24"/>
          <w:szCs w:val="24"/>
        </w:rPr>
        <w:t>）使用数据包络分析方法评估了银行的效率，并探讨了影响银行效率的因素</w:t>
      </w:r>
      <w:r w:rsidR="001E5393">
        <w:rPr>
          <w:rStyle w:val="a5"/>
          <w:rFonts w:hint="eastAsia"/>
          <w:sz w:val="24"/>
          <w:szCs w:val="24"/>
        </w:rPr>
        <w:t>，</w:t>
      </w:r>
      <w:r>
        <w:rPr>
          <w:rStyle w:val="a5"/>
          <w:rFonts w:hint="eastAsia"/>
          <w:sz w:val="24"/>
          <w:szCs w:val="24"/>
        </w:rPr>
        <w:t>研究表明，提高银行的技术效率和全要素生产率是实现高质量发展的关键</w:t>
      </w:r>
      <w:r>
        <w:rPr>
          <w:rFonts w:hint="eastAsia"/>
          <w:vertAlign w:val="superscript"/>
        </w:rPr>
        <w:t>[</w:t>
      </w:r>
      <w:r>
        <w:rPr>
          <w:vertAlign w:val="superscript"/>
        </w:rPr>
        <w:t>41</w:t>
      </w:r>
      <w:r>
        <w:rPr>
          <w:rFonts w:hint="eastAsia"/>
          <w:vertAlign w:val="superscript"/>
        </w:rPr>
        <w:t>]</w:t>
      </w:r>
      <w:r>
        <w:rPr>
          <w:rStyle w:val="a5"/>
          <w:rFonts w:hint="eastAsia"/>
          <w:sz w:val="24"/>
          <w:szCs w:val="24"/>
        </w:rPr>
        <w:t>。</w:t>
      </w:r>
      <w:commentRangeEnd w:id="104"/>
      <w:r w:rsidR="001E5393">
        <w:rPr>
          <w:rStyle w:val="a5"/>
        </w:rPr>
        <w:commentReference w:id="104"/>
      </w:r>
      <w:r>
        <w:rPr>
          <w:rStyle w:val="a5"/>
          <w:rFonts w:hint="eastAsia"/>
          <w:sz w:val="24"/>
          <w:szCs w:val="24"/>
        </w:rPr>
        <w:t>段永瑞等</w:t>
      </w:r>
      <w:r>
        <w:rPr>
          <w:rFonts w:hint="eastAsia"/>
        </w:rPr>
        <w:t xml:space="preserve">(2019) </w:t>
      </w:r>
      <w:r>
        <w:rPr>
          <w:rStyle w:val="a5"/>
          <w:rFonts w:hint="eastAsia"/>
          <w:sz w:val="24"/>
          <w:szCs w:val="24"/>
        </w:rPr>
        <w:t>基于两阶段数据包络分析方法，研究了中国商业银行的效率评价，通过构建包含中间投入变量的模型，综合考虑了银行的中间产出和中间投入，对银行的效率进行评估</w:t>
      </w:r>
      <w:r>
        <w:rPr>
          <w:rFonts w:hint="eastAsia"/>
          <w:vertAlign w:val="superscript"/>
        </w:rPr>
        <w:t>[</w:t>
      </w:r>
      <w:r>
        <w:rPr>
          <w:vertAlign w:val="superscript"/>
        </w:rPr>
        <w:t>42</w:t>
      </w:r>
      <w:r>
        <w:rPr>
          <w:rFonts w:hint="eastAsia"/>
          <w:vertAlign w:val="superscript"/>
        </w:rPr>
        <w:t>]</w:t>
      </w:r>
      <w:r>
        <w:rPr>
          <w:rStyle w:val="a5"/>
          <w:rFonts w:hint="eastAsia"/>
          <w:sz w:val="24"/>
          <w:szCs w:val="24"/>
        </w:rPr>
        <w:t>。李学峰、杨盼盼（</w:t>
      </w:r>
      <w:r>
        <w:rPr>
          <w:rStyle w:val="a5"/>
          <w:rFonts w:hint="eastAsia"/>
          <w:sz w:val="24"/>
          <w:szCs w:val="24"/>
        </w:rPr>
        <w:t>2021</w:t>
      </w:r>
      <w:r>
        <w:rPr>
          <w:rStyle w:val="a5"/>
          <w:rFonts w:hint="eastAsia"/>
          <w:sz w:val="24"/>
          <w:szCs w:val="24"/>
        </w:rPr>
        <w:t>）研究了银行金融科技与流动性创造效率之间的关系，使用数据包络分析方法评估了银行的流动性创造效率，结果显示金融科技可以提高银行的流动性创造效率</w:t>
      </w:r>
      <w:r>
        <w:rPr>
          <w:rFonts w:hint="eastAsia"/>
          <w:vertAlign w:val="superscript"/>
        </w:rPr>
        <w:t>[</w:t>
      </w:r>
      <w:r>
        <w:rPr>
          <w:vertAlign w:val="superscript"/>
        </w:rPr>
        <w:t>43</w:t>
      </w:r>
      <w:r>
        <w:rPr>
          <w:rFonts w:hint="eastAsia"/>
          <w:vertAlign w:val="superscript"/>
        </w:rPr>
        <w:t>]</w:t>
      </w:r>
      <w:r>
        <w:rPr>
          <w:rStyle w:val="a5"/>
          <w:rFonts w:hint="eastAsia"/>
          <w:sz w:val="24"/>
          <w:szCs w:val="24"/>
        </w:rPr>
        <w:t>。曹强、谭慧（</w:t>
      </w:r>
      <w:r>
        <w:rPr>
          <w:rStyle w:val="a5"/>
          <w:rFonts w:hint="eastAsia"/>
          <w:sz w:val="24"/>
          <w:szCs w:val="24"/>
        </w:rPr>
        <w:t>2020</w:t>
      </w:r>
      <w:r>
        <w:rPr>
          <w:rStyle w:val="a5"/>
          <w:rFonts w:hint="eastAsia"/>
          <w:sz w:val="24"/>
          <w:szCs w:val="24"/>
        </w:rPr>
        <w:t>）使用面板门槛模型评估了银行的效率，并探讨了资产质量和客户集中度对银行效率的影响，发现较好的资产质量和适度的客户集中度有助于提高银行的效率</w:t>
      </w:r>
      <w:r>
        <w:rPr>
          <w:rFonts w:hint="eastAsia"/>
          <w:vertAlign w:val="superscript"/>
        </w:rPr>
        <w:t>[</w:t>
      </w:r>
      <w:r>
        <w:rPr>
          <w:vertAlign w:val="superscript"/>
        </w:rPr>
        <w:t>44</w:t>
      </w:r>
      <w:r>
        <w:rPr>
          <w:rFonts w:hint="eastAsia"/>
          <w:vertAlign w:val="superscript"/>
        </w:rPr>
        <w:t>]</w:t>
      </w:r>
      <w:r>
        <w:rPr>
          <w:rStyle w:val="a5"/>
          <w:rFonts w:hint="eastAsia"/>
          <w:sz w:val="24"/>
          <w:szCs w:val="24"/>
        </w:rPr>
        <w:t>。</w:t>
      </w:r>
      <w:commentRangeStart w:id="105"/>
      <w:r>
        <w:rPr>
          <w:rStyle w:val="a5"/>
          <w:rFonts w:hint="eastAsia"/>
          <w:sz w:val="24"/>
          <w:szCs w:val="24"/>
        </w:rPr>
        <w:t>魏煜、王丽（</w:t>
      </w:r>
      <w:r>
        <w:rPr>
          <w:rStyle w:val="a5"/>
          <w:rFonts w:hint="eastAsia"/>
          <w:sz w:val="24"/>
          <w:szCs w:val="24"/>
        </w:rPr>
        <w:t>2000</w:t>
      </w:r>
      <w:r>
        <w:rPr>
          <w:rStyle w:val="a5"/>
          <w:rFonts w:hint="eastAsia"/>
          <w:sz w:val="24"/>
          <w:szCs w:val="24"/>
        </w:rPr>
        <w:t>）使用非参数方法（数据包络分析）评估了银行的技术效率，并探讨了影响银行效率的因素，</w:t>
      </w:r>
      <w:r w:rsidR="001E5393">
        <w:rPr>
          <w:rStyle w:val="a5"/>
          <w:rFonts w:hint="eastAsia"/>
          <w:sz w:val="24"/>
          <w:szCs w:val="24"/>
        </w:rPr>
        <w:t>研究表明，</w:t>
      </w:r>
      <w:r>
        <w:rPr>
          <w:rStyle w:val="a5"/>
          <w:rFonts w:hint="eastAsia"/>
          <w:sz w:val="24"/>
          <w:szCs w:val="24"/>
        </w:rPr>
        <w:t>银行的技术效率受到</w:t>
      </w:r>
      <w:r w:rsidR="001E5393">
        <w:rPr>
          <w:rStyle w:val="a5"/>
          <w:rFonts w:hint="eastAsia"/>
          <w:sz w:val="24"/>
          <w:szCs w:val="24"/>
        </w:rPr>
        <w:t>企业规模、资本充足率和人力资源等</w:t>
      </w:r>
      <w:r w:rsidR="001E5393">
        <w:rPr>
          <w:rFonts w:hint="eastAsia"/>
          <w:vertAlign w:val="superscript"/>
        </w:rPr>
        <w:t>[</w:t>
      </w:r>
      <w:r w:rsidR="001E5393">
        <w:rPr>
          <w:vertAlign w:val="superscript"/>
        </w:rPr>
        <w:t>45</w:t>
      </w:r>
      <w:r w:rsidR="001E5393">
        <w:rPr>
          <w:rFonts w:hint="eastAsia"/>
          <w:vertAlign w:val="superscript"/>
        </w:rPr>
        <w:t>]</w:t>
      </w:r>
      <w:r>
        <w:rPr>
          <w:rStyle w:val="a5"/>
          <w:rFonts w:hint="eastAsia"/>
          <w:sz w:val="24"/>
          <w:szCs w:val="24"/>
        </w:rPr>
        <w:t>多种因素的影响。</w:t>
      </w:r>
      <w:commentRangeEnd w:id="105"/>
      <w:r w:rsidR="001E5393">
        <w:rPr>
          <w:rStyle w:val="a5"/>
        </w:rPr>
        <w:commentReference w:id="105"/>
      </w:r>
    </w:p>
    <w:p w14:paraId="4C98C907" w14:textId="77777777" w:rsidR="002F092E" w:rsidRDefault="00000000">
      <w:pPr>
        <w:pStyle w:val="3"/>
        <w:spacing w:before="326" w:after="326"/>
        <w:ind w:left="240" w:right="240"/>
      </w:pPr>
      <w:bookmarkStart w:id="106" w:name="_Toc23269"/>
      <w:bookmarkStart w:id="107" w:name="_Toc98"/>
      <w:bookmarkStart w:id="108" w:name="_Toc177742543"/>
      <w:r>
        <w:t>关于商业银行效率影响因素的分析</w:t>
      </w:r>
      <w:bookmarkEnd w:id="99"/>
      <w:bookmarkEnd w:id="106"/>
      <w:bookmarkEnd w:id="107"/>
      <w:bookmarkEnd w:id="108"/>
    </w:p>
    <w:p w14:paraId="1C64F054" w14:textId="2C84828B" w:rsidR="002F092E" w:rsidRDefault="00000000">
      <w:pPr>
        <w:adjustRightInd w:val="0"/>
        <w:snapToGrid w:val="0"/>
        <w:rPr>
          <w:rStyle w:val="a5"/>
          <w:sz w:val="24"/>
          <w:szCs w:val="24"/>
        </w:rPr>
      </w:pPr>
      <w:r>
        <w:rPr>
          <w:rStyle w:val="a5"/>
          <w:rFonts w:hint="eastAsia"/>
          <w:sz w:val="24"/>
          <w:szCs w:val="24"/>
        </w:rPr>
        <w:lastRenderedPageBreak/>
        <w:t>在国外，</w:t>
      </w:r>
      <w:r>
        <w:rPr>
          <w:rStyle w:val="a5"/>
          <w:rFonts w:hint="eastAsia"/>
          <w:sz w:val="24"/>
          <w:szCs w:val="24"/>
        </w:rPr>
        <w:t>Shah</w:t>
      </w:r>
      <w:r>
        <w:rPr>
          <w:rStyle w:val="a5"/>
          <w:rFonts w:hint="eastAsia"/>
          <w:sz w:val="24"/>
          <w:szCs w:val="24"/>
        </w:rPr>
        <w:t>、</w:t>
      </w:r>
      <w:r>
        <w:rPr>
          <w:rStyle w:val="a5"/>
          <w:rFonts w:hint="eastAsia"/>
          <w:sz w:val="24"/>
          <w:szCs w:val="24"/>
        </w:rPr>
        <w:t>A.Korotkov</w:t>
      </w:r>
      <w:r>
        <w:rPr>
          <w:rFonts w:hint="eastAsia"/>
        </w:rPr>
        <w:t xml:space="preserve">(2019) </w:t>
      </w:r>
      <w:r>
        <w:rPr>
          <w:rStyle w:val="a5"/>
          <w:rFonts w:hint="eastAsia"/>
          <w:sz w:val="24"/>
          <w:szCs w:val="24"/>
        </w:rPr>
        <w:t>探讨了可持续银行的效率水平和生产力变化</w:t>
      </w:r>
      <w:r>
        <w:rPr>
          <w:rFonts w:hint="eastAsia"/>
          <w:vertAlign w:val="superscript"/>
        </w:rPr>
        <w:t>[</w:t>
      </w:r>
      <w:r>
        <w:rPr>
          <w:vertAlign w:val="superscript"/>
        </w:rPr>
        <w:t>46</w:t>
      </w:r>
      <w:r>
        <w:rPr>
          <w:rFonts w:hint="eastAsia"/>
          <w:vertAlign w:val="superscript"/>
        </w:rPr>
        <w:t>]</w:t>
      </w:r>
      <w:r>
        <w:rPr>
          <w:rStyle w:val="a5"/>
          <w:rFonts w:hint="eastAsia"/>
          <w:sz w:val="24"/>
          <w:szCs w:val="24"/>
        </w:rPr>
        <w:t>；</w:t>
      </w:r>
      <w:r>
        <w:rPr>
          <w:rStyle w:val="a5"/>
          <w:rFonts w:hint="eastAsia"/>
          <w:sz w:val="24"/>
          <w:szCs w:val="24"/>
        </w:rPr>
        <w:t>Zhou</w:t>
      </w:r>
      <w:r>
        <w:rPr>
          <w:rStyle w:val="a5"/>
          <w:rFonts w:hint="eastAsia"/>
          <w:sz w:val="24"/>
          <w:szCs w:val="24"/>
        </w:rPr>
        <w:t>等</w:t>
      </w:r>
      <w:r>
        <w:rPr>
          <w:rFonts w:hint="eastAsia"/>
        </w:rPr>
        <w:t>(20</w:t>
      </w:r>
      <w:r>
        <w:t>22</w:t>
      </w:r>
      <w:r>
        <w:rPr>
          <w:rFonts w:hint="eastAsia"/>
        </w:rPr>
        <w:t xml:space="preserve">) </w:t>
      </w:r>
      <w:r>
        <w:rPr>
          <w:rStyle w:val="a5"/>
          <w:rFonts w:hint="eastAsia"/>
          <w:sz w:val="24"/>
          <w:szCs w:val="24"/>
        </w:rPr>
        <w:t>研究了不确定性条件下银行系统的效率评估</w:t>
      </w:r>
      <w:r>
        <w:rPr>
          <w:rFonts w:hint="eastAsia"/>
          <w:vertAlign w:val="superscript"/>
        </w:rPr>
        <w:t>[</w:t>
      </w:r>
      <w:r>
        <w:rPr>
          <w:vertAlign w:val="superscript"/>
        </w:rPr>
        <w:t>47</w:t>
      </w:r>
      <w:r>
        <w:rPr>
          <w:rFonts w:hint="eastAsia"/>
          <w:vertAlign w:val="superscript"/>
        </w:rPr>
        <w:t>]</w:t>
      </w:r>
      <w:r>
        <w:rPr>
          <w:rStyle w:val="a5"/>
          <w:rFonts w:hint="eastAsia"/>
          <w:sz w:val="24"/>
          <w:szCs w:val="24"/>
        </w:rPr>
        <w:t>；</w:t>
      </w:r>
      <w:commentRangeStart w:id="109"/>
      <w:r>
        <w:rPr>
          <w:rStyle w:val="a5"/>
          <w:rFonts w:hint="eastAsia"/>
          <w:sz w:val="24"/>
          <w:szCs w:val="24"/>
        </w:rPr>
        <w:t>Kavakiotis</w:t>
      </w:r>
      <w:r>
        <w:rPr>
          <w:rStyle w:val="a5"/>
          <w:rFonts w:hint="eastAsia"/>
          <w:sz w:val="24"/>
          <w:szCs w:val="24"/>
        </w:rPr>
        <w:t>等</w:t>
      </w:r>
      <w:r>
        <w:rPr>
          <w:rFonts w:hint="eastAsia"/>
        </w:rPr>
        <w:t xml:space="preserve">(2017) </w:t>
      </w:r>
      <w:r>
        <w:rPr>
          <w:rStyle w:val="a5"/>
          <w:rFonts w:hint="eastAsia"/>
          <w:sz w:val="24"/>
          <w:szCs w:val="24"/>
        </w:rPr>
        <w:t>探讨了机器学习和数据挖掘方法在糖尿病研究中的应用</w:t>
      </w:r>
      <w:r w:rsidR="003E0408">
        <w:rPr>
          <w:rStyle w:val="a5"/>
          <w:rFonts w:hint="eastAsia"/>
          <w:sz w:val="24"/>
          <w:szCs w:val="24"/>
        </w:rPr>
        <w:t>，</w:t>
      </w:r>
      <w:r>
        <w:rPr>
          <w:rStyle w:val="a5"/>
          <w:rFonts w:hint="eastAsia"/>
          <w:sz w:val="24"/>
          <w:szCs w:val="24"/>
        </w:rPr>
        <w:t>虽然与银行效率评估主题无关，但该文献提供了有关机器学习和数据挖掘方法在相关领域中的应用的信息</w:t>
      </w:r>
      <w:r>
        <w:rPr>
          <w:rFonts w:hint="eastAsia"/>
          <w:vertAlign w:val="superscript"/>
        </w:rPr>
        <w:t>[</w:t>
      </w:r>
      <w:r>
        <w:rPr>
          <w:vertAlign w:val="superscript"/>
        </w:rPr>
        <w:t>48</w:t>
      </w:r>
      <w:r>
        <w:rPr>
          <w:rFonts w:hint="eastAsia"/>
          <w:vertAlign w:val="superscript"/>
        </w:rPr>
        <w:t>]</w:t>
      </w:r>
      <w:r>
        <w:rPr>
          <w:rStyle w:val="a5"/>
          <w:rFonts w:hint="eastAsia"/>
          <w:sz w:val="24"/>
          <w:szCs w:val="24"/>
        </w:rPr>
        <w:t>。</w:t>
      </w:r>
      <w:commentRangeEnd w:id="109"/>
      <w:r w:rsidR="003E0408">
        <w:rPr>
          <w:rStyle w:val="a5"/>
        </w:rPr>
        <w:commentReference w:id="109"/>
      </w:r>
    </w:p>
    <w:p w14:paraId="676497BC" w14:textId="2AD883AF" w:rsidR="002F092E" w:rsidRDefault="00000000">
      <w:pPr>
        <w:adjustRightInd w:val="0"/>
        <w:snapToGrid w:val="0"/>
        <w:rPr>
          <w:rStyle w:val="a5"/>
          <w:sz w:val="24"/>
          <w:szCs w:val="24"/>
        </w:rPr>
      </w:pPr>
      <w:commentRangeStart w:id="110"/>
      <w:r>
        <w:rPr>
          <w:rStyle w:val="a5"/>
          <w:rFonts w:hint="eastAsia"/>
          <w:sz w:val="24"/>
          <w:szCs w:val="24"/>
        </w:rPr>
        <w:t>国内学者研究</w:t>
      </w:r>
      <w:r w:rsidR="003E0408">
        <w:rPr>
          <w:rStyle w:val="a5"/>
          <w:rFonts w:hint="eastAsia"/>
          <w:sz w:val="24"/>
          <w:szCs w:val="24"/>
        </w:rPr>
        <w:t>了</w:t>
      </w:r>
      <w:r w:rsidR="003E0408">
        <w:rPr>
          <w:rStyle w:val="a5"/>
          <w:rFonts w:hint="eastAsia"/>
          <w:sz w:val="24"/>
          <w:szCs w:val="24"/>
        </w:rPr>
        <w:t>时代、政策、经济发展水平等因素</w:t>
      </w:r>
      <w:r w:rsidR="003E0408">
        <w:rPr>
          <w:rStyle w:val="a5"/>
          <w:rFonts w:hint="eastAsia"/>
          <w:sz w:val="24"/>
          <w:szCs w:val="24"/>
        </w:rPr>
        <w:t>对</w:t>
      </w:r>
      <w:r>
        <w:rPr>
          <w:rStyle w:val="a5"/>
          <w:rFonts w:hint="eastAsia"/>
          <w:sz w:val="24"/>
          <w:szCs w:val="24"/>
        </w:rPr>
        <w:t>银行经营效率</w:t>
      </w:r>
      <w:r w:rsidR="003E0408">
        <w:rPr>
          <w:rStyle w:val="a5"/>
          <w:rFonts w:hint="eastAsia"/>
          <w:sz w:val="24"/>
          <w:szCs w:val="24"/>
        </w:rPr>
        <w:t>的影响</w:t>
      </w:r>
      <w:r>
        <w:rPr>
          <w:rStyle w:val="a5"/>
          <w:rFonts w:hint="eastAsia"/>
          <w:sz w:val="24"/>
          <w:szCs w:val="24"/>
        </w:rPr>
        <w:t>。</w:t>
      </w:r>
      <w:commentRangeEnd w:id="110"/>
      <w:r w:rsidR="003E0408">
        <w:rPr>
          <w:rStyle w:val="a5"/>
        </w:rPr>
        <w:commentReference w:id="110"/>
      </w:r>
      <w:commentRangeStart w:id="111"/>
      <w:r>
        <w:rPr>
          <w:rStyle w:val="a5"/>
          <w:rFonts w:hint="eastAsia"/>
          <w:sz w:val="24"/>
          <w:szCs w:val="24"/>
        </w:rPr>
        <w:t>夏琼、杨峰等</w:t>
      </w:r>
      <w:r>
        <w:rPr>
          <w:rFonts w:hint="eastAsia"/>
        </w:rPr>
        <w:t xml:space="preserve">(2019) </w:t>
      </w:r>
      <w:r>
        <w:rPr>
          <w:rStyle w:val="a5"/>
          <w:rFonts w:hint="eastAsia"/>
          <w:sz w:val="24"/>
          <w:szCs w:val="24"/>
        </w:rPr>
        <w:t>分析了在</w:t>
      </w:r>
      <w:r>
        <w:rPr>
          <w:rStyle w:val="a5"/>
          <w:rFonts w:hint="eastAsia"/>
          <w:sz w:val="24"/>
          <w:szCs w:val="24"/>
        </w:rPr>
        <w:t>"</w:t>
      </w:r>
      <w:r>
        <w:rPr>
          <w:rStyle w:val="a5"/>
          <w:rFonts w:hint="eastAsia"/>
          <w:sz w:val="24"/>
          <w:szCs w:val="24"/>
        </w:rPr>
        <w:t>三重底线</w:t>
      </w:r>
      <w:r>
        <w:rPr>
          <w:rStyle w:val="a5"/>
          <w:rFonts w:hint="eastAsia"/>
          <w:sz w:val="24"/>
          <w:szCs w:val="24"/>
        </w:rPr>
        <w:t>"</w:t>
      </w:r>
      <w:r>
        <w:rPr>
          <w:rStyle w:val="a5"/>
          <w:rFonts w:hint="eastAsia"/>
          <w:sz w:val="24"/>
          <w:szCs w:val="24"/>
        </w:rPr>
        <w:t>背景下中国商业银行的经营效率及其影响因素</w:t>
      </w:r>
      <w:r w:rsidR="003E0408">
        <w:rPr>
          <w:rStyle w:val="a5"/>
          <w:rFonts w:hint="eastAsia"/>
          <w:sz w:val="24"/>
          <w:szCs w:val="24"/>
        </w:rPr>
        <w:t>，</w:t>
      </w:r>
      <w:r>
        <w:rPr>
          <w:rStyle w:val="a5"/>
          <w:rFonts w:hint="eastAsia"/>
          <w:sz w:val="24"/>
          <w:szCs w:val="24"/>
        </w:rPr>
        <w:t>结果指出，</w:t>
      </w:r>
      <w:r>
        <w:rPr>
          <w:rStyle w:val="a5"/>
          <w:rFonts w:hint="eastAsia"/>
          <w:sz w:val="24"/>
          <w:szCs w:val="24"/>
        </w:rPr>
        <w:t>"</w:t>
      </w:r>
      <w:r>
        <w:rPr>
          <w:rStyle w:val="a5"/>
          <w:rFonts w:hint="eastAsia"/>
          <w:sz w:val="24"/>
          <w:szCs w:val="24"/>
        </w:rPr>
        <w:t>三重底线</w:t>
      </w:r>
      <w:r>
        <w:rPr>
          <w:rStyle w:val="a5"/>
          <w:rFonts w:hint="eastAsia"/>
          <w:sz w:val="24"/>
          <w:szCs w:val="24"/>
        </w:rPr>
        <w:t>"</w:t>
      </w:r>
      <w:r>
        <w:rPr>
          <w:rStyle w:val="a5"/>
          <w:rFonts w:hint="eastAsia"/>
          <w:sz w:val="24"/>
          <w:szCs w:val="24"/>
        </w:rPr>
        <w:t>政策对银行经营效率产生了积极的影响</w:t>
      </w:r>
      <w:r>
        <w:rPr>
          <w:rFonts w:hint="eastAsia"/>
          <w:vertAlign w:val="superscript"/>
        </w:rPr>
        <w:t>[</w:t>
      </w:r>
      <w:r>
        <w:rPr>
          <w:vertAlign w:val="superscript"/>
        </w:rPr>
        <w:t>49</w:t>
      </w:r>
      <w:r>
        <w:rPr>
          <w:rFonts w:hint="eastAsia"/>
          <w:vertAlign w:val="superscript"/>
        </w:rPr>
        <w:t>]</w:t>
      </w:r>
      <w:r>
        <w:rPr>
          <w:rStyle w:val="a5"/>
          <w:rFonts w:hint="eastAsia"/>
          <w:sz w:val="24"/>
          <w:szCs w:val="24"/>
        </w:rPr>
        <w:t>。</w:t>
      </w:r>
      <w:commentRangeEnd w:id="111"/>
      <w:r w:rsidR="003E0408">
        <w:rPr>
          <w:rStyle w:val="a5"/>
        </w:rPr>
        <w:commentReference w:id="111"/>
      </w:r>
      <w:commentRangeStart w:id="112"/>
      <w:r>
        <w:rPr>
          <w:rStyle w:val="a5"/>
          <w:rFonts w:hint="eastAsia"/>
          <w:sz w:val="24"/>
          <w:szCs w:val="24"/>
        </w:rPr>
        <w:t>林之蔚</w:t>
      </w:r>
      <w:r>
        <w:rPr>
          <w:rFonts w:hint="eastAsia"/>
        </w:rPr>
        <w:t xml:space="preserve">(2022) </w:t>
      </w:r>
      <w:r>
        <w:rPr>
          <w:rStyle w:val="a5"/>
          <w:rFonts w:hint="eastAsia"/>
          <w:sz w:val="24"/>
          <w:szCs w:val="24"/>
        </w:rPr>
        <w:t>以江苏和浙江两省农商银行为例，</w:t>
      </w:r>
      <w:r w:rsidR="003E0408" w:rsidRPr="003E0408">
        <w:rPr>
          <w:rStyle w:val="a5"/>
          <w:rFonts w:hint="eastAsia"/>
          <w:sz w:val="24"/>
          <w:szCs w:val="24"/>
        </w:rPr>
        <w:t>评估了农商银行的技术效率和全要素生产率，得出影响其效率的因素包括管理水平、资源配置、市场环境和政策支持等</w:t>
      </w:r>
      <w:r w:rsidR="003E0408">
        <w:rPr>
          <w:rFonts w:hint="eastAsia"/>
          <w:vertAlign w:val="superscript"/>
        </w:rPr>
        <w:t xml:space="preserve"> </w:t>
      </w:r>
      <w:r>
        <w:rPr>
          <w:rFonts w:hint="eastAsia"/>
          <w:vertAlign w:val="superscript"/>
        </w:rPr>
        <w:t>[</w:t>
      </w:r>
      <w:r>
        <w:rPr>
          <w:vertAlign w:val="superscript"/>
        </w:rPr>
        <w:t>50</w:t>
      </w:r>
      <w:r>
        <w:rPr>
          <w:rFonts w:hint="eastAsia"/>
          <w:vertAlign w:val="superscript"/>
        </w:rPr>
        <w:t>]</w:t>
      </w:r>
      <w:r>
        <w:rPr>
          <w:rStyle w:val="a5"/>
          <w:rFonts w:hint="eastAsia"/>
          <w:sz w:val="24"/>
          <w:szCs w:val="24"/>
        </w:rPr>
        <w:t>。</w:t>
      </w:r>
      <w:commentRangeEnd w:id="112"/>
      <w:r w:rsidR="003E0408">
        <w:rPr>
          <w:rStyle w:val="a5"/>
        </w:rPr>
        <w:commentReference w:id="112"/>
      </w:r>
      <w:r>
        <w:rPr>
          <w:rStyle w:val="a5"/>
          <w:rFonts w:hint="eastAsia"/>
          <w:sz w:val="24"/>
          <w:szCs w:val="24"/>
        </w:rPr>
        <w:t>王钢、石奇</w:t>
      </w:r>
      <w:r>
        <w:rPr>
          <w:rFonts w:hint="eastAsia"/>
        </w:rPr>
        <w:t>(2019)</w:t>
      </w:r>
      <w:bookmarkStart w:id="113" w:name="_Hlk147124473"/>
      <w:r>
        <w:rPr>
          <w:rFonts w:hint="eastAsia"/>
        </w:rPr>
        <w:t xml:space="preserve"> </w:t>
      </w:r>
      <w:r>
        <w:rPr>
          <w:rStyle w:val="a5"/>
          <w:rFonts w:hint="eastAsia"/>
          <w:sz w:val="24"/>
          <w:szCs w:val="24"/>
        </w:rPr>
        <w:t>提出了一种基于改进熵权的两阶段</w:t>
      </w:r>
      <w:r>
        <w:rPr>
          <w:rStyle w:val="a5"/>
          <w:rFonts w:hint="eastAsia"/>
          <w:sz w:val="24"/>
          <w:szCs w:val="24"/>
        </w:rPr>
        <w:t>TOPSIS-DEA</w:t>
      </w:r>
      <w:r>
        <w:rPr>
          <w:rStyle w:val="a5"/>
          <w:rFonts w:hint="eastAsia"/>
          <w:sz w:val="24"/>
          <w:szCs w:val="24"/>
        </w:rPr>
        <w:t>模型来评估商业银行的经营效率，更准确指出效率影响情况</w:t>
      </w:r>
      <w:r>
        <w:rPr>
          <w:rFonts w:hint="eastAsia"/>
          <w:vertAlign w:val="superscript"/>
        </w:rPr>
        <w:t>[</w:t>
      </w:r>
      <w:r>
        <w:rPr>
          <w:vertAlign w:val="superscript"/>
        </w:rPr>
        <w:t>51</w:t>
      </w:r>
      <w:r>
        <w:rPr>
          <w:rFonts w:hint="eastAsia"/>
          <w:vertAlign w:val="superscript"/>
        </w:rPr>
        <w:t>]</w:t>
      </w:r>
      <w:bookmarkEnd w:id="113"/>
      <w:r>
        <w:rPr>
          <w:rStyle w:val="a5"/>
          <w:rFonts w:hint="eastAsia"/>
          <w:sz w:val="24"/>
          <w:szCs w:val="24"/>
        </w:rPr>
        <w:t>。李海、卢方元</w:t>
      </w:r>
      <w:r>
        <w:rPr>
          <w:rFonts w:hint="eastAsia"/>
        </w:rPr>
        <w:t xml:space="preserve">(2019) </w:t>
      </w:r>
      <w:r>
        <w:rPr>
          <w:rStyle w:val="a5"/>
          <w:rFonts w:hint="eastAsia"/>
          <w:sz w:val="24"/>
          <w:szCs w:val="24"/>
        </w:rPr>
        <w:t>使用非径向超效率模型和面板门槛模型评估了银行的效率，并发现收入多元化对银行效率具有非线性的影响，适度的收入多元化可以提高银行的效率</w:t>
      </w:r>
      <w:r>
        <w:rPr>
          <w:rFonts w:hint="eastAsia"/>
          <w:vertAlign w:val="superscript"/>
        </w:rPr>
        <w:t>[</w:t>
      </w:r>
      <w:r>
        <w:rPr>
          <w:vertAlign w:val="superscript"/>
        </w:rPr>
        <w:t>52</w:t>
      </w:r>
      <w:r>
        <w:rPr>
          <w:rFonts w:hint="eastAsia"/>
          <w:vertAlign w:val="superscript"/>
        </w:rPr>
        <w:t>]</w:t>
      </w:r>
      <w:r>
        <w:rPr>
          <w:rFonts w:hint="eastAsia"/>
        </w:rPr>
        <w:t xml:space="preserve"> </w:t>
      </w:r>
      <w:r>
        <w:rPr>
          <w:rStyle w:val="a5"/>
          <w:rFonts w:hint="eastAsia"/>
          <w:sz w:val="24"/>
          <w:szCs w:val="24"/>
        </w:rPr>
        <w:t>。</w:t>
      </w:r>
    </w:p>
    <w:p w14:paraId="191E039B" w14:textId="67709A8A" w:rsidR="002F092E" w:rsidRDefault="00000000">
      <w:pPr>
        <w:adjustRightInd w:val="0"/>
        <w:snapToGrid w:val="0"/>
        <w:rPr>
          <w:rStyle w:val="a5"/>
          <w:sz w:val="24"/>
          <w:szCs w:val="24"/>
        </w:rPr>
      </w:pPr>
      <w:bookmarkStart w:id="114" w:name="_Toc24043"/>
      <w:r>
        <w:rPr>
          <w:rStyle w:val="a5"/>
          <w:rFonts w:hint="eastAsia"/>
          <w:sz w:val="24"/>
          <w:szCs w:val="24"/>
        </w:rPr>
        <w:t>学者研究发现不良贷款率、非利息收入占比、金融创新能力、存贷比、资产规模、盈利能力等因素与银行运营效率密切相关。</w:t>
      </w:r>
      <w:commentRangeStart w:id="115"/>
      <w:r>
        <w:rPr>
          <w:rStyle w:val="a5"/>
          <w:rFonts w:hint="eastAsia"/>
          <w:sz w:val="24"/>
          <w:szCs w:val="24"/>
        </w:rPr>
        <w:t>谭政勋、庹明轩</w:t>
      </w:r>
      <w:r>
        <w:rPr>
          <w:rFonts w:hint="eastAsia"/>
        </w:rPr>
        <w:t xml:space="preserve">(2016) </w:t>
      </w:r>
      <w:r>
        <w:rPr>
          <w:rFonts w:hint="eastAsia"/>
        </w:rPr>
        <w:t>指出</w:t>
      </w:r>
      <w:r>
        <w:rPr>
          <w:rStyle w:val="a5"/>
          <w:rFonts w:hint="eastAsia"/>
          <w:sz w:val="24"/>
          <w:szCs w:val="24"/>
        </w:rPr>
        <w:t>不良贷款水平的上升和资本充足率的下降会降低银行的效率</w:t>
      </w:r>
      <w:r w:rsidR="000A1805">
        <w:rPr>
          <w:rStyle w:val="a5"/>
          <w:rFonts w:hint="eastAsia"/>
          <w:sz w:val="24"/>
          <w:szCs w:val="24"/>
        </w:rPr>
        <w:t>，</w:t>
      </w:r>
      <w:r>
        <w:rPr>
          <w:rStyle w:val="a5"/>
          <w:rFonts w:hint="eastAsia"/>
          <w:sz w:val="24"/>
          <w:szCs w:val="24"/>
        </w:rPr>
        <w:t>研究结果提示银行应该加强不良贷款的管理和提高资本充足率以提高效率</w:t>
      </w:r>
      <w:r>
        <w:rPr>
          <w:rFonts w:hint="eastAsia"/>
          <w:vertAlign w:val="superscript"/>
        </w:rPr>
        <w:t>[</w:t>
      </w:r>
      <w:r>
        <w:rPr>
          <w:vertAlign w:val="superscript"/>
        </w:rPr>
        <w:t>53</w:t>
      </w:r>
      <w:r>
        <w:rPr>
          <w:rFonts w:hint="eastAsia"/>
          <w:vertAlign w:val="superscript"/>
        </w:rPr>
        <w:t>]</w:t>
      </w:r>
      <w:r>
        <w:rPr>
          <w:rStyle w:val="a5"/>
          <w:rFonts w:hint="eastAsia"/>
          <w:sz w:val="24"/>
          <w:szCs w:val="24"/>
        </w:rPr>
        <w:t>。</w:t>
      </w:r>
      <w:commentRangeEnd w:id="115"/>
      <w:r w:rsidR="000A1805">
        <w:rPr>
          <w:rStyle w:val="a5"/>
        </w:rPr>
        <w:commentReference w:id="115"/>
      </w:r>
      <w:commentRangeStart w:id="116"/>
      <w:r>
        <w:rPr>
          <w:rStyle w:val="a5"/>
          <w:rFonts w:hint="eastAsia"/>
          <w:sz w:val="24"/>
          <w:szCs w:val="24"/>
        </w:rPr>
        <w:t>杨柳勇、张泽野</w:t>
      </w:r>
      <w:r>
        <w:rPr>
          <w:rFonts w:hint="eastAsia"/>
        </w:rPr>
        <w:t>(2022)</w:t>
      </w:r>
      <w:r>
        <w:rPr>
          <w:rStyle w:val="a5"/>
          <w:rFonts w:hint="eastAsia"/>
          <w:sz w:val="24"/>
          <w:szCs w:val="24"/>
        </w:rPr>
        <w:t>发现绿色信贷政策的实施可以促进企业的绿色创新，提高绿色经济的发展水平</w:t>
      </w:r>
      <w:r w:rsidR="000A1805">
        <w:rPr>
          <w:rStyle w:val="a5"/>
          <w:rFonts w:hint="eastAsia"/>
          <w:sz w:val="24"/>
          <w:szCs w:val="24"/>
        </w:rPr>
        <w:t>，</w:t>
      </w:r>
      <w:r>
        <w:rPr>
          <w:rStyle w:val="a5"/>
          <w:rFonts w:hint="eastAsia"/>
          <w:sz w:val="24"/>
          <w:szCs w:val="24"/>
        </w:rPr>
        <w:t>绿色信贷政策在推动可持续发展方面发挥了积极的作用</w:t>
      </w:r>
      <w:r>
        <w:rPr>
          <w:rFonts w:hint="eastAsia"/>
          <w:vertAlign w:val="superscript"/>
        </w:rPr>
        <w:t>[</w:t>
      </w:r>
      <w:r>
        <w:rPr>
          <w:vertAlign w:val="superscript"/>
        </w:rPr>
        <w:t>54</w:t>
      </w:r>
      <w:r>
        <w:rPr>
          <w:rFonts w:hint="eastAsia"/>
          <w:vertAlign w:val="superscript"/>
        </w:rPr>
        <w:t>]</w:t>
      </w:r>
      <w:commentRangeEnd w:id="116"/>
      <w:r w:rsidR="000A1805">
        <w:rPr>
          <w:rStyle w:val="a5"/>
        </w:rPr>
        <w:commentReference w:id="116"/>
      </w:r>
      <w:r>
        <w:rPr>
          <w:rStyle w:val="a5"/>
          <w:rFonts w:hint="eastAsia"/>
          <w:sz w:val="24"/>
          <w:szCs w:val="24"/>
        </w:rPr>
        <w:t>。宋静波</w:t>
      </w:r>
      <w:r>
        <w:rPr>
          <w:rFonts w:hint="eastAsia"/>
        </w:rPr>
        <w:t>(20</w:t>
      </w:r>
      <w:r>
        <w:t>22</w:t>
      </w:r>
      <w:r>
        <w:rPr>
          <w:rFonts w:hint="eastAsia"/>
        </w:rPr>
        <w:t>)</w:t>
      </w:r>
      <w:r>
        <w:rPr>
          <w:rStyle w:val="a5"/>
          <w:rFonts w:hint="eastAsia"/>
          <w:sz w:val="24"/>
          <w:szCs w:val="24"/>
        </w:rPr>
        <w:t>评估了同业业务对银行效率的影响，并发现同业业务对银行效率具有正向影响，适度开展同业业务有助于提高银行的效率</w:t>
      </w:r>
      <w:r>
        <w:rPr>
          <w:rFonts w:hint="eastAsia"/>
          <w:vertAlign w:val="superscript"/>
        </w:rPr>
        <w:t>[</w:t>
      </w:r>
      <w:r>
        <w:rPr>
          <w:vertAlign w:val="superscript"/>
        </w:rPr>
        <w:t>55</w:t>
      </w:r>
      <w:r>
        <w:rPr>
          <w:rFonts w:hint="eastAsia"/>
          <w:vertAlign w:val="superscript"/>
        </w:rPr>
        <w:t>]</w:t>
      </w:r>
      <w:r>
        <w:rPr>
          <w:rStyle w:val="a5"/>
          <w:rFonts w:hint="eastAsia"/>
          <w:sz w:val="24"/>
          <w:szCs w:val="24"/>
        </w:rPr>
        <w:t>。</w:t>
      </w:r>
      <w:commentRangeStart w:id="117"/>
      <w:r>
        <w:rPr>
          <w:rStyle w:val="a5"/>
          <w:rFonts w:hint="eastAsia"/>
          <w:sz w:val="24"/>
          <w:szCs w:val="24"/>
        </w:rPr>
        <w:t>李炫榆、童玉芬等</w:t>
      </w:r>
      <w:r>
        <w:rPr>
          <w:rFonts w:hint="eastAsia"/>
        </w:rPr>
        <w:t xml:space="preserve">(2019) </w:t>
      </w:r>
      <w:r>
        <w:rPr>
          <w:rStyle w:val="a5"/>
          <w:rFonts w:hint="eastAsia"/>
          <w:sz w:val="24"/>
          <w:szCs w:val="24"/>
        </w:rPr>
        <w:t>从风险的角度研究了贷款市场竞争对银行效率的影响</w:t>
      </w:r>
      <w:r w:rsidR="000A1805">
        <w:rPr>
          <w:rStyle w:val="a5"/>
          <w:rFonts w:hint="eastAsia"/>
          <w:sz w:val="24"/>
          <w:szCs w:val="24"/>
        </w:rPr>
        <w:t>，</w:t>
      </w:r>
      <w:r>
        <w:rPr>
          <w:rStyle w:val="a5"/>
          <w:rFonts w:hint="eastAsia"/>
          <w:sz w:val="24"/>
          <w:szCs w:val="24"/>
        </w:rPr>
        <w:t>使用非期望产出数据包络分析方法评估了贷款市场竞争对银行效率的影响，并发现适度的贷款市场竞争可以促进银行的效率提升</w:t>
      </w:r>
      <w:r>
        <w:rPr>
          <w:rFonts w:hint="eastAsia"/>
          <w:vertAlign w:val="superscript"/>
        </w:rPr>
        <w:t>[</w:t>
      </w:r>
      <w:r>
        <w:rPr>
          <w:vertAlign w:val="superscript"/>
        </w:rPr>
        <w:t>56</w:t>
      </w:r>
      <w:r>
        <w:rPr>
          <w:rFonts w:hint="eastAsia"/>
          <w:vertAlign w:val="superscript"/>
        </w:rPr>
        <w:t>]</w:t>
      </w:r>
      <w:commentRangeEnd w:id="117"/>
      <w:r w:rsidR="000A1805">
        <w:rPr>
          <w:rStyle w:val="a5"/>
        </w:rPr>
        <w:commentReference w:id="117"/>
      </w:r>
      <w:r>
        <w:rPr>
          <w:rStyle w:val="a5"/>
          <w:rFonts w:hint="eastAsia"/>
          <w:sz w:val="24"/>
          <w:szCs w:val="24"/>
        </w:rPr>
        <w:t>。</w:t>
      </w:r>
      <w:commentRangeStart w:id="118"/>
      <w:r>
        <w:rPr>
          <w:rStyle w:val="a5"/>
          <w:rFonts w:hint="eastAsia"/>
          <w:sz w:val="24"/>
          <w:szCs w:val="24"/>
        </w:rPr>
        <w:t>陈仅、荀守奎</w:t>
      </w:r>
      <w:r>
        <w:rPr>
          <w:rFonts w:hint="eastAsia"/>
        </w:rPr>
        <w:t xml:space="preserve">(2018) </w:t>
      </w:r>
      <w:r>
        <w:rPr>
          <w:rStyle w:val="a5"/>
          <w:rFonts w:hint="eastAsia"/>
          <w:sz w:val="24"/>
          <w:szCs w:val="24"/>
        </w:rPr>
        <w:t>发现我国商业银行在资本利润率、不良贷款率和存款规模等方面存在差异，且不同银行之间互相影响</w:t>
      </w:r>
      <w:r w:rsidR="000A1805">
        <w:rPr>
          <w:rStyle w:val="a5"/>
          <w:rFonts w:hint="eastAsia"/>
          <w:sz w:val="24"/>
          <w:szCs w:val="24"/>
        </w:rPr>
        <w:t>，</w:t>
      </w:r>
      <w:r>
        <w:rPr>
          <w:rStyle w:val="a5"/>
          <w:rFonts w:hint="eastAsia"/>
          <w:sz w:val="24"/>
          <w:szCs w:val="24"/>
        </w:rPr>
        <w:t>因此，银行应该制定差异化的策略来提高效率</w:t>
      </w:r>
      <w:r>
        <w:rPr>
          <w:rFonts w:hint="eastAsia"/>
          <w:vertAlign w:val="superscript"/>
        </w:rPr>
        <w:t>[</w:t>
      </w:r>
      <w:r>
        <w:rPr>
          <w:vertAlign w:val="superscript"/>
        </w:rPr>
        <w:t>57</w:t>
      </w:r>
      <w:r>
        <w:rPr>
          <w:rFonts w:hint="eastAsia"/>
          <w:vertAlign w:val="superscript"/>
        </w:rPr>
        <w:t>]</w:t>
      </w:r>
      <w:commentRangeEnd w:id="118"/>
      <w:r w:rsidR="000A1805">
        <w:rPr>
          <w:rStyle w:val="a5"/>
        </w:rPr>
        <w:commentReference w:id="118"/>
      </w:r>
      <w:r>
        <w:rPr>
          <w:rStyle w:val="a5"/>
          <w:rFonts w:hint="eastAsia"/>
          <w:sz w:val="24"/>
          <w:szCs w:val="24"/>
        </w:rPr>
        <w:t>。赵子燎</w:t>
      </w:r>
      <w:r>
        <w:rPr>
          <w:rFonts w:hint="eastAsia"/>
        </w:rPr>
        <w:t>(2018)</w:t>
      </w:r>
      <w:r>
        <w:rPr>
          <w:rStyle w:val="a5"/>
          <w:rFonts w:hint="eastAsia"/>
          <w:sz w:val="24"/>
          <w:szCs w:val="24"/>
        </w:rPr>
        <w:t>实证分析发现，战略投资者能够提高城市商业银行的效率，战略投资者的选择对于银行效率的提升具有重要的影响</w:t>
      </w:r>
      <w:r>
        <w:rPr>
          <w:rFonts w:hint="eastAsia"/>
          <w:vertAlign w:val="superscript"/>
        </w:rPr>
        <w:t>[</w:t>
      </w:r>
      <w:r>
        <w:rPr>
          <w:vertAlign w:val="superscript"/>
        </w:rPr>
        <w:t>58</w:t>
      </w:r>
      <w:r>
        <w:rPr>
          <w:rFonts w:hint="eastAsia"/>
          <w:vertAlign w:val="superscript"/>
        </w:rPr>
        <w:t>]</w:t>
      </w:r>
      <w:r>
        <w:rPr>
          <w:rStyle w:val="a5"/>
          <w:rFonts w:hint="eastAsia"/>
          <w:sz w:val="24"/>
          <w:szCs w:val="24"/>
        </w:rPr>
        <w:t>。杨傲、王力</w:t>
      </w:r>
      <w:r>
        <w:rPr>
          <w:rFonts w:hint="eastAsia"/>
        </w:rPr>
        <w:t>(20</w:t>
      </w:r>
      <w:r>
        <w:t>21</w:t>
      </w:r>
      <w:r>
        <w:rPr>
          <w:rFonts w:hint="eastAsia"/>
        </w:rPr>
        <w:t xml:space="preserve">) </w:t>
      </w:r>
      <w:r>
        <w:rPr>
          <w:rStyle w:val="a5"/>
          <w:rFonts w:hint="eastAsia"/>
          <w:sz w:val="24"/>
          <w:szCs w:val="24"/>
        </w:rPr>
        <w:t>发现互联网金融技术在推动银行效率提升方面具有积极作用，互联网金融技术能够显著提高商业银行的效率</w:t>
      </w:r>
      <w:r>
        <w:rPr>
          <w:rFonts w:hint="eastAsia"/>
          <w:vertAlign w:val="superscript"/>
        </w:rPr>
        <w:t xml:space="preserve"> [</w:t>
      </w:r>
      <w:r>
        <w:rPr>
          <w:vertAlign w:val="superscript"/>
        </w:rPr>
        <w:t>59</w:t>
      </w:r>
      <w:r>
        <w:rPr>
          <w:rFonts w:hint="eastAsia"/>
          <w:vertAlign w:val="superscript"/>
        </w:rPr>
        <w:t>]</w:t>
      </w:r>
      <w:r>
        <w:rPr>
          <w:rStyle w:val="a5"/>
          <w:rFonts w:hint="eastAsia"/>
          <w:sz w:val="24"/>
          <w:szCs w:val="24"/>
        </w:rPr>
        <w:t>。余晶晶等</w:t>
      </w:r>
      <w:r>
        <w:rPr>
          <w:rFonts w:hint="eastAsia"/>
        </w:rPr>
        <w:t>(2019)</w:t>
      </w:r>
      <w:r>
        <w:rPr>
          <w:rStyle w:val="a5"/>
          <w:rFonts w:hint="eastAsia"/>
          <w:sz w:val="24"/>
          <w:szCs w:val="24"/>
        </w:rPr>
        <w:t>实证研究发现</w:t>
      </w:r>
      <w:bookmarkStart w:id="119" w:name="_Hlk147124639"/>
      <w:r>
        <w:rPr>
          <w:rStyle w:val="a5"/>
          <w:rFonts w:hint="eastAsia"/>
          <w:sz w:val="24"/>
          <w:szCs w:val="24"/>
        </w:rPr>
        <w:t>银行在制定经营策略时应考虑到竞争和监管的因素来优化效率。适度的竞争可以促进</w:t>
      </w:r>
      <w:r>
        <w:rPr>
          <w:rStyle w:val="a5"/>
          <w:rFonts w:hint="eastAsia"/>
          <w:sz w:val="24"/>
          <w:szCs w:val="24"/>
        </w:rPr>
        <w:lastRenderedPageBreak/>
        <w:t>商业银行效率的提高，而过度的资本监管则会抑制商业银行效率的提升</w:t>
      </w:r>
      <w:r>
        <w:rPr>
          <w:rFonts w:hint="eastAsia"/>
          <w:vertAlign w:val="superscript"/>
        </w:rPr>
        <w:t xml:space="preserve"> [</w:t>
      </w:r>
      <w:r>
        <w:rPr>
          <w:vertAlign w:val="superscript"/>
        </w:rPr>
        <w:t>60</w:t>
      </w:r>
      <w:r>
        <w:rPr>
          <w:rFonts w:hint="eastAsia"/>
          <w:vertAlign w:val="superscript"/>
        </w:rPr>
        <w:t>]</w:t>
      </w:r>
      <w:bookmarkEnd w:id="119"/>
      <w:r>
        <w:rPr>
          <w:rStyle w:val="a5"/>
          <w:rFonts w:hint="eastAsia"/>
          <w:sz w:val="24"/>
          <w:szCs w:val="24"/>
        </w:rPr>
        <w:t>。李丽芳等（</w:t>
      </w:r>
      <w:r>
        <w:rPr>
          <w:rStyle w:val="a5"/>
          <w:rFonts w:hint="eastAsia"/>
          <w:sz w:val="24"/>
          <w:szCs w:val="24"/>
        </w:rPr>
        <w:t>2021</w:t>
      </w:r>
      <w:r>
        <w:rPr>
          <w:rStyle w:val="a5"/>
          <w:rFonts w:hint="eastAsia"/>
          <w:sz w:val="24"/>
          <w:szCs w:val="24"/>
        </w:rPr>
        <w:t>）研究发现，影子银行对商业银行效率具有显著的影响，银行应该加强对影子银行的监管来提高效率</w:t>
      </w:r>
      <w:r>
        <w:rPr>
          <w:rFonts w:hint="eastAsia"/>
          <w:vertAlign w:val="superscript"/>
        </w:rPr>
        <w:t xml:space="preserve"> [</w:t>
      </w:r>
      <w:r>
        <w:rPr>
          <w:vertAlign w:val="superscript"/>
        </w:rPr>
        <w:t>61</w:t>
      </w:r>
      <w:r>
        <w:rPr>
          <w:rFonts w:hint="eastAsia"/>
          <w:vertAlign w:val="superscript"/>
        </w:rPr>
        <w:t>]</w:t>
      </w:r>
      <w:r>
        <w:rPr>
          <w:rStyle w:val="a5"/>
          <w:rFonts w:hint="eastAsia"/>
          <w:sz w:val="24"/>
          <w:szCs w:val="24"/>
        </w:rPr>
        <w:t>。</w:t>
      </w:r>
    </w:p>
    <w:p w14:paraId="2F7D11E6" w14:textId="77777777" w:rsidR="002F092E" w:rsidRDefault="00000000">
      <w:pPr>
        <w:pStyle w:val="3"/>
        <w:spacing w:before="326" w:after="326"/>
        <w:ind w:left="240" w:right="240"/>
      </w:pPr>
      <w:bookmarkStart w:id="120" w:name="_Toc16478"/>
      <w:bookmarkStart w:id="121" w:name="_Toc11456"/>
      <w:bookmarkStart w:id="122" w:name="_Toc177742544"/>
      <w:r>
        <w:t>文献评述</w:t>
      </w:r>
      <w:bookmarkEnd w:id="114"/>
      <w:bookmarkEnd w:id="120"/>
      <w:bookmarkEnd w:id="121"/>
      <w:bookmarkEnd w:id="122"/>
    </w:p>
    <w:p w14:paraId="6C246E0F" w14:textId="40D0E7C8" w:rsidR="002F092E" w:rsidRDefault="00000000">
      <w:pPr>
        <w:adjustRightInd w:val="0"/>
        <w:snapToGrid w:val="0"/>
        <w:rPr>
          <w:rStyle w:val="a5"/>
          <w:sz w:val="24"/>
          <w:szCs w:val="24"/>
        </w:rPr>
      </w:pPr>
      <w:r>
        <w:rPr>
          <w:rStyle w:val="a5"/>
          <w:rFonts w:hint="eastAsia"/>
          <w:sz w:val="24"/>
          <w:szCs w:val="24"/>
        </w:rPr>
        <w:t>纵观国内外对商业银行经营效率的研究，</w:t>
      </w:r>
      <w:commentRangeStart w:id="123"/>
      <w:r>
        <w:rPr>
          <w:rStyle w:val="a5"/>
          <w:rFonts w:hint="eastAsia"/>
          <w:sz w:val="24"/>
          <w:szCs w:val="24"/>
        </w:rPr>
        <w:t>不同学者采用不同的视角和方法</w:t>
      </w:r>
      <w:commentRangeEnd w:id="123"/>
      <w:r w:rsidR="00465D9E">
        <w:rPr>
          <w:rStyle w:val="a5"/>
        </w:rPr>
        <w:commentReference w:id="123"/>
      </w:r>
      <w:r>
        <w:rPr>
          <w:rStyle w:val="a5"/>
          <w:rFonts w:hint="eastAsia"/>
          <w:sz w:val="24"/>
          <w:szCs w:val="24"/>
        </w:rPr>
        <w:t>，对商业银行综合效率进行了研究。</w:t>
      </w:r>
      <w:commentRangeStart w:id="124"/>
      <w:r>
        <w:rPr>
          <w:rStyle w:val="a5"/>
          <w:rFonts w:hint="eastAsia"/>
          <w:sz w:val="24"/>
          <w:szCs w:val="24"/>
        </w:rPr>
        <w:t>总体而言，当前国内外学者运用</w:t>
      </w:r>
      <w:r>
        <w:rPr>
          <w:rStyle w:val="a5"/>
          <w:rFonts w:hint="eastAsia"/>
          <w:sz w:val="24"/>
          <w:szCs w:val="24"/>
        </w:rPr>
        <w:t>DEA</w:t>
      </w:r>
      <w:r>
        <w:rPr>
          <w:rStyle w:val="a5"/>
          <w:rFonts w:hint="eastAsia"/>
          <w:sz w:val="24"/>
          <w:szCs w:val="24"/>
        </w:rPr>
        <w:t>方法对商业银行经营效率的测度较多，本文亦使用此方法。</w:t>
      </w:r>
      <w:commentRangeEnd w:id="124"/>
      <w:r w:rsidR="000D4220">
        <w:rPr>
          <w:rStyle w:val="a5"/>
        </w:rPr>
        <w:commentReference w:id="124"/>
      </w:r>
      <w:r>
        <w:rPr>
          <w:rStyle w:val="a5"/>
          <w:rFonts w:hint="eastAsia"/>
          <w:sz w:val="24"/>
          <w:szCs w:val="24"/>
        </w:rPr>
        <w:t>另外，通过对国内外相关文献的分析，发现国内外学者运用</w:t>
      </w:r>
      <w:r>
        <w:rPr>
          <w:rStyle w:val="a5"/>
          <w:rFonts w:hint="eastAsia"/>
          <w:sz w:val="24"/>
          <w:szCs w:val="24"/>
        </w:rPr>
        <w:t>DEA</w:t>
      </w:r>
      <w:r>
        <w:rPr>
          <w:rStyle w:val="a5"/>
          <w:rFonts w:hint="eastAsia"/>
          <w:sz w:val="24"/>
          <w:szCs w:val="24"/>
        </w:rPr>
        <w:t>模型对银行经营效率的研究已相当深入，但仍存在一些不足之处：</w:t>
      </w:r>
    </w:p>
    <w:p w14:paraId="4C9F168E" w14:textId="2F694808" w:rsidR="002F092E" w:rsidRDefault="00000000">
      <w:pPr>
        <w:adjustRightInd w:val="0"/>
        <w:snapToGrid w:val="0"/>
        <w:rPr>
          <w:rStyle w:val="a5"/>
          <w:sz w:val="24"/>
          <w:szCs w:val="24"/>
        </w:rPr>
      </w:pPr>
      <w:r>
        <w:rPr>
          <w:rStyle w:val="a5"/>
          <w:rFonts w:hint="eastAsia"/>
          <w:sz w:val="24"/>
          <w:szCs w:val="24"/>
        </w:rPr>
        <w:t>一是，近年来我国对银行效率的研究越来越深入，但针对银行效率的研究大多是从整体上对其进行分析，</w:t>
      </w:r>
      <w:commentRangeStart w:id="125"/>
      <w:r>
        <w:rPr>
          <w:rStyle w:val="a5"/>
          <w:rFonts w:hint="eastAsia"/>
          <w:sz w:val="24"/>
          <w:szCs w:val="24"/>
        </w:rPr>
        <w:t>很少对商业银行某基层支行的经营效率进行研究</w:t>
      </w:r>
      <w:r w:rsidR="00B25FE8">
        <w:rPr>
          <w:rStyle w:val="a5"/>
          <w:rFonts w:hint="eastAsia"/>
          <w:sz w:val="24"/>
          <w:szCs w:val="24"/>
        </w:rPr>
        <w:t>，</w:t>
      </w:r>
      <w:r>
        <w:rPr>
          <w:rStyle w:val="a5"/>
          <w:rFonts w:hint="eastAsia"/>
          <w:sz w:val="24"/>
          <w:szCs w:val="24"/>
        </w:rPr>
        <w:t>这主要是由于非上市银行的数据相对较难获取</w:t>
      </w:r>
      <w:commentRangeEnd w:id="125"/>
      <w:r w:rsidR="00B25FE8">
        <w:rPr>
          <w:rStyle w:val="a5"/>
        </w:rPr>
        <w:commentReference w:id="125"/>
      </w:r>
      <w:r>
        <w:rPr>
          <w:rStyle w:val="a5"/>
          <w:rFonts w:hint="eastAsia"/>
          <w:sz w:val="24"/>
          <w:szCs w:val="24"/>
        </w:rPr>
        <w:t>。学者们在研究中通常通过调取银行的官网、年报数据，或者</w:t>
      </w:r>
      <w:r>
        <w:rPr>
          <w:rStyle w:val="a5"/>
          <w:rFonts w:hint="eastAsia"/>
          <w:sz w:val="24"/>
          <w:szCs w:val="24"/>
        </w:rPr>
        <w:t>Wind</w:t>
      </w:r>
      <w:r>
        <w:rPr>
          <w:rStyle w:val="a5"/>
          <w:rFonts w:hint="eastAsia"/>
          <w:sz w:val="24"/>
          <w:szCs w:val="24"/>
        </w:rPr>
        <w:t>、</w:t>
      </w:r>
      <w:r>
        <w:rPr>
          <w:rStyle w:val="a5"/>
          <w:rFonts w:hint="eastAsia"/>
          <w:sz w:val="24"/>
          <w:szCs w:val="24"/>
        </w:rPr>
        <w:t>Bankscope</w:t>
      </w:r>
      <w:r>
        <w:rPr>
          <w:rStyle w:val="a5"/>
          <w:rFonts w:hint="eastAsia"/>
          <w:sz w:val="24"/>
          <w:szCs w:val="24"/>
        </w:rPr>
        <w:t>等数据库的资料进行分析。然而，由于数据统计口径以及个别银行的某些年份存在数据缺失，可能会对整体分析产生一定影响。为了提高可比性并减少误差，有些学者选择深入分析银行的基层支行，并运用模型进行横向和纵向对比，为改进银行的经营效率提供更多选择。</w:t>
      </w:r>
    </w:p>
    <w:p w14:paraId="0E312F03" w14:textId="77777777" w:rsidR="002F092E" w:rsidRDefault="00000000">
      <w:pPr>
        <w:adjustRightInd w:val="0"/>
        <w:snapToGrid w:val="0"/>
        <w:rPr>
          <w:rStyle w:val="a5"/>
          <w:sz w:val="24"/>
          <w:szCs w:val="24"/>
        </w:rPr>
      </w:pPr>
      <w:r>
        <w:rPr>
          <w:rStyle w:val="a5"/>
          <w:rFonts w:hint="eastAsia"/>
          <w:sz w:val="24"/>
          <w:szCs w:val="24"/>
        </w:rPr>
        <w:t>二是，对于商业银行的投入变量与产出变量指标的选择，目前学术界尚未达成共识，明确统一标准。不同的研究学者选取不同的变量，可能导致研究结果的差异较大，这也是商业银行效率分析与评价所面临的难题之一。</w:t>
      </w:r>
    </w:p>
    <w:p w14:paraId="0FE54F5F" w14:textId="663711DF" w:rsidR="002F092E" w:rsidRDefault="00000000">
      <w:pPr>
        <w:adjustRightInd w:val="0"/>
        <w:snapToGrid w:val="0"/>
        <w:rPr>
          <w:rStyle w:val="a5"/>
          <w:sz w:val="24"/>
          <w:szCs w:val="24"/>
        </w:rPr>
      </w:pPr>
      <w:r>
        <w:rPr>
          <w:rStyle w:val="a5"/>
          <w:rFonts w:hint="eastAsia"/>
          <w:sz w:val="24"/>
          <w:szCs w:val="24"/>
        </w:rPr>
        <w:t>因此，在分析和总结前人经验的基础上，</w:t>
      </w:r>
      <w:commentRangeStart w:id="126"/>
      <w:r>
        <w:rPr>
          <w:rStyle w:val="a5"/>
          <w:rFonts w:hint="eastAsia"/>
          <w:sz w:val="24"/>
          <w:szCs w:val="24"/>
        </w:rPr>
        <w:t>本文采用</w:t>
      </w:r>
      <w:r>
        <w:rPr>
          <w:rStyle w:val="a5"/>
          <w:rFonts w:hint="eastAsia"/>
          <w:sz w:val="24"/>
          <w:szCs w:val="24"/>
        </w:rPr>
        <w:t>DEA</w:t>
      </w:r>
      <w:r>
        <w:rPr>
          <w:rStyle w:val="a5"/>
          <w:rFonts w:hint="eastAsia"/>
          <w:sz w:val="24"/>
          <w:szCs w:val="24"/>
        </w:rPr>
        <w:t>模型对单个区域商业银行经营效率进行对比分析</w:t>
      </w:r>
      <w:commentRangeEnd w:id="126"/>
      <w:r w:rsidR="00B25FE8">
        <w:rPr>
          <w:rStyle w:val="a5"/>
        </w:rPr>
        <w:commentReference w:id="126"/>
      </w:r>
      <w:r>
        <w:rPr>
          <w:rStyle w:val="a5"/>
          <w:rFonts w:hint="eastAsia"/>
          <w:sz w:val="24"/>
          <w:szCs w:val="24"/>
        </w:rPr>
        <w:t>，具有重要的理论和现实意义。可以说，影响商业银行效率的因素种类繁多，本文根据以往文献研究结果，结合现实情况，拟通过采取横向和纵向对比，整体和阶段的研究，分析</w:t>
      </w:r>
      <w:r>
        <w:rPr>
          <w:rStyle w:val="a5"/>
          <w:rFonts w:hint="eastAsia"/>
          <w:sz w:val="24"/>
          <w:szCs w:val="24"/>
        </w:rPr>
        <w:t>A</w:t>
      </w:r>
      <w:r>
        <w:rPr>
          <w:rStyle w:val="a5"/>
          <w:rFonts w:hint="eastAsia"/>
          <w:sz w:val="24"/>
          <w:szCs w:val="24"/>
        </w:rPr>
        <w:t>银行的经营效率情况。通过对比评价</w:t>
      </w:r>
      <w:r>
        <w:rPr>
          <w:rStyle w:val="a5"/>
          <w:rFonts w:hint="eastAsia"/>
          <w:sz w:val="24"/>
          <w:szCs w:val="24"/>
        </w:rPr>
        <w:t>A</w:t>
      </w:r>
      <w:r>
        <w:rPr>
          <w:rStyle w:val="a5"/>
          <w:rFonts w:hint="eastAsia"/>
          <w:sz w:val="24"/>
          <w:szCs w:val="24"/>
        </w:rPr>
        <w:t>银行经营效率，提出效率改进策略，力图从更多维度去分析影响商业银行效率的因素及作用程度，以便更为清晰地判断影响我国商业银行效率的主要原因，提出合理的改进措施。</w:t>
      </w:r>
    </w:p>
    <w:p w14:paraId="6B22BBB6" w14:textId="77777777" w:rsidR="002F092E" w:rsidRDefault="00000000">
      <w:pPr>
        <w:pStyle w:val="20"/>
      </w:pPr>
      <w:bookmarkStart w:id="127" w:name="_Toc22250"/>
      <w:bookmarkStart w:id="128" w:name="_Toc5166"/>
      <w:bookmarkStart w:id="129" w:name="_Toc12759"/>
      <w:bookmarkStart w:id="130" w:name="_Toc177742545"/>
      <w:r>
        <w:t>研究内容与框架</w:t>
      </w:r>
      <w:bookmarkEnd w:id="127"/>
      <w:bookmarkEnd w:id="128"/>
      <w:bookmarkEnd w:id="129"/>
      <w:bookmarkEnd w:id="130"/>
    </w:p>
    <w:p w14:paraId="2E882AE8" w14:textId="77777777" w:rsidR="002F092E" w:rsidRDefault="00000000">
      <w:pPr>
        <w:pStyle w:val="3"/>
        <w:spacing w:before="326" w:after="326"/>
        <w:ind w:left="240" w:right="240"/>
      </w:pPr>
      <w:bookmarkStart w:id="131" w:name="_Toc7270"/>
      <w:bookmarkStart w:id="132" w:name="_Toc5656"/>
      <w:bookmarkStart w:id="133" w:name="_Toc18864"/>
      <w:bookmarkStart w:id="134" w:name="_Toc177742546"/>
      <w:r>
        <w:t>研究内容</w:t>
      </w:r>
      <w:bookmarkEnd w:id="131"/>
      <w:bookmarkEnd w:id="132"/>
      <w:bookmarkEnd w:id="133"/>
      <w:bookmarkEnd w:id="134"/>
    </w:p>
    <w:p w14:paraId="38E2CE70" w14:textId="77777777" w:rsidR="002F092E" w:rsidRDefault="00000000">
      <w:pPr>
        <w:adjustRightInd w:val="0"/>
        <w:snapToGrid w:val="0"/>
        <w:rPr>
          <w:rStyle w:val="a5"/>
          <w:sz w:val="24"/>
          <w:szCs w:val="24"/>
        </w:rPr>
      </w:pPr>
      <w:r>
        <w:rPr>
          <w:rFonts w:hint="eastAsia"/>
        </w:rPr>
        <w:lastRenderedPageBreak/>
        <w:t>本文通过研究国内外学者相关文献，运用科学的研究方法，在效率相关理论的基础上，阐述了</w:t>
      </w:r>
      <w:r>
        <w:rPr>
          <w:rFonts w:hint="eastAsia"/>
        </w:rPr>
        <w:t>A</w:t>
      </w:r>
      <w:r>
        <w:rPr>
          <w:rFonts w:hint="eastAsia"/>
        </w:rPr>
        <w:t>银行当前的经营现状。以</w:t>
      </w:r>
      <w:r>
        <w:rPr>
          <w:rFonts w:hint="eastAsia"/>
        </w:rPr>
        <w:t>A</w:t>
      </w:r>
      <w:r>
        <w:rPr>
          <w:rFonts w:hint="eastAsia"/>
        </w:rPr>
        <w:t>银行作为研究对象，选择同二级分行下属的其他</w:t>
      </w:r>
      <w:r>
        <w:rPr>
          <w:rFonts w:hint="eastAsia"/>
        </w:rPr>
        <w:t>24</w:t>
      </w:r>
      <w:r>
        <w:rPr>
          <w:rFonts w:hint="eastAsia"/>
        </w:rPr>
        <w:t>家支行作为参照，选取合适的投入变量和产出变量，构建数据包络分析（</w:t>
      </w:r>
      <w:r>
        <w:rPr>
          <w:rFonts w:hint="eastAsia"/>
        </w:rPr>
        <w:t>DEA</w:t>
      </w:r>
      <w:r>
        <w:rPr>
          <w:rFonts w:hint="eastAsia"/>
        </w:rPr>
        <w:t>）模型。对以上支行</w:t>
      </w:r>
      <w:r>
        <w:rPr>
          <w:rFonts w:hint="eastAsia"/>
        </w:rPr>
        <w:t>2018-2022</w:t>
      </w:r>
      <w:r>
        <w:rPr>
          <w:rFonts w:hint="eastAsia"/>
        </w:rPr>
        <w:t>年五年间的效率进行对比分析，得出</w:t>
      </w:r>
      <w:r>
        <w:rPr>
          <w:rFonts w:hint="eastAsia"/>
        </w:rPr>
        <w:t>A</w:t>
      </w:r>
      <w:r>
        <w:rPr>
          <w:rFonts w:hint="eastAsia"/>
        </w:rPr>
        <w:t>银行的整体效率状况。在充分分析的基础上找出</w:t>
      </w:r>
      <w:r>
        <w:rPr>
          <w:rFonts w:hint="eastAsia"/>
        </w:rPr>
        <w:t>A</w:t>
      </w:r>
      <w:r>
        <w:rPr>
          <w:rFonts w:hint="eastAsia"/>
        </w:rPr>
        <w:t>银行效率问题的原因，得出提升</w:t>
      </w:r>
      <w:r>
        <w:rPr>
          <w:rFonts w:hint="eastAsia"/>
        </w:rPr>
        <w:t>A</w:t>
      </w:r>
      <w:r>
        <w:rPr>
          <w:rFonts w:hint="eastAsia"/>
        </w:rPr>
        <w:t>银行经营效</w:t>
      </w:r>
      <w:r>
        <w:rPr>
          <w:rStyle w:val="a5"/>
          <w:rFonts w:hint="eastAsia"/>
          <w:sz w:val="24"/>
          <w:szCs w:val="24"/>
        </w:rPr>
        <w:t>率的具体措施及对策。</w:t>
      </w:r>
    </w:p>
    <w:p w14:paraId="70167574" w14:textId="77777777" w:rsidR="002F092E" w:rsidRDefault="00000000">
      <w:pPr>
        <w:pStyle w:val="af7"/>
        <w:ind w:firstLine="480"/>
        <w:rPr>
          <w:rStyle w:val="a5"/>
          <w:rFonts w:cs="宋体"/>
          <w:color w:val="auto"/>
          <w:sz w:val="24"/>
          <w:szCs w:val="24"/>
          <w:shd w:val="clear" w:color="auto" w:fill="auto"/>
        </w:rPr>
      </w:pPr>
      <w:r>
        <w:rPr>
          <w:rStyle w:val="a5"/>
          <w:rFonts w:cs="宋体" w:hint="eastAsia"/>
          <w:color w:val="auto"/>
          <w:sz w:val="24"/>
          <w:szCs w:val="24"/>
          <w:shd w:val="clear" w:color="auto" w:fill="auto"/>
        </w:rPr>
        <w:t>研究</w:t>
      </w:r>
      <w:r>
        <w:rPr>
          <w:rStyle w:val="a5"/>
          <w:rFonts w:cs="宋体"/>
          <w:color w:val="auto"/>
          <w:sz w:val="24"/>
          <w:szCs w:val="24"/>
          <w:shd w:val="clear" w:color="auto" w:fill="auto"/>
        </w:rPr>
        <w:t>内容主要包括</w:t>
      </w:r>
      <w:r>
        <w:rPr>
          <w:rStyle w:val="a5"/>
          <w:rFonts w:cs="宋体" w:hint="eastAsia"/>
          <w:color w:val="auto"/>
          <w:sz w:val="24"/>
          <w:szCs w:val="24"/>
          <w:shd w:val="clear" w:color="auto" w:fill="auto"/>
        </w:rPr>
        <w:t>以下</w:t>
      </w:r>
      <w:r>
        <w:rPr>
          <w:rStyle w:val="a5"/>
          <w:rFonts w:cs="宋体"/>
          <w:color w:val="auto"/>
          <w:sz w:val="24"/>
          <w:szCs w:val="24"/>
          <w:shd w:val="clear" w:color="auto" w:fill="auto"/>
        </w:rPr>
        <w:t>方面：</w:t>
      </w:r>
    </w:p>
    <w:p w14:paraId="28A4CA05" w14:textId="77777777" w:rsidR="002F092E" w:rsidRDefault="00000000">
      <w:pPr>
        <w:pStyle w:val="af7"/>
        <w:ind w:firstLine="480"/>
        <w:rPr>
          <w:rStyle w:val="a5"/>
          <w:rFonts w:cs="宋体"/>
          <w:color w:val="auto"/>
          <w:sz w:val="24"/>
          <w:szCs w:val="24"/>
          <w:shd w:val="clear" w:color="auto" w:fill="auto"/>
        </w:rPr>
      </w:pPr>
      <w:r>
        <w:rPr>
          <w:rStyle w:val="a5"/>
          <w:rFonts w:cs="宋体" w:hint="eastAsia"/>
          <w:color w:val="auto"/>
          <w:sz w:val="24"/>
          <w:szCs w:val="24"/>
          <w:shd w:val="clear" w:color="auto" w:fill="auto"/>
        </w:rPr>
        <w:t>首先，</w:t>
      </w:r>
      <w:r>
        <w:rPr>
          <w:rStyle w:val="a5"/>
          <w:rFonts w:cs="宋体"/>
          <w:color w:val="auto"/>
          <w:sz w:val="24"/>
          <w:szCs w:val="24"/>
          <w:shd w:val="clear" w:color="auto" w:fill="auto"/>
        </w:rPr>
        <w:t>对商业银行效率</w:t>
      </w:r>
      <w:r>
        <w:rPr>
          <w:rStyle w:val="a5"/>
          <w:rFonts w:cs="宋体" w:hint="eastAsia"/>
          <w:color w:val="auto"/>
          <w:sz w:val="24"/>
          <w:szCs w:val="24"/>
          <w:shd w:val="clear" w:color="auto" w:fill="auto"/>
        </w:rPr>
        <w:t>理论问题、效率测度</w:t>
      </w:r>
      <w:r>
        <w:rPr>
          <w:rStyle w:val="a5"/>
          <w:rFonts w:cs="宋体"/>
          <w:color w:val="auto"/>
          <w:sz w:val="24"/>
          <w:szCs w:val="24"/>
          <w:shd w:val="clear" w:color="auto" w:fill="auto"/>
        </w:rPr>
        <w:t>方法</w:t>
      </w:r>
      <w:r>
        <w:rPr>
          <w:rStyle w:val="a5"/>
          <w:rFonts w:cs="宋体" w:hint="eastAsia"/>
          <w:color w:val="auto"/>
          <w:sz w:val="24"/>
          <w:szCs w:val="24"/>
          <w:shd w:val="clear" w:color="auto" w:fill="auto"/>
        </w:rPr>
        <w:t>新进展及效率影响因素等</w:t>
      </w:r>
      <w:r>
        <w:rPr>
          <w:rStyle w:val="a5"/>
          <w:rFonts w:cs="宋体"/>
          <w:color w:val="auto"/>
          <w:sz w:val="24"/>
          <w:szCs w:val="24"/>
          <w:shd w:val="clear" w:color="auto" w:fill="auto"/>
        </w:rPr>
        <w:t>相关</w:t>
      </w:r>
      <w:r>
        <w:rPr>
          <w:rStyle w:val="a5"/>
          <w:rFonts w:cs="宋体" w:hint="eastAsia"/>
          <w:color w:val="auto"/>
          <w:sz w:val="24"/>
          <w:szCs w:val="24"/>
          <w:shd w:val="clear" w:color="auto" w:fill="auto"/>
        </w:rPr>
        <w:t>文献</w:t>
      </w:r>
      <w:r>
        <w:rPr>
          <w:rStyle w:val="a5"/>
          <w:rFonts w:cs="宋体"/>
          <w:color w:val="auto"/>
          <w:sz w:val="24"/>
          <w:szCs w:val="24"/>
          <w:shd w:val="clear" w:color="auto" w:fill="auto"/>
        </w:rPr>
        <w:t>进行</w:t>
      </w:r>
      <w:r>
        <w:rPr>
          <w:rStyle w:val="a5"/>
          <w:rFonts w:cs="宋体" w:hint="eastAsia"/>
          <w:color w:val="auto"/>
          <w:sz w:val="24"/>
          <w:szCs w:val="24"/>
          <w:shd w:val="clear" w:color="auto" w:fill="auto"/>
        </w:rPr>
        <w:t>梳理</w:t>
      </w:r>
      <w:r>
        <w:rPr>
          <w:rStyle w:val="a5"/>
          <w:rFonts w:cs="宋体"/>
          <w:color w:val="auto"/>
          <w:sz w:val="24"/>
          <w:szCs w:val="24"/>
          <w:shd w:val="clear" w:color="auto" w:fill="auto"/>
        </w:rPr>
        <w:t>，</w:t>
      </w:r>
      <w:r>
        <w:rPr>
          <w:rStyle w:val="a5"/>
          <w:rFonts w:cs="宋体" w:hint="eastAsia"/>
          <w:color w:val="auto"/>
          <w:sz w:val="24"/>
          <w:szCs w:val="24"/>
          <w:shd w:val="clear" w:color="auto" w:fill="auto"/>
        </w:rPr>
        <w:t>探究当前形势下，</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银行经营效率提升的必要性与紧迫性。在国内外相关</w:t>
      </w:r>
      <w:r>
        <w:rPr>
          <w:rStyle w:val="a5"/>
          <w:rFonts w:cs="宋体"/>
          <w:color w:val="auto"/>
          <w:sz w:val="24"/>
          <w:szCs w:val="24"/>
          <w:shd w:val="clear" w:color="auto" w:fill="auto"/>
        </w:rPr>
        <w:t>研究的基础</w:t>
      </w:r>
      <w:r>
        <w:rPr>
          <w:rStyle w:val="a5"/>
          <w:rFonts w:cs="宋体" w:hint="eastAsia"/>
          <w:color w:val="auto"/>
          <w:sz w:val="24"/>
          <w:szCs w:val="24"/>
          <w:shd w:val="clear" w:color="auto" w:fill="auto"/>
        </w:rPr>
        <w:t>上</w:t>
      </w:r>
      <w:r>
        <w:rPr>
          <w:rStyle w:val="a5"/>
          <w:rFonts w:cs="宋体"/>
          <w:color w:val="auto"/>
          <w:sz w:val="24"/>
          <w:szCs w:val="24"/>
          <w:shd w:val="clear" w:color="auto" w:fill="auto"/>
        </w:rPr>
        <w:t>确定</w:t>
      </w:r>
      <w:r>
        <w:rPr>
          <w:rStyle w:val="a5"/>
          <w:rFonts w:cs="宋体" w:hint="eastAsia"/>
          <w:color w:val="auto"/>
          <w:sz w:val="24"/>
          <w:szCs w:val="24"/>
          <w:shd w:val="clear" w:color="auto" w:fill="auto"/>
        </w:rPr>
        <w:t>本文</w:t>
      </w:r>
      <w:r>
        <w:rPr>
          <w:rStyle w:val="a5"/>
          <w:rFonts w:cs="宋体"/>
          <w:color w:val="auto"/>
          <w:sz w:val="24"/>
          <w:szCs w:val="24"/>
          <w:shd w:val="clear" w:color="auto" w:fill="auto"/>
        </w:rPr>
        <w:t>的研究方法</w:t>
      </w:r>
      <w:r>
        <w:rPr>
          <w:rStyle w:val="a5"/>
          <w:rFonts w:cs="宋体" w:hint="eastAsia"/>
          <w:color w:val="auto"/>
          <w:sz w:val="24"/>
          <w:szCs w:val="24"/>
          <w:shd w:val="clear" w:color="auto" w:fill="auto"/>
        </w:rPr>
        <w:t>。</w:t>
      </w:r>
    </w:p>
    <w:p w14:paraId="54E6E46D" w14:textId="77777777" w:rsidR="002F092E" w:rsidRDefault="00000000">
      <w:pPr>
        <w:pStyle w:val="af7"/>
        <w:ind w:firstLine="480"/>
        <w:rPr>
          <w:rStyle w:val="a5"/>
          <w:rFonts w:cs="宋体"/>
          <w:color w:val="auto"/>
          <w:sz w:val="24"/>
          <w:szCs w:val="24"/>
          <w:shd w:val="clear" w:color="auto" w:fill="auto"/>
        </w:rPr>
      </w:pPr>
      <w:r>
        <w:rPr>
          <w:rStyle w:val="a5"/>
          <w:rFonts w:cs="宋体" w:hint="eastAsia"/>
          <w:color w:val="auto"/>
          <w:sz w:val="24"/>
          <w:szCs w:val="24"/>
          <w:shd w:val="clear" w:color="auto" w:fill="auto"/>
        </w:rPr>
        <w:t>其次，根据</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w:t>
      </w:r>
      <w:r>
        <w:rPr>
          <w:rStyle w:val="a5"/>
          <w:rFonts w:cs="宋体" w:hint="eastAsia"/>
          <w:sz w:val="24"/>
          <w:szCs w:val="24"/>
          <w:shd w:val="clear" w:color="auto" w:fill="auto"/>
        </w:rPr>
        <w:t>近五年</w:t>
      </w:r>
      <w:r>
        <w:rPr>
          <w:rStyle w:val="a5"/>
          <w:rFonts w:cs="宋体" w:hint="eastAsia"/>
          <w:color w:val="auto"/>
          <w:sz w:val="24"/>
          <w:szCs w:val="24"/>
          <w:shd w:val="clear" w:color="auto" w:fill="auto"/>
        </w:rPr>
        <w:t>的经营情况</w:t>
      </w:r>
      <w:r>
        <w:rPr>
          <w:rStyle w:val="a5"/>
          <w:rFonts w:cs="宋体"/>
          <w:color w:val="auto"/>
          <w:sz w:val="24"/>
          <w:szCs w:val="24"/>
          <w:shd w:val="clear" w:color="auto" w:fill="auto"/>
        </w:rPr>
        <w:t>，</w:t>
      </w:r>
      <w:r>
        <w:rPr>
          <w:rStyle w:val="a5"/>
          <w:rFonts w:cs="宋体" w:hint="eastAsia"/>
          <w:color w:val="auto"/>
          <w:sz w:val="24"/>
          <w:szCs w:val="24"/>
          <w:shd w:val="clear" w:color="auto" w:fill="auto"/>
        </w:rPr>
        <w:t>运用相关的财务数据进行指标分析，从</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银行盈利能力、偿债能力、成长能力几个角度对</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银行经营现状进行分析和探讨，为后续运用</w:t>
      </w:r>
      <w:r>
        <w:rPr>
          <w:rStyle w:val="a5"/>
          <w:rFonts w:cs="宋体" w:hint="eastAsia"/>
          <w:color w:val="auto"/>
          <w:sz w:val="24"/>
          <w:szCs w:val="24"/>
          <w:shd w:val="clear" w:color="auto" w:fill="auto"/>
        </w:rPr>
        <w:t>DEA</w:t>
      </w:r>
      <w:r>
        <w:rPr>
          <w:rStyle w:val="a5"/>
          <w:rFonts w:cs="宋体" w:hint="eastAsia"/>
          <w:color w:val="auto"/>
          <w:sz w:val="24"/>
          <w:szCs w:val="24"/>
          <w:shd w:val="clear" w:color="auto" w:fill="auto"/>
        </w:rPr>
        <w:t>模型分析提供思路。</w:t>
      </w:r>
    </w:p>
    <w:p w14:paraId="38D615CB" w14:textId="3320F0E9" w:rsidR="002F092E" w:rsidRDefault="00000000">
      <w:pPr>
        <w:pStyle w:val="af7"/>
        <w:ind w:firstLine="480"/>
        <w:rPr>
          <w:rStyle w:val="a5"/>
          <w:rFonts w:cs="宋体"/>
          <w:color w:val="auto"/>
          <w:sz w:val="24"/>
          <w:szCs w:val="24"/>
          <w:shd w:val="clear" w:color="auto" w:fill="auto"/>
        </w:rPr>
      </w:pPr>
      <w:r>
        <w:rPr>
          <w:rStyle w:val="a5"/>
          <w:rFonts w:cs="宋体" w:hint="eastAsia"/>
          <w:color w:val="auto"/>
          <w:sz w:val="24"/>
          <w:szCs w:val="24"/>
          <w:shd w:val="clear" w:color="auto" w:fill="auto"/>
        </w:rPr>
        <w:t>再次，使用</w:t>
      </w:r>
      <w:r>
        <w:rPr>
          <w:rStyle w:val="a5"/>
          <w:rFonts w:cs="宋体" w:hint="eastAsia"/>
          <w:color w:val="auto"/>
          <w:sz w:val="24"/>
          <w:szCs w:val="24"/>
          <w:shd w:val="clear" w:color="auto" w:fill="auto"/>
        </w:rPr>
        <w:t>DEA</w:t>
      </w:r>
      <w:r>
        <w:rPr>
          <w:rStyle w:val="a5"/>
          <w:rFonts w:cs="宋体" w:hint="eastAsia"/>
          <w:color w:val="auto"/>
          <w:sz w:val="24"/>
          <w:szCs w:val="24"/>
          <w:shd w:val="clear" w:color="auto" w:fill="auto"/>
        </w:rPr>
        <w:t>方法</w:t>
      </w:r>
      <w:r>
        <w:rPr>
          <w:rStyle w:val="a5"/>
          <w:rFonts w:cs="宋体"/>
          <w:color w:val="auto"/>
          <w:sz w:val="24"/>
          <w:szCs w:val="24"/>
          <w:shd w:val="clear" w:color="auto" w:fill="auto"/>
        </w:rPr>
        <w:t>进行定量分析</w:t>
      </w:r>
      <w:r>
        <w:rPr>
          <w:rStyle w:val="a5"/>
          <w:rFonts w:cs="宋体" w:hint="eastAsia"/>
          <w:color w:val="auto"/>
          <w:sz w:val="24"/>
          <w:szCs w:val="24"/>
          <w:shd w:val="clear" w:color="auto" w:fill="auto"/>
        </w:rPr>
        <w:t>。确定指标评价体系的构建原则，进行模型设定和指标的选取，运用</w:t>
      </w:r>
      <w:r>
        <w:rPr>
          <w:rStyle w:val="a5"/>
          <w:rFonts w:cs="宋体" w:hint="eastAsia"/>
          <w:color w:val="auto"/>
          <w:sz w:val="24"/>
          <w:szCs w:val="24"/>
          <w:shd w:val="clear" w:color="auto" w:fill="auto"/>
        </w:rPr>
        <w:t>DEA</w:t>
      </w:r>
      <w:r>
        <w:rPr>
          <w:rStyle w:val="a5"/>
          <w:rFonts w:cs="宋体" w:hint="eastAsia"/>
          <w:color w:val="auto"/>
          <w:sz w:val="24"/>
          <w:szCs w:val="24"/>
          <w:shd w:val="clear" w:color="auto" w:fill="auto"/>
        </w:rPr>
        <w:t>模型，通过与其他参照行对比测算</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银行的经营效率。运用比较分析法，从技术效率、纯技术效率、规模效率等方面将</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银行与达到技术有效的决策单元进行对比分析，从投入产出冗余等角度深入探讨，</w:t>
      </w:r>
      <w:commentRangeStart w:id="135"/>
      <w:r w:rsidR="00B25FE8">
        <w:rPr>
          <w:rStyle w:val="a5"/>
          <w:rFonts w:cs="宋体" w:hint="eastAsia"/>
          <w:color w:val="auto"/>
          <w:sz w:val="24"/>
          <w:szCs w:val="24"/>
          <w:shd w:val="clear" w:color="auto" w:fill="auto"/>
        </w:rPr>
        <w:t>找出</w:t>
      </w:r>
      <w:r>
        <w:rPr>
          <w:rStyle w:val="a5"/>
          <w:rFonts w:cs="宋体" w:hint="eastAsia"/>
          <w:color w:val="auto"/>
          <w:sz w:val="24"/>
          <w:szCs w:val="24"/>
          <w:shd w:val="clear" w:color="auto" w:fill="auto"/>
        </w:rPr>
        <w:t>影响其经营效率的主要因素</w:t>
      </w:r>
      <w:r w:rsidR="00B25FE8">
        <w:rPr>
          <w:rStyle w:val="a5"/>
          <w:rFonts w:cs="宋体" w:hint="eastAsia"/>
          <w:color w:val="auto"/>
          <w:sz w:val="24"/>
          <w:szCs w:val="24"/>
          <w:shd w:val="clear" w:color="auto" w:fill="auto"/>
        </w:rPr>
        <w:t>，</w:t>
      </w:r>
      <w:r>
        <w:rPr>
          <w:rStyle w:val="a5"/>
          <w:rFonts w:cs="宋体" w:hint="eastAsia"/>
          <w:color w:val="auto"/>
          <w:sz w:val="24"/>
          <w:szCs w:val="24"/>
          <w:shd w:val="clear" w:color="auto" w:fill="auto"/>
        </w:rPr>
        <w:t>揭示</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银行在日常经营管理中存在的问题及成因。</w:t>
      </w:r>
      <w:commentRangeEnd w:id="135"/>
      <w:r w:rsidR="00B25FE8">
        <w:rPr>
          <w:rStyle w:val="a5"/>
          <w:rFonts w:cs="宋体"/>
          <w:color w:val="auto"/>
          <w:shd w:val="clear" w:color="auto" w:fill="auto"/>
        </w:rPr>
        <w:commentReference w:id="135"/>
      </w:r>
    </w:p>
    <w:p w14:paraId="080EF1AE" w14:textId="77777777" w:rsidR="002F092E" w:rsidRDefault="00000000">
      <w:pPr>
        <w:pStyle w:val="af7"/>
        <w:ind w:firstLine="480"/>
        <w:rPr>
          <w:rStyle w:val="a5"/>
          <w:rFonts w:cs="宋体"/>
          <w:color w:val="auto"/>
          <w:sz w:val="24"/>
          <w:szCs w:val="24"/>
          <w:shd w:val="clear" w:color="auto" w:fill="auto"/>
        </w:rPr>
      </w:pPr>
      <w:r>
        <w:rPr>
          <w:rStyle w:val="a5"/>
          <w:rFonts w:cs="宋体" w:hint="eastAsia"/>
          <w:color w:val="auto"/>
          <w:sz w:val="24"/>
          <w:szCs w:val="24"/>
          <w:shd w:val="clear" w:color="auto" w:fill="auto"/>
        </w:rPr>
        <w:t>最后，在上述定性分析</w:t>
      </w:r>
      <w:r>
        <w:rPr>
          <w:rStyle w:val="a5"/>
          <w:rFonts w:cs="宋体"/>
          <w:color w:val="auto"/>
          <w:sz w:val="24"/>
          <w:szCs w:val="24"/>
          <w:shd w:val="clear" w:color="auto" w:fill="auto"/>
        </w:rPr>
        <w:t>和定量分析性的基础上，基于</w:t>
      </w:r>
      <w:r>
        <w:rPr>
          <w:rStyle w:val="a5"/>
          <w:rFonts w:cs="宋体" w:hint="eastAsia"/>
          <w:color w:val="auto"/>
          <w:sz w:val="24"/>
          <w:szCs w:val="24"/>
          <w:shd w:val="clear" w:color="auto" w:fill="auto"/>
        </w:rPr>
        <w:t>实证分析结果，对提升</w:t>
      </w:r>
      <w:r>
        <w:rPr>
          <w:rStyle w:val="a5"/>
          <w:rFonts w:cs="宋体" w:hint="eastAsia"/>
          <w:color w:val="auto"/>
          <w:sz w:val="24"/>
          <w:szCs w:val="24"/>
          <w:shd w:val="clear" w:color="auto" w:fill="auto"/>
        </w:rPr>
        <w:t>A</w:t>
      </w:r>
      <w:r>
        <w:rPr>
          <w:rStyle w:val="a5"/>
          <w:rFonts w:cs="宋体" w:hint="eastAsia"/>
          <w:color w:val="auto"/>
          <w:sz w:val="24"/>
          <w:szCs w:val="24"/>
          <w:shd w:val="clear" w:color="auto" w:fill="auto"/>
        </w:rPr>
        <w:t>银行的经营效率提出针对性</w:t>
      </w:r>
      <w:r>
        <w:rPr>
          <w:rStyle w:val="a5"/>
          <w:rFonts w:cs="宋体"/>
          <w:color w:val="auto"/>
          <w:sz w:val="24"/>
          <w:szCs w:val="24"/>
          <w:shd w:val="clear" w:color="auto" w:fill="auto"/>
        </w:rPr>
        <w:t>改进</w:t>
      </w:r>
      <w:r>
        <w:rPr>
          <w:rStyle w:val="a5"/>
          <w:rFonts w:cs="宋体" w:hint="eastAsia"/>
          <w:color w:val="auto"/>
          <w:sz w:val="24"/>
          <w:szCs w:val="24"/>
          <w:shd w:val="clear" w:color="auto" w:fill="auto"/>
        </w:rPr>
        <w:t>策略。</w:t>
      </w:r>
    </w:p>
    <w:p w14:paraId="405A4706" w14:textId="77777777" w:rsidR="002F092E" w:rsidRDefault="00000000">
      <w:pPr>
        <w:pStyle w:val="3"/>
        <w:spacing w:before="326" w:after="326"/>
        <w:ind w:left="240" w:right="240"/>
      </w:pPr>
      <w:bookmarkStart w:id="136" w:name="_Toc30202"/>
      <w:bookmarkStart w:id="137" w:name="_Toc27713"/>
      <w:bookmarkStart w:id="138" w:name="_Toc31737"/>
      <w:bookmarkStart w:id="139" w:name="_Toc177742547"/>
      <w:r>
        <w:t>研究框架</w:t>
      </w:r>
      <w:bookmarkEnd w:id="136"/>
      <w:bookmarkEnd w:id="137"/>
      <w:bookmarkEnd w:id="138"/>
      <w:bookmarkEnd w:id="139"/>
    </w:p>
    <w:p w14:paraId="35F304B0" w14:textId="77777777" w:rsidR="005C1FEE" w:rsidRDefault="005C1FEE">
      <w:pPr>
        <w:adjustRightInd w:val="0"/>
        <w:snapToGrid w:val="0"/>
      </w:pPr>
    </w:p>
    <w:p w14:paraId="0C29C266" w14:textId="77777777" w:rsidR="005C1FEE" w:rsidRDefault="005C1FEE">
      <w:pPr>
        <w:adjustRightInd w:val="0"/>
        <w:snapToGrid w:val="0"/>
      </w:pPr>
    </w:p>
    <w:p w14:paraId="3D96EFF9" w14:textId="77777777" w:rsidR="005C1FEE" w:rsidRDefault="005C1FEE">
      <w:pPr>
        <w:adjustRightInd w:val="0"/>
        <w:snapToGrid w:val="0"/>
      </w:pPr>
    </w:p>
    <w:p w14:paraId="0691002B" w14:textId="77777777" w:rsidR="005C1FEE" w:rsidRDefault="005C1FEE">
      <w:pPr>
        <w:adjustRightInd w:val="0"/>
        <w:snapToGrid w:val="0"/>
      </w:pPr>
    </w:p>
    <w:p w14:paraId="7E1F78F5" w14:textId="77777777" w:rsidR="005C1FEE" w:rsidRDefault="005C1FEE">
      <w:pPr>
        <w:adjustRightInd w:val="0"/>
        <w:snapToGrid w:val="0"/>
      </w:pPr>
    </w:p>
    <w:p w14:paraId="25C9CAF4" w14:textId="77777777" w:rsidR="005C1FEE" w:rsidRDefault="005C1FEE">
      <w:pPr>
        <w:adjustRightInd w:val="0"/>
        <w:snapToGrid w:val="0"/>
      </w:pPr>
    </w:p>
    <w:p w14:paraId="62638E77" w14:textId="18704312" w:rsidR="002F092E" w:rsidRDefault="00000000">
      <w:pPr>
        <w:adjustRightInd w:val="0"/>
        <w:snapToGrid w:val="0"/>
        <w:rPr>
          <w:rFonts w:ascii="宋体" w:hAnsi="宋体" w:hint="eastAsia"/>
          <w:sz w:val="21"/>
          <w:szCs w:val="21"/>
        </w:rPr>
      </w:pPr>
      <w:r>
        <w:rPr>
          <w:rFonts w:hint="eastAsia"/>
        </w:rPr>
        <w:lastRenderedPageBreak/>
        <w:t>本文的研究框架如下图所示：</w:t>
      </w:r>
    </w:p>
    <w:p w14:paraId="205D4A8B" w14:textId="77777777" w:rsidR="002F092E" w:rsidRDefault="00000000">
      <w:pPr>
        <w:tabs>
          <w:tab w:val="left" w:pos="1170"/>
        </w:tabs>
        <w:adjustRightInd w:val="0"/>
        <w:snapToGrid w:val="0"/>
        <w:ind w:firstLine="420"/>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0288" behindDoc="0" locked="0" layoutInCell="1" allowOverlap="1" wp14:anchorId="0275A0C8" wp14:editId="75A5CD41">
                <wp:simplePos x="0" y="0"/>
                <wp:positionH relativeFrom="column">
                  <wp:posOffset>4217670</wp:posOffset>
                </wp:positionH>
                <wp:positionV relativeFrom="paragraph">
                  <wp:posOffset>18415</wp:posOffset>
                </wp:positionV>
                <wp:extent cx="899795" cy="399415"/>
                <wp:effectExtent l="0" t="0" r="14605" b="19685"/>
                <wp:wrapNone/>
                <wp:docPr id="14414984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399415"/>
                        </a:xfrm>
                        <a:prstGeom prst="rect">
                          <a:avLst/>
                        </a:prstGeom>
                        <a:solidFill>
                          <a:srgbClr val="FFFFFF"/>
                        </a:solidFill>
                        <a:ln w="9525">
                          <a:solidFill>
                            <a:srgbClr val="000000"/>
                          </a:solidFill>
                          <a:miter lim="800000"/>
                        </a:ln>
                      </wps:spPr>
                      <wps:txbx>
                        <w:txbxContent>
                          <w:p w14:paraId="022171D1" w14:textId="77777777" w:rsidR="002F092E" w:rsidRDefault="00000000">
                            <w:pPr>
                              <w:ind w:firstLineChars="0" w:firstLine="0"/>
                              <w:jc w:val="center"/>
                              <w:rPr>
                                <w:sz w:val="21"/>
                                <w:szCs w:val="21"/>
                              </w:rPr>
                            </w:pPr>
                            <w:r>
                              <w:rPr>
                                <w:rFonts w:hint="eastAsia"/>
                                <w:sz w:val="21"/>
                                <w:szCs w:val="21"/>
                              </w:rPr>
                              <w:t>研究方法</w:t>
                            </w:r>
                          </w:p>
                        </w:txbxContent>
                      </wps:txbx>
                      <wps:bodyPr rot="0" vert="horz" wrap="square" lIns="91440" tIns="45720" rIns="91440" bIns="45720" anchor="ctr" anchorCtr="0">
                        <a:noAutofit/>
                      </wps:bodyPr>
                    </wps:wsp>
                  </a:graphicData>
                </a:graphic>
              </wp:anchor>
            </w:drawing>
          </mc:Choice>
          <mc:Fallback>
            <w:pict>
              <v:shapetype w14:anchorId="0275A0C8" id="_x0000_t202" coordsize="21600,21600" o:spt="202" path="m,l,21600r21600,l21600,xe">
                <v:stroke joinstyle="miter"/>
                <v:path gradientshapeok="t" o:connecttype="rect"/>
              </v:shapetype>
              <v:shape id="文本框 2" o:spid="_x0000_s1026" type="#_x0000_t202" style="position:absolute;left:0;text-align:left;margin-left:332.1pt;margin-top:1.45pt;width:70.85pt;height:3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fYBQIAAAgEAAAOAAAAZHJzL2Uyb0RvYy54bWysU8tu2zAQvBfoPxC817Jdu40Fy0HqwEWB&#10;9AGk+QCKoiyiFJdd0pbcr++SUhynQS9FeSC4Wmp2Zna5vu5bw44KvQZb8NlkypmyEipt9wV/+L57&#10;c8WZD8JWwoBVBT8pz683r1+tO5erOTRgKoWMQKzPO1fwJgSXZ5mXjWqFn4BTlpI1YCsChbjPKhQd&#10;obcmm0+n77IOsHIIUnlPX2+HJN8k/LpWMnyta68CMwUnbiHtmPYy7tlmLfI9CtdoOdIQ/8CiFdpS&#10;0TPUrQiCHVC/gGq1RPBQh4mENoO61lIlDaRmNv1DzX0jnEpayBzvzjb5/wcrvxzv3Tdkof8APTUw&#10;ifDuDuQPzyxsG2H36gYRukaJigrPomVZ53w+/hqt9rmPIGX3GSpqsjgESEB9jW10hXQyQqcGnM6m&#10;qz4wSR9X07g4k5R6u1otZstUQeSPPzv04aOClsVDwZF6msDF8c6HSEbkj1diLQ9GVzttTApwX24N&#10;sqOg/u/SGtGfXTOWdcRkOV8O+v8KkbimqaGqzyBaHWiQjW4LfjUoGqgZO9oVHRq8Cn3ZUzLaVkJ1&#10;IuMQhsGkh0SHBvAXZx0NZcH9z4NAxZn5ZMn81WyxiFOcgsXy/ZwCvMyUlxlhJUEVXAbkbAi2Ic1+&#10;tMbCDbWp1snCJy4jWxq35Oz4NOI8X8bp1tMD3vwGAAD//wMAUEsDBBQABgAIAAAAIQD1dWbd2wAA&#10;AAgBAAAPAAAAZHJzL2Rvd25yZXYueG1sTI/BTsMwDIbvSLxDZCRuLKFiVSlNp2qI45DYEOcsydpC&#10;4kRN1pW3x5zgZuv79ftzs1m8Y7Od0hhQwv1KALOogxmxl/B+eLmrgKWs0CgX0Er4tgk27fVVo2oT&#10;Lvhm533uGZVgqpWEIedYc570YL1KqxAtEjuFyatM69RzM6kLlXvHCyFK7tWIdGFQ0W4Hq7/2Zy9h&#10;1+224nWafRc/Tp9ORa2fY5Ly9mbpnoBlu+S/MPzqkzq05HQMZzSJOQll+VBQVELxCIx4JdY0HAms&#10;K+Btw/8/0P4AAAD//wMAUEsBAi0AFAAGAAgAAAAhALaDOJL+AAAA4QEAABMAAAAAAAAAAAAAAAAA&#10;AAAAAFtDb250ZW50X1R5cGVzXS54bWxQSwECLQAUAAYACAAAACEAOP0h/9YAAACUAQAACwAAAAAA&#10;AAAAAAAAAAAvAQAAX3JlbHMvLnJlbHNQSwECLQAUAAYACAAAACEAjy532AUCAAAIBAAADgAAAAAA&#10;AAAAAAAAAAAuAgAAZHJzL2Uyb0RvYy54bWxQSwECLQAUAAYACAAAACEA9XVm3dsAAAAIAQAADwAA&#10;AAAAAAAAAAAAAABfBAAAZHJzL2Rvd25yZXYueG1sUEsFBgAAAAAEAAQA8wAAAGcFAAAAAA==&#10;">
                <v:textbox>
                  <w:txbxContent>
                    <w:p w14:paraId="022171D1" w14:textId="77777777" w:rsidR="002F092E" w:rsidRDefault="00000000">
                      <w:pPr>
                        <w:ind w:firstLineChars="0" w:firstLine="0"/>
                        <w:jc w:val="center"/>
                        <w:rPr>
                          <w:sz w:val="21"/>
                          <w:szCs w:val="21"/>
                        </w:rPr>
                      </w:pPr>
                      <w:r>
                        <w:rPr>
                          <w:rFonts w:hint="eastAsia"/>
                          <w:sz w:val="21"/>
                          <w:szCs w:val="21"/>
                        </w:rPr>
                        <w:t>研究方法</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71552" behindDoc="0" locked="0" layoutInCell="1" allowOverlap="1" wp14:anchorId="74C02415" wp14:editId="0A3538F0">
                <wp:simplePos x="0" y="0"/>
                <wp:positionH relativeFrom="column">
                  <wp:posOffset>821055</wp:posOffset>
                </wp:positionH>
                <wp:positionV relativeFrom="paragraph">
                  <wp:posOffset>18415</wp:posOffset>
                </wp:positionV>
                <wp:extent cx="899795" cy="399415"/>
                <wp:effectExtent l="0" t="0" r="14605" b="1968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2EDA2758" w14:textId="77777777" w:rsidR="002F092E" w:rsidRDefault="00000000">
                            <w:pPr>
                              <w:ind w:firstLineChars="0" w:firstLine="0"/>
                              <w:jc w:val="center"/>
                              <w:rPr>
                                <w:sz w:val="21"/>
                                <w:szCs w:val="21"/>
                              </w:rPr>
                            </w:pPr>
                            <w:r>
                              <w:rPr>
                                <w:rFonts w:hint="eastAsia"/>
                                <w:sz w:val="21"/>
                                <w:szCs w:val="21"/>
                              </w:rPr>
                              <w:t>研究思路</w:t>
                            </w:r>
                          </w:p>
                        </w:txbxContent>
                      </wps:txbx>
                      <wps:bodyPr rot="0" vert="horz" wrap="square" lIns="91440" tIns="45720" rIns="91440" bIns="45720" anchor="ctr" anchorCtr="0">
                        <a:noAutofit/>
                      </wps:bodyPr>
                    </wps:wsp>
                  </a:graphicData>
                </a:graphic>
              </wp:anchor>
            </w:drawing>
          </mc:Choice>
          <mc:Fallback>
            <w:pict>
              <v:shape w14:anchorId="74C02415" id="_x0000_s1027" type="#_x0000_t202" style="position:absolute;left:0;text-align:left;margin-left:64.65pt;margin-top:1.45pt;width:70.85pt;height:3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z3BQIAAA8EAAAOAAAAZHJzL2Uyb0RvYy54bWysU9tu2zAMfR+wfxD0vjjJkrU24hRdigwD&#10;um5Atw+QZTkWJosapcTOvn6U4qbZ7WWYHgRRlA55DsnVzdAZdlDoNdiSzyZTzpSVUGu7K/mXz9tX&#10;15z5IGwtDFhV8qPy/Gb98sWqd4WaQwumVsgIxPqidyVvQ3BFlnnZqk74CThlydkAdiKQibusRtET&#10;emey+XT6JusBa4cglfd0e3dy8nXCbxolw8em8SowU3LKLaQd017FPVuvRLFD4VotxzTEP2TRCW0p&#10;6BnqTgTB9qh/g+q0RPDQhImELoOm0VIlDsRmNv2FzWMrnEpcSBzvzjL5/wcrHw6P7hOyMLyFgQqY&#10;SHh3D/KrZxY2rbA7dYsIfatETYFnUbKsd74Yv0apfeEjSNV/gJqKLPYBEtDQYBdVIZ6M0KkAx7Po&#10;aghM0uV1nl/lS84kuV7n+WK2TBFE8fTZoQ/vFHQsHkqOVNMELg73PsRkRPH0JMbyYHS91cYkA3fV&#10;xiA7CKr/Nq0R/adnxrK+5Plyvjzx/yvENK0/QXQ6UCMb3RGjy0fGjnJFhU5ahaEamK5HLaN6FdRH&#10;0g/h1J80T3RoAb9z1lNvltx/2wtUnJn3lmqQzxaL2MzJWCyv5mTgpae69AgrCarkMiBnJ2MT0ghE&#10;hSzcUrUanZR8zmVMmrouCTxOSGzrSzu9ep7j9Q8AAAD//wMAUEsDBBQABgAIAAAAIQDtGAPN2wAA&#10;AAgBAAAPAAAAZHJzL2Rvd25yZXYueG1sTI/NTsMwEITvSLyDtUjcqNMgSpvGqaIijkWiIM5b201S&#10;/CfbTcPbs5zocTSjmW/qzWQNG3VMg3cC5rMCmHbSq8F1Aj4/Xh+WwFJGp9B4pwX86ASb5vamxkr5&#10;i3vX4z53jEpcqlBAn3OoOE+y1xbTzAftyDv6aDGTjB1XES9Ubg0vi2LBLQ6OFnoMettr+b0/WwG7&#10;drct3uJo2/B1PBkMUr6EJMT93dSugWU95f8w/OETOjTEdPBnpxIzpMvVI0UFlCtg5JfPc/p2ELB4&#10;WgJvan59oPkFAAD//wMAUEsBAi0AFAAGAAgAAAAhALaDOJL+AAAA4QEAABMAAAAAAAAAAAAAAAAA&#10;AAAAAFtDb250ZW50X1R5cGVzXS54bWxQSwECLQAUAAYACAAAACEAOP0h/9YAAACUAQAACwAAAAAA&#10;AAAAAAAAAAAvAQAAX3JlbHMvLnJlbHNQSwECLQAUAAYACAAAACEAGrVc9wUCAAAPBAAADgAAAAAA&#10;AAAAAAAAAAAuAgAAZHJzL2Uyb0RvYy54bWxQSwECLQAUAAYACAAAACEA7RgDzdsAAAAIAQAADwAA&#10;AAAAAAAAAAAAAABfBAAAZHJzL2Rvd25yZXYueG1sUEsFBgAAAAAEAAQA8wAAAGcFAAAAAA==&#10;">
                <v:textbox>
                  <w:txbxContent>
                    <w:p w14:paraId="2EDA2758" w14:textId="77777777" w:rsidR="002F092E" w:rsidRDefault="00000000">
                      <w:pPr>
                        <w:ind w:firstLineChars="0" w:firstLine="0"/>
                        <w:jc w:val="center"/>
                        <w:rPr>
                          <w:sz w:val="21"/>
                          <w:szCs w:val="21"/>
                        </w:rPr>
                      </w:pPr>
                      <w:r>
                        <w:rPr>
                          <w:rFonts w:hint="eastAsia"/>
                          <w:sz w:val="21"/>
                          <w:szCs w:val="21"/>
                        </w:rPr>
                        <w:t>研究思路</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65408" behindDoc="0" locked="0" layoutInCell="1" allowOverlap="1" wp14:anchorId="36D5F3AE" wp14:editId="48F21F4B">
                <wp:simplePos x="0" y="0"/>
                <wp:positionH relativeFrom="column">
                  <wp:posOffset>2139315</wp:posOffset>
                </wp:positionH>
                <wp:positionV relativeFrom="paragraph">
                  <wp:posOffset>18415</wp:posOffset>
                </wp:positionV>
                <wp:extent cx="1648460" cy="399415"/>
                <wp:effectExtent l="0" t="0" r="27940" b="19685"/>
                <wp:wrapNone/>
                <wp:docPr id="169882248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399415"/>
                        </a:xfrm>
                        <a:prstGeom prst="rect">
                          <a:avLst/>
                        </a:prstGeom>
                        <a:solidFill>
                          <a:srgbClr val="FFFFFF"/>
                        </a:solidFill>
                        <a:ln w="9525">
                          <a:solidFill>
                            <a:srgbClr val="000000"/>
                          </a:solidFill>
                          <a:miter lim="800000"/>
                        </a:ln>
                      </wps:spPr>
                      <wps:txbx>
                        <w:txbxContent>
                          <w:p w14:paraId="3F029DCA" w14:textId="77777777" w:rsidR="002F092E" w:rsidRDefault="00000000">
                            <w:pPr>
                              <w:ind w:firstLineChars="0" w:firstLine="0"/>
                              <w:jc w:val="center"/>
                              <w:rPr>
                                <w:sz w:val="21"/>
                                <w:szCs w:val="21"/>
                              </w:rPr>
                            </w:pPr>
                            <w:r>
                              <w:rPr>
                                <w:rFonts w:hint="eastAsia"/>
                                <w:sz w:val="21"/>
                                <w:szCs w:val="21"/>
                              </w:rPr>
                              <w:t>研究内容</w:t>
                            </w:r>
                          </w:p>
                        </w:txbxContent>
                      </wps:txbx>
                      <wps:bodyPr rot="0" vert="horz" wrap="square" lIns="91440" tIns="45720" rIns="91440" bIns="45720" anchor="ctr" anchorCtr="0">
                        <a:noAutofit/>
                      </wps:bodyPr>
                    </wps:wsp>
                  </a:graphicData>
                </a:graphic>
              </wp:anchor>
            </w:drawing>
          </mc:Choice>
          <mc:Fallback>
            <w:pict>
              <v:shape w14:anchorId="36D5F3AE" id="_x0000_s1028" type="#_x0000_t202" style="position:absolute;left:0;text-align:left;margin-left:168.45pt;margin-top:1.45pt;width:129.8pt;height:3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MoBwIAABAEAAAOAAAAZHJzL2Uyb0RvYy54bWysU9uO2jAQfa/Uf7D8XgI0UIgIqy0rqkrb&#10;baVtP8A4DrHqeNyxIaFf37HJsvT2UtUPViYzPjNz5szqpm8NOyr0GmzJJ6MxZ8pKqLTdl/zL5+2r&#10;BWc+CFsJA1aV/KQ8v1m/fLHqXKGm0ICpFDICsb7oXMmbEFyRZV42qhV+BE5ZctaArQhk4j6rUHSE&#10;3ppsOh7Psw6wcghSeU9/785Ovk74da1k+FjXXgVmSk61hXRjunfxztYrUexRuEbLoQzxD1W0QltK&#10;eoG6E0GwA+rfoFotETzUYSShzaCutVSpB+pmMv6lm8dGOJV6IXK8u9Dk/x+sfDg+uk/IQv8Wehpg&#10;asK7e5BfPbOwaYTdq1tE6BolKko8iZRlnfPF8DRS7QsfQXbdB6hoyOIQIAH1NbaRFeqTEToN4HQh&#10;XfWByZhyni/yObkk+V4vl/lkllKI4um1Qx/eKWhZ/Cg50lATujje+xCrEcVTSEzmwehqq41JBu53&#10;G4PsKEgA23QG9J/CjGVdyZez6exMwF8hxun8CaLVgZRsdFvyxXWQsQNfkaIzWaHf9UxXJZ9GoEjf&#10;DqoTEYhwFigtFH00gN8560icJfffDgIVZ+a9pSEsJ3ke1ZyMfPZmSgZee3bXHmElQZVcBuTsbGxC&#10;2oHIkIVbGletE5PPtQxFk+wSwcOKRF1f2ynqeZHXPwAAAP//AwBQSwMEFAAGAAgAAAAhAEEEnpfd&#10;AAAACAEAAA8AAABkcnMvZG93bnJldi54bWxMj8FOwzAQRO9I/IO1SNyoQ6tEbYhTRUUci0SLOG9t&#10;NwnYa8t20/D3mBOcRqsZzbxttrM1bNIhjo4EPC4KYJqkUyP1At6PLw9rYDEhKTSOtIBvHWHb3t40&#10;WCt3pTc9HVLPcgnFGgUMKfma8ygHbTEunNeUvbMLFlM+Q89VwGsut4Yvi6LiFkfKCwN6vRu0/Dpc&#10;rIB9t98Vr2Gynf84fxr0Uj77KMT93dw9AUt6Tn9h+MXP6NBmppO7kIrMCFitqk2OClhmyX65qUpg&#10;JwFVuQbeNvz/A+0PAAAA//8DAFBLAQItABQABgAIAAAAIQC2gziS/gAAAOEBAAATAAAAAAAAAAAA&#10;AAAAAAAAAABbQ29udGVudF9UeXBlc10ueG1sUEsBAi0AFAAGAAgAAAAhADj9If/WAAAAlAEAAAsA&#10;AAAAAAAAAAAAAAAALwEAAF9yZWxzLy5yZWxzUEsBAi0AFAAGAAgAAAAhAGQ2UygHAgAAEAQAAA4A&#10;AAAAAAAAAAAAAAAALgIAAGRycy9lMm9Eb2MueG1sUEsBAi0AFAAGAAgAAAAhAEEEnpfdAAAACAEA&#10;AA8AAAAAAAAAAAAAAAAAYQQAAGRycy9kb3ducmV2LnhtbFBLBQYAAAAABAAEAPMAAABrBQAAAAA=&#10;">
                <v:textbox>
                  <w:txbxContent>
                    <w:p w14:paraId="3F029DCA" w14:textId="77777777" w:rsidR="002F092E" w:rsidRDefault="00000000">
                      <w:pPr>
                        <w:ind w:firstLineChars="0" w:firstLine="0"/>
                        <w:jc w:val="center"/>
                        <w:rPr>
                          <w:sz w:val="21"/>
                          <w:szCs w:val="21"/>
                        </w:rPr>
                      </w:pPr>
                      <w:r>
                        <w:rPr>
                          <w:rFonts w:hint="eastAsia"/>
                          <w:sz w:val="21"/>
                          <w:szCs w:val="21"/>
                        </w:rPr>
                        <w:t>研究内容</w:t>
                      </w:r>
                    </w:p>
                  </w:txbxContent>
                </v:textbox>
              </v:shape>
            </w:pict>
          </mc:Fallback>
        </mc:AlternateContent>
      </w:r>
      <w:r>
        <w:rPr>
          <w:rFonts w:ascii="宋体" w:hAnsi="宋体"/>
          <w:sz w:val="21"/>
          <w:szCs w:val="21"/>
        </w:rPr>
        <w:tab/>
      </w:r>
    </w:p>
    <w:p w14:paraId="36016BC5" w14:textId="77777777" w:rsidR="002F092E" w:rsidRDefault="002F092E">
      <w:pPr>
        <w:adjustRightInd w:val="0"/>
        <w:snapToGrid w:val="0"/>
        <w:ind w:firstLineChars="0" w:firstLine="0"/>
        <w:jc w:val="center"/>
        <w:rPr>
          <w:rFonts w:ascii="宋体" w:hAnsi="宋体" w:hint="eastAsia"/>
          <w:sz w:val="21"/>
          <w:szCs w:val="21"/>
        </w:rPr>
      </w:pPr>
    </w:p>
    <w:p w14:paraId="6F904406"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81792" behindDoc="0" locked="0" layoutInCell="1" allowOverlap="1" wp14:anchorId="0BA76C39" wp14:editId="30EF705E">
                <wp:simplePos x="0" y="0"/>
                <wp:positionH relativeFrom="column">
                  <wp:posOffset>1725930</wp:posOffset>
                </wp:positionH>
                <wp:positionV relativeFrom="paragraph">
                  <wp:posOffset>177800</wp:posOffset>
                </wp:positionV>
                <wp:extent cx="395605" cy="152400"/>
                <wp:effectExtent l="0" t="19050" r="42545" b="38100"/>
                <wp:wrapNone/>
                <wp:docPr id="852625212"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margin-left:135.9pt;margin-top:14pt;height:12pt;width:31.15pt;z-index:251681792;v-text-anchor:middle;mso-width-relative:page;mso-height-relative:page;" filled="f" stroked="t" coordsize="21600,21600" o:gfxdata="UEsDBAoAAAAAAIdO4kAAAAAAAAAAAAAAAAAEAAAAZHJzL1BLAwQUAAAACACHTuJA+T0FQNkAAAAJ&#10;AQAADwAAAGRycy9kb3ducmV2LnhtbE2PQU+EMBCF7yb+h2ZMvBi3lHWFIGWzMdkLGhPZ/QGFdoFI&#10;p4R2Af+940lvb/Je3nwv3692YLOZfO9QgthEwAw2TvfYSjifjo8pMB8UajU4NBK+jYd9cXuTq0y7&#10;BT/NXIWWUQn6TEnoQhgzzn3TGav8xo0Gybu4yapA59RyPamFyu3A4yh65lb1SB86NZrXzjRf1dVK&#10;OIlyWauHg30rk4852R3Tujy8S3l/J6IXYMGs4S8Mv/iEDgUx1e6K2rNBQpwIQg8kUtpEge32SQCr&#10;JeziCHiR8/8Lih9QSwMEFAAAAAgAh07iQBXwnYR2AgAA3AQAAA4AAABkcnMvZTJvRG9jLnhtbK1U&#10;zW4TMRC+I/EOlu90s0vSn6ibKmpUhFTRSgVxdrz2riX/MXayKS/BS3CFC7xSxWsw9m7bUDj0QA7O&#10;zM74G8/nb3x6tjOabAUE5WxNy4MJJcJy1yjb1vTD+4tXx5SEyGzDtLOiprci0LPFyxenvZ+LynVO&#10;NwIIgtgw731Nuxj9vCgC74Rh4cB5YTEoHRgW0YW2aID1iG50UU0mh0XvoPHguAgBv66GIB0R4TmA&#10;TkrFxcrxjRE2DqggNIvYUuiUD3SRTyul4PFKyiAi0TXFTmNesQja67QWi1M2b4H5TvHxCOw5R3jS&#10;k2HKYtEHqBWLjGxA/QVlFAcXnIwH3JliaCQzgl2Ukyfc3HTMi9wLUh38A+nh/8Hyd9trIKqp6fGs&#10;OqxmVVlRYpnBi//1/dvd159zcvflBykTUb0Pc8y/8dcwegHN1PVOgkn/2A/ZZXJvH8gVu0g4fnx9&#10;MjuczCjhGCpn1XSSyS8eN3sI8Y1whiSjpqDaLi4BXJ+JZdvLELEsbrhPTBWtu1Ba51vUlvRYpjxK&#10;RRgqU6Ii0DQeuwu2pYTpFiXPI2TE4LRq0u6EE6Bdn2sgW5aEkn+pZaz2R1oqvWKhG/JyaJCQURGn&#10;QiuDRO7v1hZBEnEDVclau+YWOQc3iDF4fqEQ9pKFeM0A1YfaxPmMV7hI7bAnN1qUdA4+/+t7ykdR&#10;YJSSHtWMDX/aMBCU6LcW5XJSTqdJ/tmZzo4qdGA/st6P2I05d8hDiS+B59lM+VHfmxKc+YhjvExV&#10;McQsx9oDtaNzHocpw4eAi+Uyp6HkPYuX9sbzBD7c33ITnVT5ah/ZGUlD0ec7GAc0TdW+n7MeH6X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k9BUDZAAAACQEAAA8AAAAAAAAAAQAgAAAAIgAAAGRy&#10;cy9kb3ducmV2LnhtbFBLAQIUABQAAAAIAIdO4kAV8J2EdgIAANwEAAAOAAAAAAAAAAEAIAAAACgB&#10;AABkcnMvZTJvRG9jLnhtbFBLBQYAAAAABgAGAFkBAAAQBgAAAAA=&#10;" adj="17440,5400">
                <v:fill on="f" focussize="0,0"/>
                <v:stroke weight="0.25pt" color="#000000 [3213]" miterlimit="8" joinstyle="miter"/>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61312" behindDoc="0" locked="0" layoutInCell="1" allowOverlap="1" wp14:anchorId="6CB69FAF" wp14:editId="3518FF1A">
                <wp:simplePos x="0" y="0"/>
                <wp:positionH relativeFrom="column">
                  <wp:posOffset>4217670</wp:posOffset>
                </wp:positionH>
                <wp:positionV relativeFrom="paragraph">
                  <wp:posOffset>52070</wp:posOffset>
                </wp:positionV>
                <wp:extent cx="899795" cy="399415"/>
                <wp:effectExtent l="0" t="0" r="14605" b="19685"/>
                <wp:wrapNone/>
                <wp:docPr id="10960596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399415"/>
                        </a:xfrm>
                        <a:prstGeom prst="rect">
                          <a:avLst/>
                        </a:prstGeom>
                        <a:solidFill>
                          <a:srgbClr val="FFFFFF"/>
                        </a:solidFill>
                        <a:ln w="9525">
                          <a:solidFill>
                            <a:srgbClr val="000000"/>
                          </a:solidFill>
                          <a:miter lim="800000"/>
                        </a:ln>
                      </wps:spPr>
                      <wps:txbx>
                        <w:txbxContent>
                          <w:p w14:paraId="6A447BE6" w14:textId="77777777" w:rsidR="002F092E" w:rsidRDefault="00000000">
                            <w:pPr>
                              <w:ind w:firstLineChars="0" w:firstLine="0"/>
                              <w:jc w:val="center"/>
                              <w:rPr>
                                <w:sz w:val="21"/>
                                <w:szCs w:val="21"/>
                              </w:rPr>
                            </w:pPr>
                            <w:r>
                              <w:rPr>
                                <w:rFonts w:hint="eastAsia"/>
                                <w:sz w:val="21"/>
                                <w:szCs w:val="21"/>
                              </w:rPr>
                              <w:t>文献研究法</w:t>
                            </w:r>
                          </w:p>
                        </w:txbxContent>
                      </wps:txbx>
                      <wps:bodyPr rot="0" vert="horz" wrap="square" lIns="91440" tIns="45720" rIns="91440" bIns="45720" anchor="ctr" anchorCtr="0">
                        <a:noAutofit/>
                      </wps:bodyPr>
                    </wps:wsp>
                  </a:graphicData>
                </a:graphic>
              </wp:anchor>
            </w:drawing>
          </mc:Choice>
          <mc:Fallback>
            <w:pict>
              <v:shape w14:anchorId="6CB69FAF" id="_x0000_s1029" type="#_x0000_t202" style="position:absolute;left:0;text-align:left;margin-left:332.1pt;margin-top:4.1pt;width:70.85pt;height:3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8OCQIAAA8EAAAOAAAAZHJzL2Uyb0RvYy54bWysU8tu2zAQvBfoPxC817Jdu40Fy0HqwEWB&#10;9AGk+QCKoiyiFJdd0pbcr++SUhynQS9FeSC4Wmp2Zna5vu5bw44KvQZb8NlkypmyEipt9wV/+L57&#10;c8WZD8JWwoBVBT8pz683r1+tO5erOTRgKoWMQKzPO1fwJgSXZ5mXjWqFn4BTlpI1YCsChbjPKhQd&#10;obcmm0+n77IOsHIIUnlPX2+HJN8k/LpWMnyta68CMwUnbiHtmPYy7tlmLfI9CtdoOdIQ/8CiFdpS&#10;0TPUrQiCHVC/gGq1RPBQh4mENoO61lIlDaRmNv1DzX0jnEpayBzvzjb5/wcrvxzv3Tdkof8APTUw&#10;ifDuDuQPzyxsG2H36gYRukaJigrPomVZ53w+/hqt9rmPIGX3GSpqsjgESEB9jW10hXQyQqcGnM6m&#10;qz4wSR9X07g4k5R6u1otZstUQeSPPzv04aOClsVDwZF6msDF8c6HSEbkj1diLQ9GVzttTApwX24N&#10;sqOg/u/SGtGfXTOWdcRkOV8O+v8KkbimqaGqzyBaHWiQjW4LfjUoGqgZO9oVHRq8Cn3ZM12R3Mgl&#10;uldCdSL/EIb5pPdEhwbwF2cdzWbB/c+DQMWZ+WSpB6vZYhGHOQWL5fs5BXiZKS8zwkqCKrgMyNkQ&#10;bEN6AtEhCzfUrVonJ5+4jKRp6pLB4wuJY30Zp1tP73jzGwAA//8DAFBLAwQUAAYACAAAACEAPs9l&#10;wNwAAAAIAQAADwAAAGRycy9kb3ducmV2LnhtbEyPwU7DMBBE70j8g7VI3KidCkIIcaqoiGORKIiz&#10;62yTgL22bDcNf485wWm0mtHM22azWMNmDHFyJKFYCWBI2vUTDRLe355vKmAxKeqVcYQSvjHCpr28&#10;aFTduzO94rxPA8slFGslYUzJ15xHPaJVceU8UvaOLliV8hkG3gd1zuXW8LUQJbdqorwwKo/bEfXX&#10;/mQl7LrdVryE2Xb+4/hplNf6yUcpr6+W7hFYwiX9heEXP6NDm5kO7kR9ZEZCWd6uc1RClSX7lbh7&#10;AHaQcF8UwNuG/3+g/QEAAP//AwBQSwECLQAUAAYACAAAACEAtoM4kv4AAADhAQAAEwAAAAAAAAAA&#10;AAAAAAAAAAAAW0NvbnRlbnRfVHlwZXNdLnhtbFBLAQItABQABgAIAAAAIQA4/SH/1gAAAJQBAAAL&#10;AAAAAAAAAAAAAAAAAC8BAABfcmVscy8ucmVsc1BLAQItABQABgAIAAAAIQAFYS8OCQIAAA8EAAAO&#10;AAAAAAAAAAAAAAAAAC4CAABkcnMvZTJvRG9jLnhtbFBLAQItABQABgAIAAAAIQA+z2XA3AAAAAgB&#10;AAAPAAAAAAAAAAAAAAAAAGMEAABkcnMvZG93bnJldi54bWxQSwUGAAAAAAQABADzAAAAbAUAAAAA&#10;">
                <v:textbox>
                  <w:txbxContent>
                    <w:p w14:paraId="6A447BE6" w14:textId="77777777" w:rsidR="002F092E" w:rsidRDefault="00000000">
                      <w:pPr>
                        <w:ind w:firstLineChars="0" w:firstLine="0"/>
                        <w:jc w:val="center"/>
                        <w:rPr>
                          <w:sz w:val="21"/>
                          <w:szCs w:val="21"/>
                        </w:rPr>
                      </w:pPr>
                      <w:r>
                        <w:rPr>
                          <w:rFonts w:hint="eastAsia"/>
                          <w:sz w:val="21"/>
                          <w:szCs w:val="21"/>
                        </w:rPr>
                        <w:t>文献研究法</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86912" behindDoc="0" locked="0" layoutInCell="1" allowOverlap="1" wp14:anchorId="1AFF4C1C" wp14:editId="4F178279">
                <wp:simplePos x="0" y="0"/>
                <wp:positionH relativeFrom="column">
                  <wp:posOffset>3797300</wp:posOffset>
                </wp:positionH>
                <wp:positionV relativeFrom="paragraph">
                  <wp:posOffset>177800</wp:posOffset>
                </wp:positionV>
                <wp:extent cx="395605" cy="152400"/>
                <wp:effectExtent l="19050" t="19050" r="23495" b="38100"/>
                <wp:wrapNone/>
                <wp:docPr id="897885273" name="箭头: 右 1"/>
                <wp:cNvGraphicFramePr/>
                <a:graphic xmlns:a="http://schemas.openxmlformats.org/drawingml/2006/main">
                  <a:graphicData uri="http://schemas.microsoft.com/office/word/2010/wordprocessingShape">
                    <wps:wsp>
                      <wps:cNvSpPr/>
                      <wps:spPr>
                        <a:xfrm flipH="1">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flip:x;margin-left:299pt;margin-top:14pt;height:12pt;width:31.15pt;z-index:251686912;v-text-anchor:middle;mso-width-relative:page;mso-height-relative:page;" filled="f" stroked="t" coordsize="21600,21600" o:gfxdata="UEsDBAoAAAAAAIdO4kAAAAAAAAAAAAAAAAAEAAAAZHJzL1BLAwQUAAAACACHTuJARBxdF9gAAAAJ&#10;AQAADwAAAGRycy9kb3ducmV2LnhtbE2PwU7DMBBE70j8g7VI3KjdVEQhxKmqAgckhKDA3Y03iUW8&#10;jmI3LX/P9gSn1WhGs2+q9ckPYsYpukAalgsFAqkJ1lGn4fPj6aYAEZMha4ZAqOEHI6zry4vKlDYc&#10;6R3nXeoEl1AsjYY+pbGUMjY9ehMXYURirw2TN4nl1Ek7mSOX+0FmSuXSG0f8oTcjbntsvncHr+HL&#10;PWzd+Fx07aotHl/msHn1bxutr6+W6h5EwlP6C8MZn9GhZqZ9OJCNYtBwe1fwlqQhO18O5Llagdiz&#10;kymQdSX/L6h/AVBLAwQUAAAACACHTuJA0fzQyn8CAADmBAAADgAAAGRycy9lMm9Eb2MueG1srVTN&#10;bhMxEL4j8Q6W73SzadKkUZMqalRAqmilgjg7XnvXkv8YO9mUl+AluMIFXqniNRh7N20oHHpgD6sZ&#10;z/gbz+dvfHa+M5psBQTl7JyWRwNKhOWuUrae0w/vL19NKQmR2YppZ8Wc3olAzxcvX5y1fiaGrnG6&#10;EkAQxIZZ6+e0idHPiiLwRhgWjpwXFoPSgWERXaiLCliL6EYXw8HgpGgdVB4cFyHg6qoL0h4RngPo&#10;pFRcrBzfGGFjhwpCs4gthUb5QBf5tFIKHq+lDCISPafYacx/LIL2Ov2LxRmb1cB8o3h/BPacIzzp&#10;yTBlsegD1IpFRjag/oIyioMLTsYj7kzRNZIZwS7KwRNubhvmRe4FqQ7+gfTw/2D5u+0NEFXN6fR0&#10;Mp2Oh5NjSiwzePG/vn+7//pzRu6//CBlIqr1YYb5t/4Gei+gmbreSTBEauXfoKIyD9gZ2WWa7x5o&#10;FrtIOC4en45PBmNKOIbK8XA0yNdQdDAJzkOIr4UzJBlzCqpu4hLAtRmaba9CxAPghn1i2mTdpdI6&#10;36e2pMUy5SQVYahRidpA03jsM9iaEqZrFD+PkBGD06pKuxNOgHp9oYFsWZJM/lLzWO2PtFR6xULT&#10;5eVQJyajIs6HVgYpPdytLYIkCjvSkrV21R2yD66TZfD8UiHsFQvxhgHqEFWKkxqv8Se1w55cb1HS&#10;OPj8r/WUj/LAKCUt6hob/rRhICjRby0K57QcjdIgZGc0ngzRgcPI+jBiN+bCIQ8lvgmeZzPlR703&#10;JTjzEQd6mapiiFmOtTtqe+cidvOGTwIXy2VOQ/F7Fq/sred7xVi33EQnVb7aR3Z60lD++Q76UU3z&#10;dejnrMfna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BxdF9gAAAAJAQAADwAAAAAAAAABACAA&#10;AAAiAAAAZHJzL2Rvd25yZXYueG1sUEsBAhQAFAAAAAgAh07iQNH80Mp/AgAA5gQAAA4AAAAAAAAA&#10;AQAgAAAAJwEAAGRycy9lMm9Eb2MueG1sUEsFBgAAAAAGAAYAWQEAABgGAAAAAA==&#10;" adj="17440,5400">
                <v:fill on="f" focussize="0,0"/>
                <v:stroke weight="0.25pt" color="#000000 [3213]" miterlimit="8" joinstyle="miter"/>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72576" behindDoc="0" locked="0" layoutInCell="1" allowOverlap="1" wp14:anchorId="53F52D8E" wp14:editId="7FE17301">
                <wp:simplePos x="0" y="0"/>
                <wp:positionH relativeFrom="column">
                  <wp:posOffset>821055</wp:posOffset>
                </wp:positionH>
                <wp:positionV relativeFrom="paragraph">
                  <wp:posOffset>52070</wp:posOffset>
                </wp:positionV>
                <wp:extent cx="899795" cy="399415"/>
                <wp:effectExtent l="0" t="0" r="14605" b="19685"/>
                <wp:wrapNone/>
                <wp:docPr id="225469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45F14856" w14:textId="77777777" w:rsidR="002F092E" w:rsidRDefault="00000000">
                            <w:pPr>
                              <w:ind w:firstLineChars="0" w:firstLine="0"/>
                              <w:jc w:val="center"/>
                              <w:rPr>
                                <w:sz w:val="21"/>
                                <w:szCs w:val="21"/>
                              </w:rPr>
                            </w:pPr>
                            <w:r>
                              <w:rPr>
                                <w:rFonts w:hint="eastAsia"/>
                                <w:sz w:val="21"/>
                                <w:szCs w:val="21"/>
                              </w:rPr>
                              <w:t>问题提出</w:t>
                            </w:r>
                          </w:p>
                        </w:txbxContent>
                      </wps:txbx>
                      <wps:bodyPr rot="0" vert="horz" wrap="square" lIns="91440" tIns="45720" rIns="91440" bIns="45720" anchor="ctr" anchorCtr="0">
                        <a:noAutofit/>
                      </wps:bodyPr>
                    </wps:wsp>
                  </a:graphicData>
                </a:graphic>
              </wp:anchor>
            </w:drawing>
          </mc:Choice>
          <mc:Fallback>
            <w:pict>
              <v:shape w14:anchorId="53F52D8E" id="_x0000_s1030" type="#_x0000_t202" style="position:absolute;left:0;text-align:left;margin-left:64.65pt;margin-top:4.1pt;width:70.85pt;height:3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g/BwIAAA8EAAAOAAAAZHJzL2Uyb0RvYy54bWysU9tu2zAMfR+wfxD0vjjJkrU24hRdigwD&#10;um5Atw+QZTkWJosapcTOvn6U4qbZ7WWYHgRRlA55DsnVzdAZdlDoNdiSzyZTzpSVUGu7K/mXz9tX&#10;15z5IGwtDFhV8qPy/Gb98sWqd4WaQwumVsgIxPqidyVvQ3BFlnnZqk74CThlydkAdiKQibusRtET&#10;emey+XT6JusBa4cglfd0e3dy8nXCbxolw8em8SowU3LKLaQd017FPVuvRLFD4VotxzTEP2TRCW0p&#10;6BnqTgTB9qh/g+q0RPDQhImELoOm0VIlDsRmNv2FzWMrnEpcSBzvzjL5/wcrHw6P7hOyMLyFgQqY&#10;SHh3D/KrZxY2rbA7dYsIfatETYFnUbKsd74Yv0apfeEjSNV/gJqKLPYBEtDQYBdVIZ6M0KkAx7Po&#10;aghM0uV1nl/lS84kuV7n+WK2TBFE8fTZoQ/vFHQsHkqOVNMELg73PsRkRPH0JMbyYHS91cYkA3fV&#10;xiA7CKr/Nq0R/adnxrK+5Plyvjzx/yvENK0/QXQ6UCMb3RGjy0fGjnJFhU5ahaEamK5LvohAUb0K&#10;6iPph3DqT5onOrSA3znrqTdL7r/tBSrOzHtLNchni0Vs5mQslldzMvDSU116hJUEVXIZkLOTsQlp&#10;BKJCFm6pWo1OSj7nMiZNXZcEHicktvWlnV49z/H6BwAAAP//AwBQSwMEFAAGAAgAAAAhACaiANDb&#10;AAAACAEAAA8AAABkcnMvZG93bnJldi54bWxMj81OwzAQhO9IvIO1SNyokyDREuJUURHHItEizlvb&#10;TdL6T7abhrdnOcFxNKOZb5r1bA2bdEyjdwLKRQFMO+nV6HoBn/u3hxWwlNEpNN5pAd86wbq9vWmw&#10;Vv7qPvS0yz2jEpdqFDDkHGrOkxy0xbTwQTvyjj5azCRjz1XEK5Vbw6uieOIWR0cLAwa9GbQ87y5W&#10;wLbbbor3ONkufB1PBoOUryEJcX83dy/Asp7zXxh+8QkdWmI6+ItTiRnS1fMjRQWsKmDkV8uSvh0E&#10;LMsSeNvw/wfaHwAAAP//AwBQSwECLQAUAAYACAAAACEAtoM4kv4AAADhAQAAEwAAAAAAAAAAAAAA&#10;AAAAAAAAW0NvbnRlbnRfVHlwZXNdLnhtbFBLAQItABQABgAIAAAAIQA4/SH/1gAAAJQBAAALAAAA&#10;AAAAAAAAAAAAAC8BAABfcmVscy8ucmVsc1BLAQItABQABgAIAAAAIQA0EZg/BwIAAA8EAAAOAAAA&#10;AAAAAAAAAAAAAC4CAABkcnMvZTJvRG9jLnhtbFBLAQItABQABgAIAAAAIQAmogDQ2wAAAAgBAAAP&#10;AAAAAAAAAAAAAAAAAGEEAABkcnMvZG93bnJldi54bWxQSwUGAAAAAAQABADzAAAAaQUAAAAA&#10;">
                <v:textbox>
                  <w:txbxContent>
                    <w:p w14:paraId="45F14856" w14:textId="77777777" w:rsidR="002F092E" w:rsidRDefault="00000000">
                      <w:pPr>
                        <w:ind w:firstLineChars="0" w:firstLine="0"/>
                        <w:jc w:val="center"/>
                        <w:rPr>
                          <w:sz w:val="21"/>
                          <w:szCs w:val="21"/>
                        </w:rPr>
                      </w:pPr>
                      <w:r>
                        <w:rPr>
                          <w:rFonts w:hint="eastAsia"/>
                          <w:sz w:val="21"/>
                          <w:szCs w:val="21"/>
                        </w:rPr>
                        <w:t>问题提出</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66432" behindDoc="0" locked="0" layoutInCell="1" allowOverlap="1" wp14:anchorId="0705E614" wp14:editId="0858325C">
                <wp:simplePos x="0" y="0"/>
                <wp:positionH relativeFrom="column">
                  <wp:posOffset>2139315</wp:posOffset>
                </wp:positionH>
                <wp:positionV relativeFrom="paragraph">
                  <wp:posOffset>42545</wp:posOffset>
                </wp:positionV>
                <wp:extent cx="1648460" cy="428625"/>
                <wp:effectExtent l="0" t="0" r="27940" b="28575"/>
                <wp:wrapNone/>
                <wp:docPr id="201719955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428625"/>
                        </a:xfrm>
                        <a:prstGeom prst="rect">
                          <a:avLst/>
                        </a:prstGeom>
                        <a:solidFill>
                          <a:srgbClr val="FFFFFF"/>
                        </a:solidFill>
                        <a:ln w="9525">
                          <a:solidFill>
                            <a:srgbClr val="000000"/>
                          </a:solidFill>
                          <a:miter lim="800000"/>
                        </a:ln>
                      </wps:spPr>
                      <wps:txbx>
                        <w:txbxContent>
                          <w:p w14:paraId="0A0E486F"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研究背景</w:t>
                            </w:r>
                          </w:p>
                          <w:p w14:paraId="60FD8178"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研究目的和意义</w:t>
                            </w:r>
                          </w:p>
                        </w:txbxContent>
                      </wps:txbx>
                      <wps:bodyPr rot="0" vert="horz" wrap="square" lIns="91440" tIns="45720" rIns="91440" bIns="45720" anchor="ctr" anchorCtr="0">
                        <a:noAutofit/>
                      </wps:bodyPr>
                    </wps:wsp>
                  </a:graphicData>
                </a:graphic>
              </wp:anchor>
            </w:drawing>
          </mc:Choice>
          <mc:Fallback>
            <w:pict>
              <v:shape w14:anchorId="0705E614" id="_x0000_s1031" type="#_x0000_t202" style="position:absolute;left:0;text-align:left;margin-left:168.45pt;margin-top:3.35pt;width:129.8pt;height:3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r7BAIAABAEAAAOAAAAZHJzL2Uyb0RvYy54bWysU9tu2zAMfR+wfxD0vjgJnCw14hRdigwD&#10;ugvQ7QNkWY6FyaJGKbGzrx+luGl2wR6G6UEwTeqQ55Bc3w6dYUeFXoMt+Wwy5UxZCbW2+5J/+bx7&#10;teLMB2FrYcCqkp+U57ebly/WvSvUHFowtUJGINYXvSt5G4IrsszLVnXCT8ApS84GsBOBTNxnNYqe&#10;0DuTzafTZdYD1g5BKu/p7/3ZyTcJv2mUDB+bxqvATMmptpBuTHcV72yzFsUehWu1HMsQ/1BFJ7Sl&#10;pBeoexEEO6D+DarTEsFDEyYSugyaRkuVOBCb2fQXNo+tcCpxIXG8u8jk/x+s/HB8dJ+QheENDNTA&#10;RMK7B5BfPbOwbYXdqztE6Fslako8i5JlvfPF+DRK7QsfQar+PdTUZHEIkICGBruoCvFkhE4NOF1E&#10;V0NgMqZc5qt8SS5Jvny+Ws4XKYUonl479OGtgo7Fj5IjNTWhi+ODD7EaUTyFxGQejK532phk4L7a&#10;GmRHQQOwS2dE/ynMWNaX/GZBuf8OMU3nTxCdDjTJRnclX10HGTvqFSU6ixWGamC6LnliGuWroD6R&#10;gAjnAaWFoo8W8DtnPQ1nyf23g0DFmXlnqQk3szyP05yMfPF6TgZee6prj7CSoEouA3J2NrYh7UDk&#10;auGO2tXopORzLWPRNHZJ4HFF4lxf2ynqeZE3PwAAAP//AwBQSwMEFAAGAAgAAAAhAIC3BcfcAAAA&#10;CAEAAA8AAABkcnMvZG93bnJldi54bWxMj81OwzAQhO9IvIO1SNyoQ0tTGrKpoiKORaIgzlvbTQL+&#10;k+2m4e0xJ3oczWjmm3ozGc1GFeLgLML9rACmrHBysB3Cx/vL3SOwmMhK0s4qhB8VYdNcX9VUSXe2&#10;b2rcp47lEhsrQuhT8hXnUfTKUJw5r2z2ji4YSlmGjstA51xuNJ8XRckNDTYv9OTVtlfie38yCLt2&#10;ty1ew2ha/3n80uSFePYR8fZmap+AJTWl/zD84Wd0aDLTwZ2sjEwjLBblOkcRyhWw7C/X5RLYAWH1&#10;MAfe1PzyQPMLAAD//wMAUEsBAi0AFAAGAAgAAAAhALaDOJL+AAAA4QEAABMAAAAAAAAAAAAAAAAA&#10;AAAAAFtDb250ZW50X1R5cGVzXS54bWxQSwECLQAUAAYACAAAACEAOP0h/9YAAACUAQAACwAAAAAA&#10;AAAAAAAAAAAvAQAAX3JlbHMvLnJlbHNQSwECLQAUAAYACAAAACEAOzna+wQCAAAQBAAADgAAAAAA&#10;AAAAAAAAAAAuAgAAZHJzL2Uyb0RvYy54bWxQSwECLQAUAAYACAAAACEAgLcFx9wAAAAIAQAADwAA&#10;AAAAAAAAAAAAAABeBAAAZHJzL2Rvd25yZXYueG1sUEsFBgAAAAAEAAQA8wAAAGcFAAAAAA==&#10;">
                <v:textbox>
                  <w:txbxContent>
                    <w:p w14:paraId="0A0E486F"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研究背景</w:t>
                      </w:r>
                    </w:p>
                    <w:p w14:paraId="60FD8178"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研究目的和意义</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59264" behindDoc="0" locked="0" layoutInCell="1" allowOverlap="1" wp14:anchorId="3A90A387" wp14:editId="59DE3D0C">
                <wp:simplePos x="0" y="0"/>
                <wp:positionH relativeFrom="column">
                  <wp:posOffset>1228725</wp:posOffset>
                </wp:positionH>
                <wp:positionV relativeFrom="paragraph">
                  <wp:posOffset>173990</wp:posOffset>
                </wp:positionV>
                <wp:extent cx="395605" cy="152400"/>
                <wp:effectExtent l="0" t="19050" r="42545" b="38100"/>
                <wp:wrapNone/>
                <wp:docPr id="1521938149"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29F07A" w14:textId="77777777" w:rsidR="002F092E" w:rsidRDefault="002F092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A90A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1" o:spid="_x0000_s1032" type="#_x0000_t13" style="position:absolute;left:0;text-align:left;margin-left:96.75pt;margin-top:13.7pt;width:31.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G5dwIAAEQFAAAOAAAAZHJzL2Uyb0RvYy54bWysVMFu2zAMvQ/YPwi6r7azpF2DOkXQosOA&#10;Yi3WDTsrshQbkEWNUmJnXz9KdpxgK3YYdrFFkXwkn0je3PatYXuFvgFb8uIi50xZCVVjtyX/9vXh&#10;3QfOfBC2EgasKvlBeX67evvmpnNLNYMaTKWQEYj1y86VvA7BLbPMy1q1wl+AU5aUGrAVgUTcZhWK&#10;jtBbk83y/DLrACuHIJX3dHs/KPkq4WutZHjS2qvATMkpt5C+mL6b+M1WN2K5ReHqRo5piH/IohWN&#10;paAT1L0Igu2w+QOqbSSCBx0uJLQZaN1IlWqgaor8t2peauFUqoXI8W6iyf8/WPl5/+KekWjonF96&#10;OsYqeo1t/FN+rE9kHSayVB+YpMv314vLfMGZJFWxmM3zRGZ2cnbow0cFLYuHkmOzrcMaEbpElNg/&#10;+kBhyeFoGCNaeGiMSa9iLOsoTHG1SA4eTFNFZTRL/aHuDLK9oJcNfRFfkrDOrEgyli5PhaVTOBgV&#10;IYz9ojRrKiplNgSIPXfCFFIqG4pBVYtKDaGKRT5VOmWRQifAiKwpyQl7BHgde8h5tI+uKrXs5Jz/&#10;LbHBefJIkcGGybltLOBrAIaqGiMP9keSBmoiS6Hf9MRNyS+jZbzZQHV4RoYwjJB38qGhd30UPjwL&#10;pJmh6aI9EJ7oow3Qy8F44qwG/PnafbSnViYtZx3NYMn9j51AxZn5ZKnJr4v5PA5tEuaLqxkJeK7Z&#10;nGvsrr0DaoaCNo6T6RjtgzkeNUL7ndbFOkYllbCSYpdcBjwKd2HYDbRwpFqvkxkNqhPh0b44GcEj&#10;zxbWuwC6SQ18YmfkkUY1NcS4VuIuOJeT1Wn5rX4BAAD//wMAUEsDBBQABgAIAAAAIQCPleNw3QAA&#10;AAkBAAAPAAAAZHJzL2Rvd25yZXYueG1sTI/BTsMwEETvSPyDtUjcqFPTtCXEqQCJC7cEhHp04m0S&#10;iO1gu2n69yynchzt0+ybfDebgU3oQ++shOUiAYa2cbq3rYSP99e7LbAQldVqcBYlnDHArri+ylWm&#10;3cmWOFWxZVRiQ6YkdDGOGeeh6dCosHAjWrodnDcqUvQt116dqNwMXCTJmhvVW/rQqRFfOmy+q6OR&#10;sPVfSpzf1gansvoRWD8f9p+llLc389MjsIhzvMDwp0/qUJBT7Y5WBzZQfrhPCZUgNitgBIg0pS21&#10;hHS5Al7k/P+C4hcAAP//AwBQSwECLQAUAAYACAAAACEAtoM4kv4AAADhAQAAEwAAAAAAAAAAAAAA&#10;AAAAAAAAW0NvbnRlbnRfVHlwZXNdLnhtbFBLAQItABQABgAIAAAAIQA4/SH/1gAAAJQBAAALAAAA&#10;AAAAAAAAAAAAAC8BAABfcmVscy8ucmVsc1BLAQItABQABgAIAAAAIQAwWOG5dwIAAEQFAAAOAAAA&#10;AAAAAAAAAAAAAC4CAABkcnMvZTJvRG9jLnhtbFBLAQItABQABgAIAAAAIQCPleNw3QAAAAkBAAAP&#10;AAAAAAAAAAAAAAAAANEEAABkcnMvZG93bnJldi54bWxQSwUGAAAAAAQABADzAAAA2wUAAAAA&#10;" adj="17439" filled="f" strokecolor="black [3213]" strokeweight=".25pt">
                <v:textbox>
                  <w:txbxContent>
                    <w:p w14:paraId="1B29F07A" w14:textId="77777777" w:rsidR="002F092E" w:rsidRDefault="002F092E">
                      <w:pPr>
                        <w:jc w:val="center"/>
                      </w:pPr>
                    </w:p>
                  </w:txbxContent>
                </v:textbox>
              </v:shape>
            </w:pict>
          </mc:Fallback>
        </mc:AlternateContent>
      </w:r>
    </w:p>
    <w:p w14:paraId="0C8E83C2"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76672" behindDoc="0" locked="0" layoutInCell="1" allowOverlap="1" wp14:anchorId="3DD8C861" wp14:editId="408C14F8">
                <wp:simplePos x="0" y="0"/>
                <wp:positionH relativeFrom="column">
                  <wp:posOffset>1268730</wp:posOffset>
                </wp:positionH>
                <wp:positionV relativeFrom="paragraph">
                  <wp:posOffset>215265</wp:posOffset>
                </wp:positionV>
                <wp:extent cx="0" cy="269875"/>
                <wp:effectExtent l="76200" t="0" r="57150" b="53975"/>
                <wp:wrapNone/>
                <wp:docPr id="409665999" name="直接箭头连接符 2"/>
                <wp:cNvGraphicFramePr/>
                <a:graphic xmlns:a="http://schemas.openxmlformats.org/drawingml/2006/main">
                  <a:graphicData uri="http://schemas.microsoft.com/office/word/2010/wordprocessingShape">
                    <wps:wsp>
                      <wps:cNvCnPr/>
                      <wps:spPr>
                        <a:xfrm>
                          <a:off x="0" y="0"/>
                          <a:ext cx="0" cy="270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2" o:spid="_x0000_s1026" o:spt="32" type="#_x0000_t32" style="position:absolute;left:0pt;margin-left:99.9pt;margin-top:16.95pt;height:21.25pt;width:0pt;z-index:251676672;mso-width-relative:page;mso-height-relative:page;" filled="f" stroked="t" coordsize="21600,21600" o:gfxdata="UEsDBAoAAAAAAIdO4kAAAAAAAAAAAAAAAAAEAAAAZHJzL1BLAwQUAAAACACHTuJAKnVR49YAAAAJ&#10;AQAADwAAAGRycy9kb3ducmV2LnhtbE2PzU7DMBCE70i8g7VI3KhTgkIT4vQA4sahtEiImxNvnYh4&#10;HWz3B56eLZdynJ3RzLf18uhGsccQB08K5rMMBFLnzUBWwdvm+WYBIiZNRo+eUME3Rlg2lxe1row/&#10;0Cvu18kKLqFYaQV9SlMlZex6dDrO/ITE3tYHpxPLYKUJ+sDlbpS3WVZIpwfihV5P+Nhj97neOQXv&#10;29ZtCrRPi/zHr8KXXPmXD6vU9dU8ewCR8JjOYTjhMzo0zNT6HZkoRtZlyehJQZ6XIE6Bv0Or4L64&#10;A9nU8v8HzS9QSwMEFAAAAAgAh07iQJrCUU8IAgAA6QMAAA4AAABkcnMvZTJvRG9jLnhtbK1TS44T&#10;MRDdI3EHy3vSSQRh0kpnFgnDBkEk4AAVt7vbkn8qe/K5BBdAYgWsYFaz5zQwHIOyu8nAsJkFvXCX&#10;y36v/J7Li/OD0WwnMShnKz4ZjTmTVrha2bbib99cPDrjLESwNWhnZcWPMvDz5cMHi70v5dR1TtcS&#10;GZHYUO59xbsYfVkUQXTSQBg5Ly0tNg4NRJpiW9QIe2I3upiOx7Ni77D26IQMgbLrfpEPjHgfQtc0&#10;Ssi1E5dG2tizotQQSVLolA98mU/bNFLEV00TZGS64qQ05pGKULxNY7FcQNki+E6J4QhwnyPc0WRA&#10;WSp6olpDBHaJ6h8qowS64Jo4Es4UvZDsCKmYjO9487oDL7MWsjr4k+nh/9GKl7sNMlVX/PF4Pps9&#10;mc/nnFkwdPE3769/vPt0c/X1+8frn98+pPjLZzZNlu19KAm5shscZsFvMOk/NGjSn5SxQ7b5eLJZ&#10;HiITfVJQdvp0TF+iK25xHkN8Lp1hKah4iAiq7eLKWUt36XCSXYbdixB74G9AKmrdhdKa8lBqy/bU&#10;3akGZwKoTxvqDwqNJ63BtpyBbukBiIiZMjit6gRP6IDtdqWR7SC1Tf6Gc/61LdVeQ+j6fXkpbYPS&#10;qEhvRCtT8bMTGsoISj+zNYtHT/5GVGBbLQdmbcmIZGxvZYq2rj5mh3OeOiBbNXRrarE/5xl9+0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dVHj1gAAAAkBAAAPAAAAAAAAAAEAIAAAACIAAABk&#10;cnMvZG93bnJldi54bWxQSwECFAAUAAAACACHTuJAmsJRTwgCAADpAwAADgAAAAAAAAABACAAAAAl&#10;AQAAZHJzL2Uyb0RvYy54bWxQSwUGAAAAAAYABgBZAQAAnwUAAAAA&#10;">
                <v:fill on="f" focussize="0,0"/>
                <v:stroke weight="1pt" color="#000000 [3213]" miterlimit="8" joinstyle="miter" endarrow="block"/>
                <v:imagedata o:title=""/>
                <o:lock v:ext="edit" aspectratio="f"/>
              </v:shape>
            </w:pict>
          </mc:Fallback>
        </mc:AlternateContent>
      </w:r>
    </w:p>
    <w:p w14:paraId="52615A67"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8480" behindDoc="0" locked="0" layoutInCell="1" allowOverlap="1" wp14:anchorId="590D3EDE" wp14:editId="6C319D24">
                <wp:simplePos x="0" y="0"/>
                <wp:positionH relativeFrom="column">
                  <wp:posOffset>2139315</wp:posOffset>
                </wp:positionH>
                <wp:positionV relativeFrom="paragraph">
                  <wp:posOffset>69850</wp:posOffset>
                </wp:positionV>
                <wp:extent cx="1647825" cy="695325"/>
                <wp:effectExtent l="0" t="0" r="28575" b="28575"/>
                <wp:wrapNone/>
                <wp:docPr id="168640900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95325"/>
                        </a:xfrm>
                        <a:prstGeom prst="rect">
                          <a:avLst/>
                        </a:prstGeom>
                        <a:solidFill>
                          <a:srgbClr val="FFFFFF"/>
                        </a:solidFill>
                        <a:ln w="9525">
                          <a:solidFill>
                            <a:srgbClr val="000000"/>
                          </a:solidFill>
                          <a:miter lim="800000"/>
                        </a:ln>
                      </wps:spPr>
                      <wps:txbx>
                        <w:txbxContent>
                          <w:p w14:paraId="69D476E2"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商业银行效率理论</w:t>
                            </w:r>
                          </w:p>
                          <w:p w14:paraId="16E199FD"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商业银行经营管理理论</w:t>
                            </w:r>
                          </w:p>
                          <w:p w14:paraId="67DD493D"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效率测度方法</w:t>
                            </w:r>
                          </w:p>
                        </w:txbxContent>
                      </wps:txbx>
                      <wps:bodyPr rot="0" vert="horz" wrap="square" lIns="91440" tIns="45720" rIns="91440" bIns="45720" anchor="ctr" anchorCtr="0">
                        <a:noAutofit/>
                      </wps:bodyPr>
                    </wps:wsp>
                  </a:graphicData>
                </a:graphic>
              </wp:anchor>
            </w:drawing>
          </mc:Choice>
          <mc:Fallback>
            <w:pict>
              <v:shape w14:anchorId="590D3EDE" id="_x0000_s1033" type="#_x0000_t202" style="position:absolute;left:0;text-align:left;margin-left:168.45pt;margin-top:5.5pt;width:129.75pt;height:5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LjBQIAABAEAAAOAAAAZHJzL2Uyb0RvYy54bWysU9uO2jAQfa/Uf7D8XgIUWIgIqy0rqkrb&#10;i7TtBziOQ6w6HndsSOjXd2yyLL2oD1XzYHky4zMz58ysb/vWsKNCr8EWfDIac6ashErbfcG/fN69&#10;WnLmg7CVMGBVwU/K89vNyxfrzuVqCg2YSiEjEOvzzhW8CcHlWeZlo1rhR+CUJWcN2IpAJu6zCkVH&#10;6K3JpuPxIusAK4cglff09/7s5JuEX9dKho917VVgpuBUW0gnprOMZ7ZZi3yPwjVaDmWIf6iiFdpS&#10;0gvUvQiCHVD/BtVqieChDiMJbQZ1raVKPVA3k/Ev3Tw2wqnUC5Hj3YUm//9g5Yfjo/uELPRvoCcB&#10;UxPePYD86pmFbSPsXt0hQtcoUVHiSaQs65zPh6eRap/7CFJ276EikcUhQALqa2wjK9QnI3QS4HQh&#10;XfWByZhyMbtZTuecSfItVvPXdI8pRP702qEPbxW0LF4KjiRqQhfHBx/OoU8hMZkHo6udNiYZuC+3&#10;BtlR0ADs0jeg/xRmLOsKvppT7r9DjNP3J4hWB5pko9uCL6+DjB34ihSdyQp92TNdFfwmAkX6SqhO&#10;RCDCeUBpoejSAH7nrKPhLLj/dhCoODPvLImwmsxmcZqTMZvfTMnAa0957RFWElTBZUDOzsY2pB2I&#10;vVq4I7lqnZh8rmUomsYuaTGsSJzraztFPS/y5gcAAAD//wMAUEsDBBQABgAIAAAAIQBmHaZ43QAA&#10;AAoBAAAPAAAAZHJzL2Rvd25yZXYueG1sTI/NTsMwEITvSLyDtUjcqN2WRm0ap4qKOBaJgjhvbTcJ&#10;+E+xm4a3ZznBcWc+zc5Uu8lZNpoh9cFLmM8EMONV0L1vJby/PT+sgaWMXqMN3kj4Ngl29e1NhaUO&#10;V/9qxmNuGYX4VKKELudYcp5UZxymWYjGk3cOg8NM59ByPeCVwp3lCyEK7rD39KHDaPadUV/Hi5Nw&#10;aA578TKMrokf50+LUamnmKS8v5uaLbBspvwHw299qg41dTqFi9eJWQnLZbEhlIw5bSJgtSkegZ1I&#10;WIgV8Lri/yfUPwAAAP//AwBQSwECLQAUAAYACAAAACEAtoM4kv4AAADhAQAAEwAAAAAAAAAAAAAA&#10;AAAAAAAAW0NvbnRlbnRfVHlwZXNdLnhtbFBLAQItABQABgAIAAAAIQA4/SH/1gAAAJQBAAALAAAA&#10;AAAAAAAAAAAAAC8BAABfcmVscy8ucmVsc1BLAQItABQABgAIAAAAIQC8TuLjBQIAABAEAAAOAAAA&#10;AAAAAAAAAAAAAC4CAABkcnMvZTJvRG9jLnhtbFBLAQItABQABgAIAAAAIQBmHaZ43QAAAAoBAAAP&#10;AAAAAAAAAAAAAAAAAF8EAABkcnMvZG93bnJldi54bWxQSwUGAAAAAAQABADzAAAAaQUAAAAA&#10;">
                <v:textbox>
                  <w:txbxContent>
                    <w:p w14:paraId="69D476E2"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商业银行效率理论</w:t>
                      </w:r>
                    </w:p>
                    <w:p w14:paraId="16E199FD"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商业银行经营管理理论</w:t>
                      </w:r>
                    </w:p>
                    <w:p w14:paraId="67DD493D"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效率测度方法</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73600" behindDoc="0" locked="0" layoutInCell="1" allowOverlap="1" wp14:anchorId="46666DC2" wp14:editId="628D72BB">
                <wp:simplePos x="0" y="0"/>
                <wp:positionH relativeFrom="column">
                  <wp:posOffset>821055</wp:posOffset>
                </wp:positionH>
                <wp:positionV relativeFrom="paragraph">
                  <wp:posOffset>216535</wp:posOffset>
                </wp:positionV>
                <wp:extent cx="899795" cy="399415"/>
                <wp:effectExtent l="0" t="0" r="14605" b="19685"/>
                <wp:wrapNone/>
                <wp:docPr id="15161907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19755C42"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理论研究</w:t>
                            </w:r>
                          </w:p>
                        </w:txbxContent>
                      </wps:txbx>
                      <wps:bodyPr rot="0" vert="horz" wrap="square" lIns="91440" tIns="45720" rIns="91440" bIns="45720" anchor="ctr" anchorCtr="0">
                        <a:noAutofit/>
                      </wps:bodyPr>
                    </wps:wsp>
                  </a:graphicData>
                </a:graphic>
              </wp:anchor>
            </w:drawing>
          </mc:Choice>
          <mc:Fallback>
            <w:pict>
              <v:shape w14:anchorId="46666DC2" id="_x0000_s1034" type="#_x0000_t202" style="position:absolute;left:0;text-align:left;margin-left:64.65pt;margin-top:17.05pt;width:70.85pt;height:31.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hMBgIAAA8EAAAOAAAAZHJzL2Uyb0RvYy54bWysU9tu2zAMfR+wfxD0vjjJkrU24hRdigwD&#10;um5Atw+QZTkWJosapcTOvn6U4qbZ7WWYHgRRpI54DsnVzdAZdlDoNdiSzyZTzpSVUGu7K/mXz9tX&#10;15z5IGwtDFhV8qPy/Gb98sWqd4WaQwumVsgIxPqidyVvQ3BFlnnZqk74CThlydkAdiKQibusRtET&#10;emey+XT6JusBa4cglfd0e3dy8nXCbxolw8em8SowU3LKLaQd017FPVuvRLFD4VotxzTEP2TRCW3p&#10;0zPUnQiC7VH/BtVpieChCRMJXQZNo6VKHIjNbPoLm8dWOJW4kDjenWXy/w9WPhwe3SdkYXgLAxUw&#10;kfDuHuRXzyxsWmF36hYR+laJmj6eRcmy3vlifBql9oWPIFX/AWoqstgHSEBDg11UhXgyQqcCHM+i&#10;qyEwSZfXeX6VLzmT5Hqd54vZMv0giqfHDn14p6Bj8VBypJomcHG49yEmI4qnkPiXB6PrrTYmGbir&#10;NgbZQVD9t2mN6D+FGcv6kufL+fLE/68Q07T+BNHpQI1sdEeMLoOMHeWKCp20CkM1MF1TYASK6lVQ&#10;H0k/hFN/0jzRoQX8zllPvVly/20vUHFm3luqQT5bLGIzJ2OxvJqTgZee6tIjrCSoksuAnJ2MTUgj&#10;EBWycEvVanRS8jmXMWnquiTwOCGxrS/tFPU8x+sfAAAA//8DAFBLAwQUAAYACAAAACEAuXk6RNwA&#10;AAAJAQAADwAAAGRycy9kb3ducmV2LnhtbEyPwU7DMBBE70j8g7VI3KidFFEa4lRREcciURBn13aT&#10;QLy2bDcNf89yosfRPs2+qTezG9lkYxo8SigWAphF7c2AnYSP95e7R2ApKzRq9Ggl/NgEm+b6qlaV&#10;8Wd8s9M+d4xKMFVKQp9zqDhPurdOpYUPFul29NGpTDF23ER1pnI38lKIB+7UgPShV8Fue6u/9ycn&#10;YdfutuI1Tq4Nn8evUQWtn0OS8vZmbp+AZTvnfxj+9EkdGnI6+BOaxEbK5XpJqITlfQGMgHJV0LiD&#10;hPVKAG9qfrmg+QUAAP//AwBQSwECLQAUAAYACAAAACEAtoM4kv4AAADhAQAAEwAAAAAAAAAAAAAA&#10;AAAAAAAAW0NvbnRlbnRfVHlwZXNdLnhtbFBLAQItABQABgAIAAAAIQA4/SH/1gAAAJQBAAALAAAA&#10;AAAAAAAAAAAAAC8BAABfcmVscy8ucmVsc1BLAQItABQABgAIAAAAIQAiZchMBgIAAA8EAAAOAAAA&#10;AAAAAAAAAAAAAC4CAABkcnMvZTJvRG9jLnhtbFBLAQItABQABgAIAAAAIQC5eTpE3AAAAAkBAAAP&#10;AAAAAAAAAAAAAAAAAGAEAABkcnMvZG93bnJldi54bWxQSwUGAAAAAAQABADzAAAAaQUAAAAA&#10;">
                <v:textbox>
                  <w:txbxContent>
                    <w:p w14:paraId="19755C42"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理论研究</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87936" behindDoc="0" locked="0" layoutInCell="1" allowOverlap="1" wp14:anchorId="6777662B" wp14:editId="6A977196">
                <wp:simplePos x="0" y="0"/>
                <wp:positionH relativeFrom="column">
                  <wp:posOffset>3797300</wp:posOffset>
                </wp:positionH>
                <wp:positionV relativeFrom="paragraph">
                  <wp:posOffset>342265</wp:posOffset>
                </wp:positionV>
                <wp:extent cx="395605" cy="152400"/>
                <wp:effectExtent l="19050" t="19050" r="23495" b="38100"/>
                <wp:wrapNone/>
                <wp:docPr id="1635871558" name="箭头: 右 1"/>
                <wp:cNvGraphicFramePr/>
                <a:graphic xmlns:a="http://schemas.openxmlformats.org/drawingml/2006/main">
                  <a:graphicData uri="http://schemas.microsoft.com/office/word/2010/wordprocessingShape">
                    <wps:wsp>
                      <wps:cNvSpPr/>
                      <wps:spPr>
                        <a:xfrm flipH="1">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flip:x;margin-left:299pt;margin-top:26.95pt;height:12pt;width:31.15pt;z-index:251687936;v-text-anchor:middle;mso-width-relative:page;mso-height-relative:page;" filled="f" stroked="t" coordsize="21600,21600" o:gfxdata="UEsDBAoAAAAAAIdO4kAAAAAAAAAAAAAAAAAEAAAAZHJzL1BLAwQUAAAACACHTuJAclofc9kAAAAJ&#10;AQAADwAAAGRycy9kb3ducmV2LnhtbE2PwU7DMBBE70j8g7VI3KhdItIkxKmqAgckVEGBu5tsEot4&#10;HcVuWv6e5QS3Wc1o9k25PrtBzDgF60nDcqFAINW+sdRp+Hh/uslAhGioMYMn1PCNAdbV5UVpisaf&#10;6A3nfewEl1AojIY+xrGQMtQ9OhMWfkRir/WTM5HPqZPNZE5c7gZ5q1QqnbHEH3oz4rbH+mt/dBo+&#10;7cPWjs9Z1yZt9vgy+83OvW60vr5aqnsQEc/xLwy/+IwOFTMd/JGaIAYNd3nGWyKLJAfBgTRVCYiD&#10;htUqB1mV8v+C6gdQSwMEFAAAAAgAh07iQLM/W0+AAgAA5wQAAA4AAABkcnMvZTJvRG9jLnhtbK1U&#10;zW4TMRC+I/EOlu90s2nSplE3VdSogFTRSgVxdrz2riX/MXayKS/BS3CFC7xSxWsw9m7bUDj0wB5W&#10;M57xN57P3/j0bGc02QoIytmKlgcjSoTlrla2qeiH9xevZpSEyGzNtLOiorci0LPFyxennZ+LsWud&#10;rgUQBLFh3vmKtjH6eVEE3grDwoHzwmJQOjAsogtNUQPrEN3oYjwaHRWdg9qD4yIEXF31QTogwnMA&#10;nZSKi5XjGyNs7FFBaBaxpdAqH+gin1ZKweOVlEFEoiuKncb8xyJor9O/WJyyeQPMt4oPR2DPOcKT&#10;ngxTFos+QK1YZGQD6i8oozi44GQ84M4UfSOZEeyiHD3h5qZlXuRekOrgH0gP/w+Wv9teA1E1KuHo&#10;cDo7LqdTvH/LDN78r+/f7r7+nJO7Lz9ImZjqfJjjhht/DYMX0Ext7yQYIrXybxAoE4GtkV3m+faB&#10;Z7GLhOPi4cn0aDSlhGOonI4no3wPRQ+T4DyE+Fo4Q5JRUVBNG5cArsvQbHsZIh4AN9wnpk3WXSit&#10;84VqSzosUx6nIgxFKlEcaBqPjQbbUMJ0g+rnETJicFrVaXfCCdCszzWQLUuayV9qHqv9kZZKr1ho&#10;+7wc6tVkVMQB0cpUdLa/W1sESRT2pCVr7epbpB9cr8vg+YVC2EsW4jUDFCLKFEc1XuFPaoc9ucGi&#10;pHXw+V/rKR/1gVFKOhQ2Nvxpw0BQot9aVM5JOZmkScjOZHo8Rgf2I+v9iN2Yc4c8lPgoeJ7NlB/1&#10;vSnBmY840ctUFUPMcqzdUzs457EfOHwTuFgucxqq37N4aW88v1eMdctNdFLlq31kZyAN9Z/vYJjV&#10;NGD7fs56fJ8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yWh9z2QAAAAkBAAAPAAAAAAAAAAEA&#10;IAAAACIAAABkcnMvZG93bnJldi54bWxQSwECFAAUAAAACACHTuJAsz9bT4ACAADnBAAADgAAAAAA&#10;AAABACAAAAAoAQAAZHJzL2Uyb0RvYy54bWxQSwUGAAAAAAYABgBZAQAAGgYAAAAA&#10;" adj="17440,5400">
                <v:fill on="f" focussize="0,0"/>
                <v:stroke weight="0.25pt" color="#000000 [3213]" miterlimit="8" joinstyle="miter"/>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62336" behindDoc="0" locked="0" layoutInCell="1" allowOverlap="1" wp14:anchorId="4EED6BE5" wp14:editId="05511952">
                <wp:simplePos x="0" y="0"/>
                <wp:positionH relativeFrom="column">
                  <wp:posOffset>4217670</wp:posOffset>
                </wp:positionH>
                <wp:positionV relativeFrom="paragraph">
                  <wp:posOffset>219075</wp:posOffset>
                </wp:positionV>
                <wp:extent cx="899795" cy="399415"/>
                <wp:effectExtent l="0" t="0" r="14605" b="19685"/>
                <wp:wrapNone/>
                <wp:docPr id="147785828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399415"/>
                        </a:xfrm>
                        <a:prstGeom prst="rect">
                          <a:avLst/>
                        </a:prstGeom>
                        <a:solidFill>
                          <a:srgbClr val="FFFFFF"/>
                        </a:solidFill>
                        <a:ln w="9525">
                          <a:solidFill>
                            <a:srgbClr val="000000"/>
                          </a:solidFill>
                          <a:miter lim="800000"/>
                        </a:ln>
                      </wps:spPr>
                      <wps:txbx>
                        <w:txbxContent>
                          <w:p w14:paraId="16B0DE12" w14:textId="77777777" w:rsidR="002F092E" w:rsidRDefault="00000000">
                            <w:pPr>
                              <w:ind w:firstLineChars="0" w:firstLine="0"/>
                              <w:jc w:val="center"/>
                              <w:rPr>
                                <w:sz w:val="21"/>
                                <w:szCs w:val="21"/>
                              </w:rPr>
                            </w:pPr>
                            <w:r>
                              <w:rPr>
                                <w:rFonts w:hint="eastAsia"/>
                                <w:sz w:val="21"/>
                                <w:szCs w:val="21"/>
                              </w:rPr>
                              <w:t>文献研究法</w:t>
                            </w:r>
                          </w:p>
                        </w:txbxContent>
                      </wps:txbx>
                      <wps:bodyPr rot="0" vert="horz" wrap="square" lIns="91440" tIns="45720" rIns="91440" bIns="45720" anchor="ctr" anchorCtr="0">
                        <a:noAutofit/>
                      </wps:bodyPr>
                    </wps:wsp>
                  </a:graphicData>
                </a:graphic>
              </wp:anchor>
            </w:drawing>
          </mc:Choice>
          <mc:Fallback>
            <w:pict>
              <v:shape w14:anchorId="4EED6BE5" id="_x0000_s1035" type="#_x0000_t202" style="position:absolute;left:0;text-align:left;margin-left:332.1pt;margin-top:17.25pt;width:70.85pt;height:3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dECQIAAA8EAAAOAAAAZHJzL2Uyb0RvYy54bWysU9tu2zAMfR+wfxD0vjjJkq0x4hRdigwD&#10;ugvQ9QNkWY6FyaJGKbGzrx8lu2m6Yi/D9CCIonR4eEiur/vWsKNCr8EWfDaZcqashErbfcEfvu/e&#10;XHHmg7CVMGBVwU/K8+vN61frzuVqDg2YSiEjEOvzzhW8CcHlWeZlo1rhJ+CUJWcN2IpAJu6zCkVH&#10;6K3J5tPpu6wDrByCVN7T7e3g5JuEX9dKhq917VVgpuDELaQd017GPdusRb5H4RotRxriH1i0QlsK&#10;eoa6FUGwA+oXUK2WCB7qMJHQZlDXWqqUA2Uzm/6RzX0jnEq5kDjenWXy/w9Wfjneu2/IQv8Beipg&#10;SsK7O5A/PLOwbYTdqxtE6BolKgo8i5JlnfP5+DVK7XMfQcruM1RUZHEIkID6GtuoCuXJCJ0KcDqL&#10;rvrAJF2upnFxJsn1drVazJYpgsgfPzv04aOClsVDwZFqmsDF8c6HSEbkj09iLA9GVzttTDJwX24N&#10;sqOg+u/SGtGfPTOWdcRkOV8O+f8VInFNXUNRn0G0OlAjG90W/GrIaKBm7ChXVGjQKvRlz3RFASOX&#10;qF4J1Yn0Qxj6k+aJDg3gL8466s2C+58HgYoz88lSDVazxSI2czIWy/dzMvDSU156hJUEVXAZkLPB&#10;2IY0AlEhCzdUrVonJZ+4jKSp65LA44TEtr6006unOd78BgAA//8DAFBLAwQUAAYACAAAACEA0nDQ&#10;Gt4AAAAJAQAADwAAAGRycy9kb3ducmV2LnhtbEyPwU7DMBBE70j8g7VI3KhNSUObxqmiIo5FoqCe&#10;XdtNAvbast00/D3mRI+reZp5W28ma8ioQxwccnicMSAapVMDdhw+P14flkBiEqiEcag5/OgIm+b2&#10;phaVchd81+M+dSSXYKwEhz4lX1EaZa+tiDPnNebs5IIVKZ+hoyqISy63hs4ZK6kVA+aFXni97bX8&#10;3p8th12727K3MNrWH05fRngpX3zk/P5uatdAkp7SPwx/+lkdmux0dGdUkRgOZVnMM8rhqVgAycCS&#10;LVZAjhxWzwXQpqbXHzS/AAAA//8DAFBLAQItABQABgAIAAAAIQC2gziS/gAAAOEBAAATAAAAAAAA&#10;AAAAAAAAAAAAAABbQ29udGVudF9UeXBlc10ueG1sUEsBAi0AFAAGAAgAAAAhADj9If/WAAAAlAEA&#10;AAsAAAAAAAAAAAAAAAAALwEAAF9yZWxzLy5yZWxzUEsBAi0AFAAGAAgAAAAhABgv10QJAgAADwQA&#10;AA4AAAAAAAAAAAAAAAAALgIAAGRycy9lMm9Eb2MueG1sUEsBAi0AFAAGAAgAAAAhANJw0BreAAAA&#10;CQEAAA8AAAAAAAAAAAAAAAAAYwQAAGRycy9kb3ducmV2LnhtbFBLBQYAAAAABAAEAPMAAABuBQAA&#10;AAA=&#10;">
                <v:textbox>
                  <w:txbxContent>
                    <w:p w14:paraId="16B0DE12" w14:textId="77777777" w:rsidR="002F092E" w:rsidRDefault="00000000">
                      <w:pPr>
                        <w:ind w:firstLineChars="0" w:firstLine="0"/>
                        <w:jc w:val="center"/>
                        <w:rPr>
                          <w:sz w:val="21"/>
                          <w:szCs w:val="21"/>
                        </w:rPr>
                      </w:pPr>
                      <w:r>
                        <w:rPr>
                          <w:rFonts w:hint="eastAsia"/>
                          <w:sz w:val="21"/>
                          <w:szCs w:val="21"/>
                        </w:rPr>
                        <w:t>文献研究法</w:t>
                      </w:r>
                    </w:p>
                  </w:txbxContent>
                </v:textbox>
              </v:shape>
            </w:pict>
          </mc:Fallback>
        </mc:AlternateContent>
      </w:r>
    </w:p>
    <w:p w14:paraId="7BD612B5"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84864" behindDoc="0" locked="0" layoutInCell="1" allowOverlap="1" wp14:anchorId="13450C33" wp14:editId="5AF1B6D9">
                <wp:simplePos x="0" y="0"/>
                <wp:positionH relativeFrom="column">
                  <wp:posOffset>1725930</wp:posOffset>
                </wp:positionH>
                <wp:positionV relativeFrom="paragraph">
                  <wp:posOffset>82550</wp:posOffset>
                </wp:positionV>
                <wp:extent cx="395605" cy="152400"/>
                <wp:effectExtent l="0" t="19050" r="42545" b="38100"/>
                <wp:wrapNone/>
                <wp:docPr id="931237010"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margin-left:135.9pt;margin-top:6.5pt;height:12pt;width:31.15pt;z-index:251684864;v-text-anchor:middle;mso-width-relative:page;mso-height-relative:page;" filled="f" stroked="t" coordsize="21600,21600" o:gfxdata="UEsDBAoAAAAAAIdO4kAAAAAAAAAAAAAAAAAEAAAAZHJzL1BLAwQUAAAACACHTuJAWXqdVtgAAAAJ&#10;AQAADwAAAGRycy9kb3ducmV2LnhtbE2PwU7DMBBE70j8g7VIXBC13QCpQpyqQuoloEqkfIATmyQi&#10;Xkexm4S/ZznBbUczmn2T71c3sNlOofeoQG4EMIuNNz22Cj7Ox/sdsBA1Gj14tAq+bYB9cX2V68z4&#10;Bd/tXMWWUQmGTCvoYhwzzkPTWafDxo8Wyfv0k9OR5NRyM+mFyt3At0I8cad7pA+dHu1LZ5uv6uIU&#10;nGW5rNXdwb2W6WlOH4+7ujy8KXV7I8UzsGjX+BeGX3xCh4KYan9BE9igYJtKQo9kJLSJAknyIIHV&#10;dKQCeJHz/wuKH1BLAwQUAAAACACHTuJAUzfgLXcCAADcBAAADgAAAGRycy9lMm9Eb2MueG1srVTN&#10;bhMxEL4j8Q6W73SzadKfqJsqalSEVNFIBXF2vPauJf8xdrIpL8FLcKUXeKWK12Ds3bahcOiBHJyZ&#10;nfE3ns/f+Ox8ZzTZCgjK2YqWByNKhOWuVrap6McPl29OKAmR2ZppZ0VFb0Wg5/PXr846PxNj1zpd&#10;CyAIYsOs8xVtY/Szogi8FYaFA+eFxaB0YFhEF5qiBtYhutHFeDQ6KjoHtQfHRQj4ddkH6YAILwF0&#10;Uioulo5vjLCxRwWhWcSWQqt8oPN8WikFj9dSBhGJrih2GvOKRdBep7WYn7FZA8y3ig9HYC85wrOe&#10;DFMWiz5CLVlkZAPqLyijOLjgZDzgzhR9I5kR7KIcPePmpmVe5F6Q6uAfSQ//D5a/366AqLqip4fl&#10;+PAYD0GJZQYv/tfd9/tvP2fk/usPUiaiOh9mmH/jVzB4Ac3U9U6CSf/YD9llcm8fyRW7SDh+PDyd&#10;Ho2mlHAMldPxZJTJL542ewjxrXCGJKOioJo2LgBcl4ll26sQsSxueEhMFa27VFrnW9SWdFimPE5F&#10;GCpToiLQNB67C7ahhOkGJc8jZMTgtKrT7oQToFlfaCBbloSSf6llrPZHWiq9ZKHt83Kol5BREadC&#10;K1PRk/3d2iJIIq6nKllrV98i5+B6MQbPLxXCXrEQVwxQfXgDOJ/xGhepHfbkBouS1sGXf31P+SgK&#10;jFLSoZqx4c8bBoIS/c6iXE7LySTJPzuT6fEYHdiPrPcjdmMuHPJQ4kvgeTZTftQPpgRnPuEYL1JV&#10;DDHLsXZP7eBcxH7K8CHgYrHIaSh5z+KVvfE8gff3t9hEJ1W+2id2BtJQ9PkOhgFNU7Xv56ynR2n+&#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l6nVbYAAAACQEAAA8AAAAAAAAAAQAgAAAAIgAAAGRy&#10;cy9kb3ducmV2LnhtbFBLAQIUABQAAAAIAIdO4kBTN+AtdwIAANwEAAAOAAAAAAAAAAEAIAAAACcB&#10;AABkcnMvZTJvRG9jLnhtbFBLBQYAAAAABgAGAFkBAAAQBgAAAAA=&#10;" adj="17440,5400">
                <v:fill on="f" focussize="0,0"/>
                <v:stroke weight="0.25pt" color="#000000 [3213]" miterlimit="8" joinstyle="miter"/>
                <v:imagedata o:title=""/>
                <o:lock v:ext="edit" aspectratio="f"/>
              </v:shape>
            </w:pict>
          </mc:Fallback>
        </mc:AlternateContent>
      </w:r>
    </w:p>
    <w:p w14:paraId="5E989C2B"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77696" behindDoc="0" locked="0" layoutInCell="1" allowOverlap="1" wp14:anchorId="06009720" wp14:editId="5FB25681">
                <wp:simplePos x="0" y="0"/>
                <wp:positionH relativeFrom="column">
                  <wp:posOffset>1268730</wp:posOffset>
                </wp:positionH>
                <wp:positionV relativeFrom="paragraph">
                  <wp:posOffset>111125</wp:posOffset>
                </wp:positionV>
                <wp:extent cx="0" cy="287655"/>
                <wp:effectExtent l="76200" t="0" r="57150" b="55245"/>
                <wp:wrapNone/>
                <wp:docPr id="1682428740" name="直接箭头连接符 2"/>
                <wp:cNvGraphicFramePr/>
                <a:graphic xmlns:a="http://schemas.openxmlformats.org/drawingml/2006/main">
                  <a:graphicData uri="http://schemas.microsoft.com/office/word/2010/wordprocessingShape">
                    <wps:wsp>
                      <wps:cNvCnPr/>
                      <wps:spPr>
                        <a:xfrm>
                          <a:off x="0" y="0"/>
                          <a:ext cx="0" cy="2876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2" o:spid="_x0000_s1026" o:spt="32" type="#_x0000_t32" style="position:absolute;left:0pt;margin-left:99.9pt;margin-top:8.75pt;height:22.65pt;width:0pt;z-index:251677696;mso-width-relative:page;mso-height-relative:page;" filled="f" stroked="t" coordsize="21600,21600" o:gfxdata="UEsDBAoAAAAAAIdO4kAAAAAAAAAAAAAAAAAEAAAAZHJzL1BLAwQUAAAACACHTuJACU9sNNYAAAAJ&#10;AQAADwAAAGRycy9kb3ducmV2LnhtbE2PzU7DMBCE70i8g7VI3KjTIkKaxukBxI1DaZEQNyfeOlHj&#10;dbDdH3h6tlzKbWd3NPtNtTy5QRwwxN6TgukkA4HUetOTVfC+ebkrQMSkyejBEyr4xgjL+vqq0qXx&#10;R3rDwzpZwSEUS62gS2kspYxth07HiR+R+Lb1wenEMlhpgj5yuBvkLMty6XRP/KHTIz512O7We6fg&#10;Y9u4TY72ubj/8avwJVf+9dMqdXszzRYgEp7SxQxnfEaHmpkavycTxcB6Pmf0xMPjA4iz4W/RKMhn&#10;Bci6kv8b1L9QSwMEFAAAAAgAh07iQJ1TowAJAgAA6gMAAA4AAABkcnMvZTJvRG9jLnhtbK1TS44T&#10;MRDdI3EHy3vSSTSTiVrpzCJh2CCIBByg4nZ3W/JPLk8+l+ACSKyAFbCaPaeB4RiU3U0Ghs0s6IW7&#10;XPZ75fdcXlwejGY7GVA5W/HJaMyZtMLVyrYVf/P66smcM4xga9DOyoofJfLL5eNHi70v5dR1Ttcy&#10;MCKxWO59xbsYfVkUKDppAEfOS0uLjQsGIk1DW9QB9sRudDEdj2fF3oXaByckImXX/SIfGMNDCF3T&#10;KCHXTlwbaWPPGqSGSJKwUx75Mp+2aaSIL5sGZWS64qQ05pGKULxNY7FcQNkG8J0SwxHgIUe4p8mA&#10;slT0RLWGCOw6qH+ojBLBoWviSDhT9EKyI6RiMr7nzasOvMxayGr0J9Px/9GKF7tNYKqmTpjNp2fT&#10;+cUZWWPB0M3fvrv58fbj7dcv3z/c/Pz2PsWfP7Fp8mzvsSToym7CMEO/CcmAQxNM+pM0dsg+H08+&#10;y0Nkok8KylKx2fl5oivucD5gfCadYSmoOMYAqu3iyllLl+nCJNsMu+cYe+BvQCpq3ZXSmvJQasv2&#10;JGp6MSY9AqhRG2oQCo0nsWhbzkC39AJEDJkSnVZ1gic0hna70oHtIPVN/oZz/rUt1V4Ddv2+vJS2&#10;QWlUpEeilan4/ISGMoLST23N4tGTvzEosK2WA7O2ZEQytrcyRVtXH7PDOU8tkK0a2jX12J/zjL57&#10;os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U9sNNYAAAAJAQAADwAAAAAAAAABACAAAAAiAAAA&#10;ZHJzL2Rvd25yZXYueG1sUEsBAhQAFAAAAAgAh07iQJ1TowAJAgAA6gMAAA4AAAAAAAAAAQAgAAAA&#10;JQEAAGRycy9lMm9Eb2MueG1sUEsFBgAAAAAGAAYAWQEAAKAFAAAAAA==&#10;">
                <v:fill on="f" focussize="0,0"/>
                <v:stroke weight="1pt" color="#000000 [3213]" miterlimit="8" joinstyle="miter" endarrow="block"/>
                <v:imagedata o:title=""/>
                <o:lock v:ext="edit" aspectratio="f"/>
              </v:shape>
            </w:pict>
          </mc:Fallback>
        </mc:AlternateContent>
      </w:r>
    </w:p>
    <w:p w14:paraId="1FAC058D"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3360" behindDoc="0" locked="0" layoutInCell="1" allowOverlap="1" wp14:anchorId="57AD6F53" wp14:editId="3394A28A">
                <wp:simplePos x="0" y="0"/>
                <wp:positionH relativeFrom="column">
                  <wp:posOffset>4217670</wp:posOffset>
                </wp:positionH>
                <wp:positionV relativeFrom="paragraph">
                  <wp:posOffset>156845</wp:posOffset>
                </wp:positionV>
                <wp:extent cx="899795" cy="399415"/>
                <wp:effectExtent l="0" t="0" r="14605" b="19685"/>
                <wp:wrapNone/>
                <wp:docPr id="213440520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3E855306" w14:textId="77777777" w:rsidR="002F092E" w:rsidRDefault="00000000">
                            <w:pPr>
                              <w:ind w:firstLineChars="0" w:firstLine="0"/>
                              <w:jc w:val="center"/>
                              <w:rPr>
                                <w:sz w:val="21"/>
                                <w:szCs w:val="21"/>
                              </w:rPr>
                            </w:pPr>
                            <w:r>
                              <w:rPr>
                                <w:rFonts w:hint="eastAsia"/>
                                <w:sz w:val="21"/>
                                <w:szCs w:val="21"/>
                              </w:rPr>
                              <w:t>比较分析法</w:t>
                            </w:r>
                          </w:p>
                        </w:txbxContent>
                      </wps:txbx>
                      <wps:bodyPr rot="0" vert="horz" wrap="square" lIns="91440" tIns="45720" rIns="91440" bIns="45720" anchor="ctr" anchorCtr="0">
                        <a:noAutofit/>
                      </wps:bodyPr>
                    </wps:wsp>
                  </a:graphicData>
                </a:graphic>
              </wp:anchor>
            </w:drawing>
          </mc:Choice>
          <mc:Fallback>
            <w:pict>
              <v:shape w14:anchorId="57AD6F53" id="_x0000_s1036" type="#_x0000_t202" style="position:absolute;left:0;text-align:left;margin-left:332.1pt;margin-top:12.35pt;width:70.85pt;height:3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JBwIAABAEAAAOAAAAZHJzL2Uyb0RvYy54bWysU9tu2zAMfR+wfxD0vjjJkrU24hRdigwD&#10;um5Atw+QZTkWJosapcTOvn6U4qbZ7WWYHgRRlA55DsnVzdAZdlDoNdiSzyZTzpSVUGu7K/mXz9tX&#10;15z5IGwtDFhV8qPy/Gb98sWqd4WaQwumVsgIxPqidyVvQ3BFlnnZqk74CThlydkAdiKQibusRtET&#10;emey+XT6JusBa4cglfd0e3dy8nXCbxolw8em8SowU3LKLaQd017FPVuvRLFD4VotxzTEP2TRCW0p&#10;6BnqTgTB9qh/g+q0RPDQhImELoOm0VIlDsRmNv2FzWMrnEpcSBzvzjL5/wcrHw6P7hOyMLyFgQqY&#10;SHh3D/KrZxY2rbA7dYsIfatETYFnUbKsd74Yv0apfeEjSNV/gJqKLPYBEtDQYBdVIZ6M0KkAx7Po&#10;aghM0uV1nl/lS84kuV7n+WK2TBFE8fTZoQ/vFHQsHkqOVNMELg73PsRkRPH0JMbyYHS91cYkA3fV&#10;xiA7CKr/Nq0R/adnxrK+5Plyvjzx/yvENK0/QXQ6UCMb3RGjy0fGjnJFhU5ahaEamK5Jy9R/Ub4K&#10;6iMJiHBqUBooOrSA3znrqTlL7r/tBSrOzHtLRchni0Xs5mQslldzMvDSU116hJUEVXIZkLOTsQlp&#10;BqJEFm6pXI1OUj7nMmZNbZcUHkck9vWlnV49D/L6BwAAAP//AwBQSwMEFAAGAAgAAAAhADSnpo3d&#10;AAAACQEAAA8AAABkcnMvZG93bnJldi54bWxMj8tOwzAQRfdI/IM1SOyoTVTSEuJUURHLIlEQ66nt&#10;JoH4IdtNw98zrOhuRnN059x6M9uRTSamwTsJ9wsBzDjl9eA6CR/vL3drYCmj0zh6ZyT8mASb5vqq&#10;xkr7s3sz0z53jEJcqlBCn3OoOE+qNxbTwgfj6Hb00WKmNXZcRzxTuB15IUTJLQ6OPvQYzLY36nt/&#10;shJ27W4rXuNk2/B5/BoxKPUckpS3N3P7BCybOf/D8KdP6tCQ08GfnE5slFCWy4JQCcVyBYyAtXh4&#10;BHagYVUCb2p+2aD5BQAA//8DAFBLAQItABQABgAIAAAAIQC2gziS/gAAAOEBAAATAAAAAAAAAAAA&#10;AAAAAAAAAABbQ29udGVudF9UeXBlc10ueG1sUEsBAi0AFAAGAAgAAAAhADj9If/WAAAAlAEAAAsA&#10;AAAAAAAAAAAAAAAALwEAAF9yZWxzLy5yZWxzUEsBAi0AFAAGAAgAAAAhAD+5MwkHAgAAEAQAAA4A&#10;AAAAAAAAAAAAAAAALgIAAGRycy9lMm9Eb2MueG1sUEsBAi0AFAAGAAgAAAAhADSnpo3dAAAACQEA&#10;AA8AAAAAAAAAAAAAAAAAYQQAAGRycy9kb3ducmV2LnhtbFBLBQYAAAAABAAEAPMAAABrBQAAAAA=&#10;">
                <v:textbox>
                  <w:txbxContent>
                    <w:p w14:paraId="3E855306" w14:textId="77777777" w:rsidR="002F092E" w:rsidRDefault="00000000">
                      <w:pPr>
                        <w:ind w:firstLineChars="0" w:firstLine="0"/>
                        <w:jc w:val="center"/>
                        <w:rPr>
                          <w:sz w:val="21"/>
                          <w:szCs w:val="21"/>
                        </w:rPr>
                      </w:pPr>
                      <w:r>
                        <w:rPr>
                          <w:rFonts w:hint="eastAsia"/>
                          <w:sz w:val="21"/>
                          <w:szCs w:val="21"/>
                        </w:rPr>
                        <w:t>比较分析法</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74624" behindDoc="0" locked="0" layoutInCell="1" allowOverlap="1" wp14:anchorId="682C445F" wp14:editId="0547F237">
                <wp:simplePos x="0" y="0"/>
                <wp:positionH relativeFrom="column">
                  <wp:posOffset>821055</wp:posOffset>
                </wp:positionH>
                <wp:positionV relativeFrom="paragraph">
                  <wp:posOffset>153035</wp:posOffset>
                </wp:positionV>
                <wp:extent cx="899795" cy="399415"/>
                <wp:effectExtent l="0" t="0" r="14605" b="19685"/>
                <wp:wrapNone/>
                <wp:docPr id="12079204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6AC3C505" w14:textId="77777777" w:rsidR="002F092E" w:rsidRDefault="00000000">
                            <w:pPr>
                              <w:ind w:firstLineChars="0" w:firstLine="0"/>
                              <w:jc w:val="center"/>
                              <w:rPr>
                                <w:sz w:val="21"/>
                                <w:szCs w:val="21"/>
                              </w:rPr>
                            </w:pPr>
                            <w:r>
                              <w:rPr>
                                <w:rFonts w:hint="eastAsia"/>
                                <w:sz w:val="21"/>
                                <w:szCs w:val="21"/>
                              </w:rPr>
                              <w:t>模型构建</w:t>
                            </w:r>
                          </w:p>
                        </w:txbxContent>
                      </wps:txbx>
                      <wps:bodyPr rot="0" vert="horz" wrap="square" lIns="91440" tIns="45720" rIns="91440" bIns="45720" anchor="ctr" anchorCtr="0">
                        <a:noAutofit/>
                      </wps:bodyPr>
                    </wps:wsp>
                  </a:graphicData>
                </a:graphic>
              </wp:anchor>
            </w:drawing>
          </mc:Choice>
          <mc:Fallback>
            <w:pict>
              <v:shape w14:anchorId="682C445F" id="_x0000_s1037" type="#_x0000_t202" style="position:absolute;left:0;text-align:left;margin-left:64.65pt;margin-top:12.05pt;width:70.85pt;height:31.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jvBgIAABAEAAAOAAAAZHJzL2Uyb0RvYy54bWysU9tu2zAMfR+wfxD0vjjJkrU24hRdigwD&#10;um5Atw+QZTkWJosapcTOvn6U4qbZ7WWYHgRRlA55DsnVzdAZdlDoNdiSzyZTzpSVUGu7K/mXz9tX&#10;15z5IGwtDFhV8qPy/Gb98sWqd4WaQwumVsgIxPqidyVvQ3BFlnnZqk74CThlydkAdiKQibusRtET&#10;emey+XT6JusBa4cglfd0e3dy8nXCbxolw8em8SowU3LKLaQd017FPVuvRLFD4VotxzTEP2TRCW0p&#10;6BnqTgTB9qh/g+q0RPDQhImELoOm0VIlDsRmNv2FzWMrnEpcSBzvzjL5/wcrHw6P7hOyMLyFgQqY&#10;SHh3D/KrZxY2rbA7dYsIfatETYFnUbKsd74Yv0apfeEjSNV/gJqKLPYBEtDQYBdVIZ6M0KkAx7Po&#10;aghM0uV1nl/lS84kuV7n+WK2TBFE8fTZoQ/vFHQsHkqOVNMELg73PsRkRPH0JMbyYHS91cYkA3fV&#10;xiA7CKr/Nq0R/adnxrK+5Plyvjzx/yvENK0/QXQ6UCMb3RGjy0fGjnJFhU5ahaEamK5JyyRmlK+C&#10;+kgCIpwalAaKDi3gd856as6S+297gYoz895SEfLZYhG7ORmL5dWcDLz0VJceYSVBlVwG5OxkbEKa&#10;gSiRhVsqV6OTlM+5jFlT2yWFxxGJfX1pp1fPg7z+AQAA//8DAFBLAwQUAAYACAAAACEAxQdoVtwA&#10;AAAJAQAADwAAAGRycy9kb3ducmV2LnhtbEyPwU7DMBBE70j8g7VI3KidUNES4lRREcciURBn13aT&#10;gL22YjdN/57lBMfRPs2+qTezd2yyYxoCSigWAphFHcyAnYSP95e7NbCUFRrlAloJF5tg01xf1aoy&#10;4YxvdtrnjlEJpkpJ6HOOFedJ99artAjRIt2OYfQqUxw7bkZ1pnLveCnEA/dqQPrQq2i3vdXf+5OX&#10;sGt3W/E6Tr6Nn8cvp6LWzzFJeXszt0/Asp3zHwy/+qQODTkdwglNYo5y+XhPqIRyWQAjoFwVNO4g&#10;Yb0SwJua/1/Q/AAAAP//AwBQSwECLQAUAAYACAAAACEAtoM4kv4AAADhAQAAEwAAAAAAAAAAAAAA&#10;AAAAAAAAW0NvbnRlbnRfVHlwZXNdLnhtbFBLAQItABQABgAIAAAAIQA4/SH/1gAAAJQBAAALAAAA&#10;AAAAAAAAAAAAAC8BAABfcmVscy8ucmVsc1BLAQItABQABgAIAAAAIQDjzjjvBgIAABAEAAAOAAAA&#10;AAAAAAAAAAAAAC4CAABkcnMvZTJvRG9jLnhtbFBLAQItABQABgAIAAAAIQDFB2hW3AAAAAkBAAAP&#10;AAAAAAAAAAAAAAAAAGAEAABkcnMvZG93bnJldi54bWxQSwUGAAAAAAQABADzAAAAaQUAAAAA&#10;">
                <v:textbox>
                  <w:txbxContent>
                    <w:p w14:paraId="6AC3C505" w14:textId="77777777" w:rsidR="002F092E" w:rsidRDefault="00000000">
                      <w:pPr>
                        <w:ind w:firstLineChars="0" w:firstLine="0"/>
                        <w:jc w:val="center"/>
                        <w:rPr>
                          <w:sz w:val="21"/>
                          <w:szCs w:val="21"/>
                        </w:rPr>
                      </w:pPr>
                      <w:r>
                        <w:rPr>
                          <w:rFonts w:hint="eastAsia"/>
                          <w:sz w:val="21"/>
                          <w:szCs w:val="21"/>
                        </w:rPr>
                        <w:t>模型构建</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67456" behindDoc="0" locked="0" layoutInCell="1" allowOverlap="1" wp14:anchorId="3423EB91" wp14:editId="6110ED5E">
                <wp:simplePos x="0" y="0"/>
                <wp:positionH relativeFrom="column">
                  <wp:posOffset>2139315</wp:posOffset>
                </wp:positionH>
                <wp:positionV relativeFrom="paragraph">
                  <wp:posOffset>133350</wp:posOffset>
                </wp:positionV>
                <wp:extent cx="1648460" cy="427990"/>
                <wp:effectExtent l="0" t="0" r="27940" b="10160"/>
                <wp:wrapNone/>
                <wp:docPr id="185622190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427990"/>
                        </a:xfrm>
                        <a:prstGeom prst="rect">
                          <a:avLst/>
                        </a:prstGeom>
                        <a:solidFill>
                          <a:srgbClr val="FFFFFF"/>
                        </a:solidFill>
                        <a:ln w="9525">
                          <a:solidFill>
                            <a:srgbClr val="000000"/>
                          </a:solidFill>
                          <a:miter lim="800000"/>
                        </a:ln>
                      </wps:spPr>
                      <wps:txbx>
                        <w:txbxContent>
                          <w:p w14:paraId="5125F951"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模型选择与构建</w:t>
                            </w:r>
                          </w:p>
                          <w:p w14:paraId="38DA6694"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指标选取与处理</w:t>
                            </w:r>
                          </w:p>
                        </w:txbxContent>
                      </wps:txbx>
                      <wps:bodyPr rot="0" vert="horz" wrap="square" lIns="91440" tIns="45720" rIns="91440" bIns="45720" anchor="ctr" anchorCtr="0">
                        <a:noAutofit/>
                      </wps:bodyPr>
                    </wps:wsp>
                  </a:graphicData>
                </a:graphic>
              </wp:anchor>
            </w:drawing>
          </mc:Choice>
          <mc:Fallback>
            <w:pict>
              <v:shape w14:anchorId="3423EB91" id="_x0000_s1038" type="#_x0000_t202" style="position:absolute;left:0;text-align:left;margin-left:168.45pt;margin-top:10.5pt;width:129.8pt;height:33.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09BwIAABEEAAAOAAAAZHJzL2Uyb0RvYy54bWysU8Fu2zAMvQ/YPwi6L06MJE2MOEWXIsOA&#10;bh3Q7QNkWY6FyaJGKbGzrx+lpGnQbZdhOgimST3yPZKr26Ez7KDQa7Aln4zGnCkrodZ2V/JvX7fv&#10;Fpz5IGwtDFhV8qPy/Hb99s2qd4XKoQVTK2QEYn3Ru5K3Ibgiy7xsVSf8CJyy5GwAOxHIxF1Wo+gJ&#10;vTNZPh7Psx6wdghSeU9/709Ovk74TaNkeGwarwIzJafaQrox3VW8s/VKFDsUrtXyXIb4hyo6oS0l&#10;vUDdiyDYHvVvUJ2WCB6aMJLQZdA0WqrEgdhMxq/YPLXCqcSFxPHuIpP/f7Dy8+HJfUEWhvcwUAMT&#10;Ce8eQH73zMKmFXan7hChb5WoKfEkSpb1zhfnp1FqX/gIUvWfoKYmi32ABDQ02EVViCcjdGrA8SK6&#10;GgKTMeV8upjOySXJN81vlsvUlUwUz68d+vBBQcfiR8mRmprQxeHBh1iNKJ5DYjIPRtdbbUwycFdt&#10;DLKDoAHYppMIvAozlvUlX87y2UmAv0KM0/kTRKcDTbLRXckX10HGnvWKEp3ECkM1MF0T9zwiRf0q&#10;qI+kIMJpQmmj6KMF/MlZT9NZcv9jL1BxZj5a6sJyMp3GcU7GdHaTk4HXnuraI6wkqJLLgJydjE1I&#10;SxAlsnBH/Wp0kvKllnPVNHdJ4fOOxMG+tlPUyyavfwEAAP//AwBQSwMEFAAGAAgAAAAhAGpsqore&#10;AAAACQEAAA8AAABkcnMvZG93bnJldi54bWxMj8tOwzAQRfdI/IM1SOyo05ZGacikiopYFomCWLu2&#10;m6SNH7LdNPw9w4ouR3N077nVZjIDG3WIvbMI81kGTFvpVG9bhK/Pt6cCWEzCKjE4qxF+dIRNfX9X&#10;iVK5q/3Q4z61jEJsLAVCl5IvOY+y00bEmfPa0u/oghGJztByFcSVws3AF1mWcyN6Sw2d8HrbaXne&#10;XwzCrtlts/cwmsZ/H0+D8FK++oj4+DA1L8CSntI/DH/6pA41OR3cxarIBoTlMl8TirCY0yYCVut8&#10;BeyAUBTPwOuK3y6ofwEAAP//AwBQSwECLQAUAAYACAAAACEAtoM4kv4AAADhAQAAEwAAAAAAAAAA&#10;AAAAAAAAAAAAW0NvbnRlbnRfVHlwZXNdLnhtbFBLAQItABQABgAIAAAAIQA4/SH/1gAAAJQBAAAL&#10;AAAAAAAAAAAAAAAAAC8BAABfcmVscy8ucmVsc1BLAQItABQABgAIAAAAIQDLUx09BwIAABEEAAAO&#10;AAAAAAAAAAAAAAAAAC4CAABkcnMvZTJvRG9jLnhtbFBLAQItABQABgAIAAAAIQBqbKqK3gAAAAkB&#10;AAAPAAAAAAAAAAAAAAAAAGEEAABkcnMvZG93bnJldi54bWxQSwUGAAAAAAQABADzAAAAbAUAAAAA&#10;">
                <v:textbox>
                  <w:txbxContent>
                    <w:p w14:paraId="5125F951"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模型选择与构建</w:t>
                      </w:r>
                    </w:p>
                    <w:p w14:paraId="38DA6694"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指标选取与处理</w:t>
                      </w:r>
                    </w:p>
                  </w:txbxContent>
                </v:textbox>
              </v:shape>
            </w:pict>
          </mc:Fallback>
        </mc:AlternateContent>
      </w:r>
      <w:r>
        <w:rPr>
          <w:rFonts w:ascii="宋体" w:hAnsi="宋体"/>
          <w:noProof/>
          <w:sz w:val="21"/>
          <w:szCs w:val="21"/>
        </w:rPr>
        <mc:AlternateContent>
          <mc:Choice Requires="wps">
            <w:drawing>
              <wp:anchor distT="0" distB="0" distL="114300" distR="114300" simplePos="0" relativeHeight="251688960" behindDoc="0" locked="0" layoutInCell="1" allowOverlap="1" wp14:anchorId="616F2B3A" wp14:editId="00DA487C">
                <wp:simplePos x="0" y="0"/>
                <wp:positionH relativeFrom="column">
                  <wp:posOffset>3797300</wp:posOffset>
                </wp:positionH>
                <wp:positionV relativeFrom="paragraph">
                  <wp:posOffset>280035</wp:posOffset>
                </wp:positionV>
                <wp:extent cx="395605" cy="152400"/>
                <wp:effectExtent l="19050" t="19050" r="23495" b="38100"/>
                <wp:wrapNone/>
                <wp:docPr id="2090663581" name="箭头: 右 1"/>
                <wp:cNvGraphicFramePr/>
                <a:graphic xmlns:a="http://schemas.openxmlformats.org/drawingml/2006/main">
                  <a:graphicData uri="http://schemas.microsoft.com/office/word/2010/wordprocessingShape">
                    <wps:wsp>
                      <wps:cNvSpPr/>
                      <wps:spPr>
                        <a:xfrm flipH="1">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flip:x;margin-left:299pt;margin-top:22.05pt;height:12pt;width:31.15pt;z-index:251688960;v-text-anchor:middle;mso-width-relative:page;mso-height-relative:page;" filled="f" stroked="t" coordsize="21600,21600" o:gfxdata="UEsDBAoAAAAAAIdO4kAAAAAAAAAAAAAAAAAEAAAAZHJzL1BLAwQUAAAACACHTuJAW5HhUNkAAAAJ&#10;AQAADwAAAGRycy9kb3ducmV2LnhtbE2PzU7DMBCE70i8g7VI3KgdWiIT4lRVgQMSQlDg7sabHxGv&#10;o9hNy9uznOA2qxnNflOuT34QM06xD2QgWygQSHVwPbUGPt4frzSImCw5OwRCA98YYV2dn5W2cOFI&#10;bzjvUiu4hGJhDXQpjYWUse7Q27gIIxJ7TZi8TXxOrXSTPXK5H+S1Urn0tif+0NkRtx3WX7uDN/DZ&#10;32/78Um3zbLRD89z2Lz4140xlxeZugOR8JT+wvCLz+hQMdM+HMhFMRi4udW8JRlYrTIQHMhztQSx&#10;Z6EzkFUp/y+ofgBQSwMEFAAAAAgAh07iQLT5RC2AAgAA5wQAAA4AAABkcnMvZTJvRG9jLnhtbK1U&#10;zW4TMRC+I/EOlu90d9MkbaNuqqhRAamilQri7HjtrCX/MXayKS/BS3CFC7xSxWsw9m7bUDj0wB6s&#10;Gc/4G8/nb/b0bGc02QoIytmaVgclJcJy1yi7rumH9xevjikJkdmGaWdFTW9FoGfzly9OOz8TI9c6&#10;3QggCGLDrPM1bWP0s6IIvBWGhQPnhcWgdGBYRBfWRQOsQ3Sji1FZTovOQePBcREC7i77IB0Q4TmA&#10;TkrFxdLxjRE29qggNIvYUmiVD3Sebyul4PFKyiAi0TXFTmNesQjaq7QW81M2WwPzreLDFdhzrvCk&#10;J8OUxaIPUEsWGdmA+gvKKA4uOBkPuDNF30hmBLuoyifc3LTMi9wLUh38A+nh/8Hyd9trIKqp6ag8&#10;KafTw8lxRYllBl/+1/dvd19/zsjdlx+kSkx1PszwwI2/hsELaKa2dxIMkVr5NyipTAS2RnaZ59sH&#10;nsUuEo6bhyeTaTmhhGOomozGZX6HoodJcB5CfC2cIcmoKah1GxcArsvQbHsZIl4AD9wnpkPWXSit&#10;84NqSzosUx2lIgxFKlEcaBqPjQa7poTpNaqfR8iIwWnVpNMJJ8B6da6BbFnSTP5S81jtj7RUeslC&#10;2+flUK8moyIOiFampsf7p7VFkERhT1qyVq65RfrB9boMnl8ohL1kIV4zQCGiTHFU4xUuUjvsyQ0W&#10;Ja2Dz//aT/moD4xS0qGwseFPGwaCEv3WonJOqvE4TUJ2xpOjETqwH1ntR+zGnDvkAUWBt8tmyo/6&#10;3pTgzEec6EWqiiFmOdbuqR2c89gPHP4TuFgschqq37N4aW88v1eMdYtNdFLlp31kZyAN9Z/fYJjV&#10;NGD7fs56/D/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bkeFQ2QAAAAkBAAAPAAAAAAAAAAEA&#10;IAAAACIAAABkcnMvZG93bnJldi54bWxQSwECFAAUAAAACACHTuJAtPlELYACAADnBAAADgAAAAAA&#10;AAABACAAAAAoAQAAZHJzL2Uyb0RvYy54bWxQSwUGAAAAAAYABgBZAQAAGgYAAAAA&#10;" adj="17440,5400">
                <v:fill on="f" focussize="0,0"/>
                <v:stroke weight="0.25pt" color="#000000 [3213]" miterlimit="8" joinstyle="miter"/>
                <v:imagedata o:title=""/>
                <o:lock v:ext="edit" aspectratio="f"/>
              </v:shape>
            </w:pict>
          </mc:Fallback>
        </mc:AlternateContent>
      </w:r>
    </w:p>
    <w:p w14:paraId="255DA33A"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82816" behindDoc="0" locked="0" layoutInCell="1" allowOverlap="1" wp14:anchorId="511B6C8D" wp14:editId="24203D36">
                <wp:simplePos x="0" y="0"/>
                <wp:positionH relativeFrom="column">
                  <wp:posOffset>1716405</wp:posOffset>
                </wp:positionH>
                <wp:positionV relativeFrom="paragraph">
                  <wp:posOffset>20955</wp:posOffset>
                </wp:positionV>
                <wp:extent cx="395605" cy="152400"/>
                <wp:effectExtent l="0" t="19050" r="42545" b="38100"/>
                <wp:wrapNone/>
                <wp:docPr id="1851281185"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margin-left:135.15pt;margin-top:1.65pt;height:12pt;width:31.15pt;z-index:251682816;v-text-anchor:middle;mso-width-relative:page;mso-height-relative:page;" filled="f" stroked="t" coordsize="21600,21600" o:gfxdata="UEsDBAoAAAAAAIdO4kAAAAAAAAAAAAAAAAAEAAAAZHJzL1BLAwQUAAAACACHTuJAm0raXtcAAAAI&#10;AQAADwAAAGRycy9kb3ducmV2LnhtbE2PwWqEMBCG74W+Q5hCL6WbqHRdXOOyFPZiS6FuHyCaqcqa&#10;iZis2rdv9tSehuH7+eeb/LCagc04ud6ShGgjgCE1VvfUSvg6n553wJxXpNVgCSX8oINDcX+Xq0zb&#10;hT5xrnzLQgm5TEnovB8zzl3ToVFuY0ekwL7tZJQP69RyPakllJuBx0JsuVE9hQudGvG1w+ZSXY2E&#10;c1Qua/V0NG9l+jGnL6ddXR7fpXx8iMQemMfV/4Xhph/UoQhOtb2SdmyQEKciCVEJSRiBJ0m8BVbf&#10;QAK8yPn/B4pfUEsDBBQAAAAIAIdO4kARQwC9dgIAAN0EAAAOAAAAZHJzL2Uyb0RvYy54bWytVM1u&#10;EzEQviPxDpbvdLMhadOomypqVIRU0UoBcXa89q4l/zF2sikvwUtwhQu8UsVrMPZu21A49MAevGPP&#10;+BvP5298dr43muwEBOVsRcujESXCclcr21T0w/vLVzNKQmS2ZtpZUdFbEej54uWLs87Pxdi1TtcC&#10;CILYMO98RdsY/bwoAm+FYeHIeWHRKR0YFnEKTVED6xDd6GI8Gh0XnYPag+MiBFxd9U46IMJzAJ2U&#10;iouV41sjbOxRQWgWsaTQKh/oIp9WSsHjtZRBRKIripXGPGIStDdpLBZnbN4A863iwxHYc47wpCbD&#10;lMWkD1ArFhnZgvoLyigOLjgZj7gzRV9IZgSrKEdPuFm3zItcC1Id/APp4f/B8ne7GyCqRiXMpuV4&#10;VuKPEssM3vyv79/uvv6ck7svP0iZmOp8mOOGtb+BYRbQTGXvJZj0x4LIPrN7+8Cu2EfCcfH16fR4&#10;hOAcXeV0PBll9ovHzR5CfCOcIcmoKKimjUsA12Vm2e4qREyLG+4DU0brLpXW+Rq1JR2mKU9SEobS&#10;lCgJNI3H8oJtKGG6Qc3zCBkxOK3qtDvhBGg2FxrIjiWl5C+VjNn+CEupVyy0fVx29RoyKmJbaGUq&#10;OjvcrS2CJOJ6qpK1cfUtkg6uV2Pw/FIh7BUL8YYByg/FiQ0ar3GQ2mFNbrAoaR18/td6ikdVoJeS&#10;DuWMBX/aMhCU6LcW9XJaTiZJ/3kymZ6McQKHns2hx27NhUMeSnwKPM9mio/63pTgzEfs42XKii5m&#10;OebuqR0mF7FvM3wJuFgucxhq3rN4ZdeeJ/D+/pbb6KTKV/vIzkAaqj7fwdChqa0O5znq8VVa/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bStpe1wAAAAgBAAAPAAAAAAAAAAEAIAAAACIAAABkcnMv&#10;ZG93bnJldi54bWxQSwECFAAUAAAACACHTuJAEUMAvXYCAADdBAAADgAAAAAAAAABACAAAAAmAQAA&#10;ZHJzL2Uyb0RvYy54bWxQSwUGAAAAAAYABgBZAQAADgYAAAAA&#10;" adj="17440,5400">
                <v:fill on="f" focussize="0,0"/>
                <v:stroke weight="0.25pt" color="#000000 [3213]" miterlimit="8" joinstyle="miter"/>
                <v:imagedata o:title=""/>
                <o:lock v:ext="edit" aspectratio="f"/>
              </v:shape>
            </w:pict>
          </mc:Fallback>
        </mc:AlternateContent>
      </w:r>
    </w:p>
    <w:p w14:paraId="144BB9F8"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75648" behindDoc="0" locked="0" layoutInCell="1" allowOverlap="1" wp14:anchorId="03D8F359" wp14:editId="34FC4FAF">
                <wp:simplePos x="0" y="0"/>
                <wp:positionH relativeFrom="column">
                  <wp:posOffset>1259205</wp:posOffset>
                </wp:positionH>
                <wp:positionV relativeFrom="paragraph">
                  <wp:posOffset>44450</wp:posOffset>
                </wp:positionV>
                <wp:extent cx="0" cy="575945"/>
                <wp:effectExtent l="76200" t="0" r="57150" b="52705"/>
                <wp:wrapNone/>
                <wp:docPr id="1706783068" name="直接箭头连接符 2"/>
                <wp:cNvGraphicFramePr/>
                <a:graphic xmlns:a="http://schemas.openxmlformats.org/drawingml/2006/main">
                  <a:graphicData uri="http://schemas.microsoft.com/office/word/2010/wordprocessingShape">
                    <wps:wsp>
                      <wps:cNvCnPr/>
                      <wps:spPr>
                        <a:xfrm>
                          <a:off x="0" y="0"/>
                          <a:ext cx="0" cy="57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2" o:spid="_x0000_s1026" o:spt="32" type="#_x0000_t32" style="position:absolute;left:0pt;margin-left:99.15pt;margin-top:3.5pt;height:45.35pt;width:0pt;z-index:251675648;mso-width-relative:page;mso-height-relative:page;" filled="f" stroked="t" coordsize="21600,21600" o:gfxdata="UEsDBAoAAAAAAIdO4kAAAAAAAAAAAAAAAAAEAAAAZHJzL1BLAwQUAAAACACHTuJAtt9rFNQAAAAI&#10;AQAADwAAAGRycy9kb3ducmV2LnhtbE2PO0/DMBSFd6T+B+tWYqNOqdSkIU4HEBtDaSshNie+dSLi&#10;62C7D/j13LLA+OkcnUe1vrhBnDDE3pOC+SwDgdR605NVsN893xUgYtJk9OAJFXxhhHU9ual0afyZ&#10;XvG0TVZwCMVSK+hSGkspY9uh03HmRyTWDj44nRiDlSboM4e7Qd5n2VI63RM3dHrExw7bj+3RKXg7&#10;NG63RPtULL79JnzKjX95t0rdTufZA4iEl/Rnhut8ng41b2r8kUwUA/OqWLBVQc6XrvovNwpWeQ6y&#10;ruT/A/UPUEsDBBQAAAAIAIdO4kBbqyfCCgIAAOoDAAAOAAAAZHJzL2Uyb0RvYy54bWytU0uOEzEQ&#10;3SNxB8t70p0gkqiVziwShg2CSMABKm53tyX/VPbkcwkugMQKWAGr2XMaGI5B2R0yMGxmQS/c5bLr&#10;Vb1X5cXFwWi2kxiUszUfj0rOpBWuUbar+ZvXl4/mnIUItgHtrKz5UQZ+sXz4YLH3lZy43ulGIiMQ&#10;G6q9r3kfo6+KIoheGggj56Wlw9ahgUhb7IoGYU/oRheTspwWe4eNRydkCORdD4f8hIj3AXRtq4Rc&#10;O3FlpI0DKkoNkSiFXvnAl7natpUivmzbICPTNSemMa+UhOxtWovlAqoOwfdKnEqA+5Rwh5MBZSnp&#10;GWoNEdgVqn+gjBLogmvjSDhTDESyIsRiXN7R5lUPXmYuJHXwZ9HD/4MVL3YbZKqhSZiV09n8cTml&#10;/lsw1Pmbd9c/3n68+frl+4frn9/eJ/vzJzZJmu19qCh0ZTd42gW/wSTAoUWT/kSNHbLOx7PO8hCZ&#10;GJyCvE9m07LMLShu4zyG+Ew6w5JR8xARVNfHlbOWmulwnGWG3fMQKTMF/g5ISa27VFrnnmrL9kRq&#10;MqMMTAANaksDQqbxRDbYjjPQHb0AETFDBqdVk8ITUMBuu9LIdpDmJn+JNqX761rKvYbQD/fy0TBR&#10;RkV6JFqZms/P0VBFUPqpbVg8etI3ogLbaXlC1pYSJGEHKZO1dc0xK5z9NAK5hNO4phn7c5+jb5/o&#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32sU1AAAAAgBAAAPAAAAAAAAAAEAIAAAACIAAABk&#10;cnMvZG93bnJldi54bWxQSwECFAAUAAAACACHTuJAW6snwgoCAADqAwAADgAAAAAAAAABACAAAAAj&#10;AQAAZHJzL2Uyb0RvYy54bWxQSwUGAAAAAAYABgBZAQAAnwUAAAAA&#10;">
                <v:fill on="f" focussize="0,0"/>
                <v:stroke weight="1pt" color="#000000 [3213]" miterlimit="8" joinstyle="miter" endarrow="block"/>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69504" behindDoc="0" locked="0" layoutInCell="1" allowOverlap="1" wp14:anchorId="4E89C8CF" wp14:editId="16E99E0B">
                <wp:simplePos x="0" y="0"/>
                <wp:positionH relativeFrom="column">
                  <wp:posOffset>2139315</wp:posOffset>
                </wp:positionH>
                <wp:positionV relativeFrom="paragraph">
                  <wp:posOffset>169545</wp:posOffset>
                </wp:positionV>
                <wp:extent cx="1648460" cy="1314450"/>
                <wp:effectExtent l="0" t="0" r="27940" b="19050"/>
                <wp:wrapNone/>
                <wp:docPr id="61551876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1314450"/>
                        </a:xfrm>
                        <a:prstGeom prst="rect">
                          <a:avLst/>
                        </a:prstGeom>
                        <a:solidFill>
                          <a:srgbClr val="FFFFFF"/>
                        </a:solidFill>
                        <a:ln w="9525">
                          <a:solidFill>
                            <a:srgbClr val="000000"/>
                          </a:solidFill>
                          <a:miter lim="800000"/>
                        </a:ln>
                      </wps:spPr>
                      <wps:txbx>
                        <w:txbxContent>
                          <w:p w14:paraId="2187F153"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技术效率分析</w:t>
                            </w:r>
                          </w:p>
                          <w:p w14:paraId="7741B74B"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纯技术效率分析</w:t>
                            </w:r>
                          </w:p>
                          <w:p w14:paraId="2F21B6A7"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规模效率分析</w:t>
                            </w:r>
                          </w:p>
                          <w:p w14:paraId="3B68E8A1"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投入产出冗余分析</w:t>
                            </w:r>
                          </w:p>
                          <w:p w14:paraId="42B138A9"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发现问题及成因分析</w:t>
                            </w:r>
                          </w:p>
                          <w:p w14:paraId="23D792DF"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改进策略</w:t>
                            </w:r>
                          </w:p>
                        </w:txbxContent>
                      </wps:txbx>
                      <wps:bodyPr rot="0" vert="horz" wrap="square" lIns="91440" tIns="45720" rIns="91440" bIns="45720" anchor="ctr" anchorCtr="0">
                        <a:noAutofit/>
                      </wps:bodyPr>
                    </wps:wsp>
                  </a:graphicData>
                </a:graphic>
              </wp:anchor>
            </w:drawing>
          </mc:Choice>
          <mc:Fallback>
            <w:pict>
              <v:shape w14:anchorId="4E89C8CF" id="_x0000_s1039" type="#_x0000_t202" style="position:absolute;left:0;text-align:left;margin-left:168.45pt;margin-top:13.35pt;width:129.8pt;height:10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zOBgIAABIEAAAOAAAAZHJzL2Uyb0RvYy54bWysU1Fv0zAQfkfiP1h+p2lLW7qo6TQ6FSGN&#10;gTT4AY7jNBa2z5zdJuPXc3a7rhrwgvCDlcudv7vvu7vV9WANOygMGlzFJ6MxZ8pJaLTbVfzb1+2b&#10;JWchCtcIA05V/FEFfr1+/WrV+1JNoQPTKGQE4kLZ+4p3MfqyKILslBVhBF45craAVkQycVc0KHpC&#10;t6aYjseLogdsPIJUIdDf26OTrzN+2yoZP7dtUJGZilNtMd+Y7zrdxXolyh0K32l5KkP8QxVWaEdJ&#10;z1C3Igq2R/0blNUSIUAbRxJsAW2rpcociM1k/ILNQye8ylxInODPMoX/ByvvDw/+C7I4vIeBGphJ&#10;BH8H8ntgDjadcDt1gwh9p0RDiSdJsqL3oTw9TVKHMiSQuv8EDTVZ7CNkoKFFm1QhnozQqQGPZ9HV&#10;EJlMKRez5WxBLkm+ydvJbDbPbSlE+fTcY4gfFFiWPiqO1NUMLw53IaZyRPkUkrIFMLrZamOygbt6&#10;Y5AdBE3ANp/M4EWYcayv+NV8Oj8q8FeIcT5/grA60igbbSu+vAwy7iRY0uioVhzqgekm8U1IScAa&#10;mkeSEOE4orRS9NEB/uSsp/GsePixF6g4Mx8dteGKdErznI3Z/N2UDLz01Jce4SRBVVxG5OxobGLe&#10;giSRgxtqWKuzlM+1nKqmwcsKn5YkTfalnaOeV3n9CwAA//8DAFBLAwQUAAYACAAAACEAlg1d9d4A&#10;AAAKAQAADwAAAGRycy9kb3ducmV2LnhtbEyPwU7DMAyG70i8Q2Qkbixl1TpWmk7VEMchMRDnLPHa&#10;QuJESdaVtyec4Gj70+/vb7azNWzCEEdHAu4XBTAk5fRIvYD3t+e7B2AxSdLSOEIB3xhh215fNbLW&#10;7kKvOB1Sz3IIxVoKGFLyNedRDWhlXDiPlG8nF6xMeQw910Fecrg1fFkUFbdypPxhkB53A6qvw9kK&#10;2Hf7XfESJtv5j9OnkV6pJx+FuL2Zu0dgCef0B8OvflaHNjsd3Zl0ZEZAWVabjApYVmtgGVhtqhWw&#10;Y16U5Rp42/D/FdofAAAA//8DAFBLAQItABQABgAIAAAAIQC2gziS/gAAAOEBAAATAAAAAAAAAAAA&#10;AAAAAAAAAABbQ29udGVudF9UeXBlc10ueG1sUEsBAi0AFAAGAAgAAAAhADj9If/WAAAAlAEAAAsA&#10;AAAAAAAAAAAAAAAALwEAAF9yZWxzLy5yZWxzUEsBAi0AFAAGAAgAAAAhAO9i3M4GAgAAEgQAAA4A&#10;AAAAAAAAAAAAAAAALgIAAGRycy9lMm9Eb2MueG1sUEsBAi0AFAAGAAgAAAAhAJYNXfXeAAAACgEA&#10;AA8AAAAAAAAAAAAAAAAAYAQAAGRycy9kb3ducmV2LnhtbFBLBQYAAAAABAAEAPMAAABrBQAAAAA=&#10;">
                <v:textbox>
                  <w:txbxContent>
                    <w:p w14:paraId="2187F153"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技术效率分析</w:t>
                      </w:r>
                    </w:p>
                    <w:p w14:paraId="7741B74B"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纯技术效率分析</w:t>
                      </w:r>
                    </w:p>
                    <w:p w14:paraId="2F21B6A7"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规模效率分析</w:t>
                      </w:r>
                    </w:p>
                    <w:p w14:paraId="3B68E8A1"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投入产出冗余分析</w:t>
                      </w:r>
                    </w:p>
                    <w:p w14:paraId="42B138A9"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发现问题及成因分析</w:t>
                      </w:r>
                    </w:p>
                    <w:p w14:paraId="23D792DF" w14:textId="77777777" w:rsidR="002F092E" w:rsidRDefault="00000000">
                      <w:pPr>
                        <w:pStyle w:val="a3"/>
                        <w:numPr>
                          <w:ilvl w:val="0"/>
                          <w:numId w:val="3"/>
                        </w:numPr>
                        <w:adjustRightInd w:val="0"/>
                        <w:snapToGrid w:val="0"/>
                        <w:spacing w:line="240" w:lineRule="auto"/>
                        <w:ind w:left="442" w:firstLineChars="0" w:hanging="442"/>
                        <w:jc w:val="left"/>
                        <w:rPr>
                          <w:rFonts w:hint="eastAsia"/>
                          <w:sz w:val="21"/>
                          <w:szCs w:val="21"/>
                        </w:rPr>
                      </w:pPr>
                      <w:r>
                        <w:rPr>
                          <w:rFonts w:hint="eastAsia"/>
                          <w:sz w:val="21"/>
                          <w:szCs w:val="21"/>
                        </w:rPr>
                        <w:t>改进策略</w:t>
                      </w:r>
                    </w:p>
                  </w:txbxContent>
                </v:textbox>
              </v:shape>
            </w:pict>
          </mc:Fallback>
        </mc:AlternateContent>
      </w:r>
    </w:p>
    <w:p w14:paraId="382A2707"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4384" behindDoc="0" locked="0" layoutInCell="1" allowOverlap="1" wp14:anchorId="1B60D49B" wp14:editId="6CC8F228">
                <wp:simplePos x="0" y="0"/>
                <wp:positionH relativeFrom="column">
                  <wp:posOffset>4217670</wp:posOffset>
                </wp:positionH>
                <wp:positionV relativeFrom="paragraph">
                  <wp:posOffset>196215</wp:posOffset>
                </wp:positionV>
                <wp:extent cx="899795" cy="759460"/>
                <wp:effectExtent l="0" t="0" r="14605" b="21590"/>
                <wp:wrapNone/>
                <wp:docPr id="6605073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759600"/>
                        </a:xfrm>
                        <a:prstGeom prst="rect">
                          <a:avLst/>
                        </a:prstGeom>
                        <a:solidFill>
                          <a:srgbClr val="FFFFFF"/>
                        </a:solidFill>
                        <a:ln w="9525">
                          <a:solidFill>
                            <a:srgbClr val="000000"/>
                          </a:solidFill>
                          <a:miter lim="800000"/>
                        </a:ln>
                      </wps:spPr>
                      <wps:txbx>
                        <w:txbxContent>
                          <w:p w14:paraId="113CBD16"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比较分析法</w:t>
                            </w:r>
                          </w:p>
                          <w:p w14:paraId="622EBAAC"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实证分析法</w:t>
                            </w:r>
                          </w:p>
                        </w:txbxContent>
                      </wps:txbx>
                      <wps:bodyPr rot="0" vert="horz" wrap="square" lIns="91440" tIns="45720" rIns="91440" bIns="45720" anchor="ctr" anchorCtr="0">
                        <a:noAutofit/>
                      </wps:bodyPr>
                    </wps:wsp>
                  </a:graphicData>
                </a:graphic>
              </wp:anchor>
            </w:drawing>
          </mc:Choice>
          <mc:Fallback>
            <w:pict>
              <v:shape w14:anchorId="1B60D49B" id="_x0000_s1040" type="#_x0000_t202" style="position:absolute;left:0;text-align:left;margin-left:332.1pt;margin-top:15.45pt;width:70.85pt;height:5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nwBwIAABAEAAAOAAAAZHJzL2Uyb0RvYy54bWysU8Fu2zAMvQ/YPwi6L06CpG2MOEWXIsOA&#10;bh3Q7QNkWY6FyaJGKbG7rx8lO2m6YZdhOgiiKD0+PpLr27417KjQa7AFn02mnCkrodJ2X/BvX3fv&#10;bjjzQdhKGLCq4M/K89vN2zfrzuVqDg2YSiEjEOvzzhW8CcHlWeZlo1rhJ+CUJWcN2IpAJu6zCkVH&#10;6K3J5tPpVdYBVg5BKu/p9n5w8k3Cr2slw2NdexWYKThxC2nHtJdxzzZrke9RuEbLkYb4Bxat0JaC&#10;nqHuRRDsgPoPqFZLBA91mEhoM6hrLVXKgbKZTX/L5qkRTqVcSBzvzjL5/wcrPx+f3BdkoX8PPRUw&#10;JeHdA8jvnlnYNsLu1R0idI0SFQWeRcmyzvl8/Bql9rmPIGX3CSoqsjgESEB9jW1UhfJkhE4FeD6L&#10;rvrAJF2upnFxJsl1vVxd0TlGEPnps0MfPihoWTwUHKmmCVwcH3wYnp6exFgejK522phk4L7cGmRH&#10;QfXfpTWiv3pmLOuIyXK+HPL/K0TieiL4CqLVgRrZ6LbgN0NGAzVjR7miQoNWoS97pivSchHJRPlK&#10;qJ5JQIShQWmg6NAA/uSso+YsuP9xEKg4Mx8tFWE1WyxiNydjsbyek4GXnvLSI6wkqILLgJwNxjak&#10;GYgSWbijctU6SfnCZWRNbZeKMY5I7OtLO716GeTNLwAAAP//AwBQSwMEFAAGAAgAAAAhAB7WPbTd&#10;AAAACgEAAA8AAABkcnMvZG93bnJldi54bWxMj8tOwzAQRfdI/IM1SOyoTSFRm8apoiKWRaIg1q49&#10;TQLxQ7abhr9nWMFuRnN059x6O9uRTRjT4J2E+4UAhk57M7hOwvvb890KWMrKGTV6hxK+McG2ub6q&#10;VWX8xb3idMgdoxCXKiWhzzlUnCfdo1Vp4QM6up18tCrTGjtuorpQuB35UoiSWzU4+tCrgLse9dfh&#10;bCXs2/1OvMTJtuHj9DmqoPVTSFLe3sztBljGOf/B8KtP6tCQ09GfnUlslFCWj0tCJTyINTACVqKg&#10;4UhkIQrgTc3/V2h+AAAA//8DAFBLAQItABQABgAIAAAAIQC2gziS/gAAAOEBAAATAAAAAAAAAAAA&#10;AAAAAAAAAABbQ29udGVudF9UeXBlc10ueG1sUEsBAi0AFAAGAAgAAAAhADj9If/WAAAAlAEAAAsA&#10;AAAAAAAAAAAAAAAALwEAAF9yZWxzLy5yZWxzUEsBAi0AFAAGAAgAAAAhAN+bufAHAgAAEAQAAA4A&#10;AAAAAAAAAAAAAAAALgIAAGRycy9lMm9Eb2MueG1sUEsBAi0AFAAGAAgAAAAhAB7WPbTdAAAACgEA&#10;AA8AAAAAAAAAAAAAAAAAYQQAAGRycy9kb3ducmV2LnhtbFBLBQYAAAAABAAEAPMAAABrBQAAAAA=&#10;">
                <v:textbox>
                  <w:txbxContent>
                    <w:p w14:paraId="113CBD16"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比较分析法</w:t>
                      </w:r>
                    </w:p>
                    <w:p w14:paraId="622EBAAC" w14:textId="77777777" w:rsidR="002F092E" w:rsidRDefault="00000000">
                      <w:pPr>
                        <w:adjustRightInd w:val="0"/>
                        <w:snapToGrid w:val="0"/>
                        <w:spacing w:line="240" w:lineRule="auto"/>
                        <w:ind w:firstLineChars="0" w:firstLine="0"/>
                        <w:jc w:val="center"/>
                        <w:rPr>
                          <w:sz w:val="21"/>
                          <w:szCs w:val="21"/>
                        </w:rPr>
                      </w:pPr>
                      <w:r>
                        <w:rPr>
                          <w:rFonts w:hint="eastAsia"/>
                          <w:sz w:val="21"/>
                          <w:szCs w:val="21"/>
                        </w:rPr>
                        <w:t>实证分析法</w:t>
                      </w:r>
                    </w:p>
                  </w:txbxContent>
                </v:textbox>
              </v:shape>
            </w:pict>
          </mc:Fallback>
        </mc:AlternateContent>
      </w:r>
    </w:p>
    <w:p w14:paraId="4427F968" w14:textId="77777777" w:rsidR="002F092E" w:rsidRDefault="00000000">
      <w:pPr>
        <w:adjustRightInd w:val="0"/>
        <w:snapToGrid w:val="0"/>
        <w:ind w:firstLineChars="0" w:firstLine="0"/>
        <w:jc w:val="center"/>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89984" behindDoc="0" locked="0" layoutInCell="1" allowOverlap="1" wp14:anchorId="73FEDD0B" wp14:editId="1372DA39">
                <wp:simplePos x="0" y="0"/>
                <wp:positionH relativeFrom="column">
                  <wp:posOffset>3797300</wp:posOffset>
                </wp:positionH>
                <wp:positionV relativeFrom="paragraph">
                  <wp:posOffset>233680</wp:posOffset>
                </wp:positionV>
                <wp:extent cx="395605" cy="152400"/>
                <wp:effectExtent l="19050" t="19050" r="23495" b="38100"/>
                <wp:wrapNone/>
                <wp:docPr id="2126075646" name="箭头: 右 1"/>
                <wp:cNvGraphicFramePr/>
                <a:graphic xmlns:a="http://schemas.openxmlformats.org/drawingml/2006/main">
                  <a:graphicData uri="http://schemas.microsoft.com/office/word/2010/wordprocessingShape">
                    <wps:wsp>
                      <wps:cNvSpPr/>
                      <wps:spPr>
                        <a:xfrm flipH="1">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flip:x;margin-left:299pt;margin-top:18.4pt;height:12pt;width:31.15pt;z-index:251689984;v-text-anchor:middle;mso-width-relative:page;mso-height-relative:page;" filled="f" stroked="t" coordsize="21600,21600" o:gfxdata="UEsDBAoAAAAAAIdO4kAAAAAAAAAAAAAAAAAEAAAAZHJzL1BLAwQUAAAACACHTuJA3GpgOtgAAAAJ&#10;AQAADwAAAGRycy9kb3ducmV2LnhtbE2PwU7DMAyG70i8Q2QkbiwZFVUoTadpwAEJIRjbPWvdNqJx&#10;qibrxttjTnCz5V+/v69cnf0gZpyiC2RguVAgkOrQOOoM7D6fbzSImCw1dgiEBr4xwqq6vCht0YQT&#10;feC8TZ3gEoqFNdCnNBZSxrpHb+MijEh8a8PkbeJ16mQz2ROX+0HeKpVLbx3xh96OuOmx/toevYG9&#10;e9y48UV3bdbqp9c5rN/8+9qY66ulegCR8Jz+wvCLz+hQMdMhHKmJYjBwd6/ZJRnIclbgQJ6rDMSB&#10;B6VBVqX8b1D9AFBLAwQUAAAACACHTuJA5tir04ACAADnBAAADgAAAGRycy9lMm9Eb2MueG1srVTN&#10;bhMxEL4j8Q6W73R3Q5K2UTdV1KiAVNFKBXF2vHbWkv8YO9mUl+AluJYLvFLFazD2bttQOPTAHlYz&#10;nvE3ns/f+OR0ZzTZCgjK2ZpWByUlwnLXKLuu6ccP56+OKAmR2YZpZ0VNb0Sgp/OXL046PxMj1zrd&#10;CCAIYsOs8zVtY/Szogi8FYaFA+eFxaB0YFhEF9ZFA6xDdKOLUVlOi85B48FxEQKuLvsgHRDhOYBO&#10;SsXF0vGNETb2qCA0i9hSaJUPdJ5PK6Xg8VLKICLRNcVOY/5jEbRX6V/MT9hsDcy3ig9HYM85wpOe&#10;DFMWiz5ALVlkZAPqLyijOLjgZDzgzhR9I5kR7KIqn3Bz3TIvci9IdfAPpIf/B8vfb6+AqKamo2o0&#10;LQ8n0/GUEssM3vyv77d3337OyN3XH6RKTHU+zHDDtb+CwQtoprZ3EgyRWvm3KKlMBLZGdpnnmwee&#10;xS4SjouvjyfTckIJx1A1GY3LfA9FD5PgPIT4RjhDklFTUOs2LgBcl6HZ9iJEPABuuE9Mm6w7V1rn&#10;C9WWdFimOkxFGIpUojjQNB4bDXZNCdNrVD+PkBGD06pJuxNOgPXqTAPZsqSZ/KXmsdofaan0koW2&#10;z8uhXk1GRRwQrUxNj/Z3a4sgicKetGStXHOD9IPrdRk8P1cIe8FCvGKAQkSZ4qjGS/xJ7bAnN1iU&#10;tA6+/Gs95aM+MEpJh8LGhj9vGAhK9DuLyjmuxuM0CdkZTw5H6MB+ZLUfsRtz5pCHCh8Fz7OZ8qO+&#10;NyU48wknepGqYohZjrV7agfnLPYDh28CF4tFTkP1exYv7LXn94qxbrGJTqp8tY/sDKSh/vMdDLOa&#10;Bmzfz1mP79P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xqYDrYAAAACQEAAA8AAAAAAAAAAQAg&#10;AAAAIgAAAGRycy9kb3ducmV2LnhtbFBLAQIUABQAAAAIAIdO4kDm2KvTgAIAAOcEAAAOAAAAAAAA&#10;AAEAIAAAACcBAABkcnMvZTJvRG9jLnhtbFBLBQYAAAAABgAGAFkBAAAZBgAAAAA=&#10;" adj="17440,5400">
                <v:fill on="f" focussize="0,0"/>
                <v:stroke weight="0.25pt" color="#000000 [3213]" miterlimit="8" joinstyle="miter"/>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83840" behindDoc="0" locked="0" layoutInCell="1" allowOverlap="1" wp14:anchorId="382A6D7C" wp14:editId="4EB71167">
                <wp:simplePos x="0" y="0"/>
                <wp:positionH relativeFrom="column">
                  <wp:posOffset>1721485</wp:posOffset>
                </wp:positionH>
                <wp:positionV relativeFrom="paragraph">
                  <wp:posOffset>233680</wp:posOffset>
                </wp:positionV>
                <wp:extent cx="395605" cy="152400"/>
                <wp:effectExtent l="0" t="19050" r="42545" b="38100"/>
                <wp:wrapNone/>
                <wp:docPr id="2023292257"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margin-left:135.55pt;margin-top:18.4pt;height:12pt;width:31.15pt;z-index:251683840;v-text-anchor:middle;mso-width-relative:page;mso-height-relative:page;" filled="f" stroked="t" coordsize="21600,21600" o:gfxdata="UEsDBAoAAAAAAIdO4kAAAAAAAAAAAAAAAAAEAAAAZHJzL1BLAwQUAAAACACHTuJABTXkxtgAAAAJ&#10;AQAADwAAAGRycy9kb3ducmV2LnhtbE2PwU6EMBRF9yb+Q/NM3BindFAgyGMyMZkNGhMZP6DQCkT6&#10;SmgH8O+tK12+vJN7zy0OmxnZomc3WEIQuwiYptaqgTqEj/PpPgPmvCQlR0sa4Vs7OJTXV4XMlV3p&#10;XS+171gIIZdLhN77Kefctb020u3spCn8Pu1spA/n3HE1yzWEm5HvoyjhRg4UGno56edet1/1xSCc&#10;RbVu9d3RvFTp25I+nrKmOr4i3t6I6AmY15v/g+FXP6hDGZwaeyHl2IiwT4UIKEKchAkBiOP4AViD&#10;kEQZ8LLg/xeUP1BLAwQUAAAACACHTuJAg6wZFHgCAADdBAAADgAAAGRycy9lMm9Eb2MueG1srVTN&#10;bhMxEL4j8Q6W73R/mvQn6qaKGhUhVTRSQZwdr3fXkv8YO9mUl+AluNILvFLFazD2bttQOPRADs7M&#10;zvgbz+dvfHa+04psBXhpTUWLg5wSYbitpWkr+vHD5ZsTSnxgpmbKGlHRW+Hp+fz1q7PezURpO6tq&#10;AQRBjJ/1rqJdCG6WZZ53QjN/YJ0wGGwsaBbQhTargfWIrlVW5vlR1luoHVguvMevyyFIR0R4CaBt&#10;GsnF0vKNFiYMqCAUC9iS76TzdJ5O2zSCh+um8SIQVVHsNKQVi6C9jms2P2OzFpjrJB+PwF5yhGc9&#10;aSYNFn2EWrLAyAbkX1BacrDeNuGAW50NjSRGsIsif8bNTcecSL0g1d49ku7/Hyx/v10BkXVFy7w8&#10;LE/LcnpMiWEab/7X3ff7bz9n5P7rD1JEpnrnZ7jhxq1g9Dyase1dAzr+Y0Nkl9i9fWRX7ALh+PHw&#10;dHqUTynhGCqm5SRP7GdPmx348FZYTaJRUZBtFxYAtk/Msu2VD1gWNzwkxorGXkql0jUqQ3osUxzH&#10;Igyl2aAk0NQO2/OmpYSpFjXPAyREb5Ws4+6I46FdXyggWxaVkn6xZaz2R1osvWS+G/JSaNCQlgHH&#10;Qkld0ZP93cogSCRuoCpaa1vfIulgBzV6xy8lwl4xH1YMUH4oThzQcI1Loyz2ZEeLks7Cl399j/mo&#10;CoxS0qOcseHPGwaCEvXOoF5Oi8kk6j85k+lxiQ7sR9b7EbPRFxZ5KPApcDyZMT+oB7MBqz/hHC9i&#10;VQwxw7H2QO3oXIRhzPAl4GKxSGmoecfClblxPIIP97fYBNvIdLVP7IykoerTHYwTGsdq309ZT6/S&#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FNeTG2AAAAAkBAAAPAAAAAAAAAAEAIAAAACIAAABk&#10;cnMvZG93bnJldi54bWxQSwECFAAUAAAACACHTuJAg6wZFHgCAADdBAAADgAAAAAAAAABACAAAAAn&#10;AQAAZHJzL2Uyb0RvYy54bWxQSwUGAAAAAAYABgBZAQAAEQYAAAAA&#10;" adj="17440,5400">
                <v:fill on="f" focussize="0,0"/>
                <v:stroke weight="0.25pt" color="#000000 [3213]" miterlimit="8" joinstyle="miter"/>
                <v:imagedata o:title=""/>
                <o:lock v:ext="edit" aspectratio="f"/>
              </v:shape>
            </w:pict>
          </mc:Fallback>
        </mc:AlternateContent>
      </w:r>
      <w:r>
        <w:rPr>
          <w:rFonts w:ascii="宋体" w:hAnsi="宋体"/>
          <w:noProof/>
          <w:sz w:val="21"/>
          <w:szCs w:val="21"/>
        </w:rPr>
        <mc:AlternateContent>
          <mc:Choice Requires="wps">
            <w:drawing>
              <wp:anchor distT="0" distB="0" distL="114300" distR="114300" simplePos="0" relativeHeight="251678720" behindDoc="0" locked="0" layoutInCell="1" allowOverlap="1" wp14:anchorId="602370B6" wp14:editId="4AA7DD38">
                <wp:simplePos x="0" y="0"/>
                <wp:positionH relativeFrom="column">
                  <wp:posOffset>821055</wp:posOffset>
                </wp:positionH>
                <wp:positionV relativeFrom="paragraph">
                  <wp:posOffset>107950</wp:posOffset>
                </wp:positionV>
                <wp:extent cx="899795" cy="399415"/>
                <wp:effectExtent l="0" t="0" r="14605" b="19685"/>
                <wp:wrapNone/>
                <wp:docPr id="26286367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1535EE87" w14:textId="77777777" w:rsidR="002F092E" w:rsidRDefault="00000000">
                            <w:pPr>
                              <w:ind w:firstLineChars="0" w:firstLine="0"/>
                              <w:jc w:val="center"/>
                              <w:rPr>
                                <w:sz w:val="21"/>
                                <w:szCs w:val="21"/>
                              </w:rPr>
                            </w:pPr>
                            <w:r>
                              <w:rPr>
                                <w:rFonts w:hint="eastAsia"/>
                                <w:sz w:val="21"/>
                                <w:szCs w:val="21"/>
                              </w:rPr>
                              <w:t>实证分析</w:t>
                            </w:r>
                          </w:p>
                        </w:txbxContent>
                      </wps:txbx>
                      <wps:bodyPr rot="0" vert="horz" wrap="square" lIns="91440" tIns="45720" rIns="91440" bIns="45720" anchor="ctr" anchorCtr="0">
                        <a:noAutofit/>
                      </wps:bodyPr>
                    </wps:wsp>
                  </a:graphicData>
                </a:graphic>
              </wp:anchor>
            </w:drawing>
          </mc:Choice>
          <mc:Fallback>
            <w:pict>
              <v:shape w14:anchorId="602370B6" id="_x0000_s1041" type="#_x0000_t202" style="position:absolute;left:0;text-align:left;margin-left:64.65pt;margin-top:8.5pt;width:70.85pt;height:31.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fBBgIAABAEAAAOAAAAZHJzL2Uyb0RvYy54bWysU9tu2zAMfR+wfxD0vjjJkrU24hRdigwD&#10;um5Atw+QZTkWJosapcTOvn6U4qbZ7WWYHgRRlA55DsnVzdAZdlDoNdiSzyZTzpSVUGu7K/mXz9tX&#10;15z5IGwtDFhV8qPy/Gb98sWqd4WaQwumVsgIxPqidyVvQ3BFlnnZqk74CThlydkAdiKQibusRtET&#10;emey+XT6JusBa4cglfd0e3dy8nXCbxolw8em8SowU3LKLaQd017FPVuvRLFD4VotxzTEP2TRCW0p&#10;6BnqTgTB9qh/g+q0RPDQhImELoOm0VIlDsRmNv2FzWMrnEpcSBzvzjL5/wcrHw6P7hOyMLyFgQqY&#10;SHh3D/KrZxY2rbA7dYsIfatETYFnUbKsd74Yv0apfeEjSNV/gJqKLPYBEtDQYBdVIZ6M0KkAx7Po&#10;aghM0uV1nl/lS84kuV7n+WK2TBFE8fTZoQ/vFHQsHkqOVNMELg73PsRkRPH0JMbyYHS91cYkA3fV&#10;xiA7CKr/Nq0R/adnxrK+5Plyvjzx/yvENK0/QXQ6UCMb3RGjy0fGjnJFhU5ahaEamK5Jy0Q1yldB&#10;fSQBEU4NSgNFhxbwO2c9NWfJ/be9QMWZeW+pCPlssYjdnIzF8mpOBl56qkuPsJKgSi4DcnYyNiHN&#10;QJTIwi2Vq9FJyudcxqyp7ZLC44jEvr6006vnQV7/AAAA//8DAFBLAwQUAAYACAAAACEAw7U/X9sA&#10;AAAJAQAADwAAAGRycy9kb3ducmV2LnhtbEyPwU7DMBBE70j8g7VI3KjTIBES4lRREcci0SLOru0m&#10;AXtt2W4a/p7lBLcZ7dPsTLtZnGWziWnyKGC9KoAZVF5POAh4P7zcPQJLWaKW1qMR8G0SbLrrq1Y2&#10;2l/wzcz7PDAKwdRIAWPOoeE8qdE4mVY+GKTbyUcnM9k4cB3lhcKd5WVRPHAnJ6QPowxmOxr1tT87&#10;Abt+ty1e4+z68HH6tDIo9RySELc3S/8ELJsl/8HwW5+qQ0edjv6MOjFLvqzvCSVR0SYCympN4iig&#10;qmvgXcv/L+h+AAAA//8DAFBLAQItABQABgAIAAAAIQC2gziS/gAAAOEBAAATAAAAAAAAAAAAAAAA&#10;AAAAAABbQ29udGVudF9UeXBlc10ueG1sUEsBAi0AFAAGAAgAAAAhADj9If/WAAAAlAEAAAsAAAAA&#10;AAAAAAAAAAAALwEAAF9yZWxzLy5yZWxzUEsBAi0AFAAGAAgAAAAhABEd98EGAgAAEAQAAA4AAAAA&#10;AAAAAAAAAAAALgIAAGRycy9lMm9Eb2MueG1sUEsBAi0AFAAGAAgAAAAhAMO1P1/bAAAACQEAAA8A&#10;AAAAAAAAAAAAAAAAYAQAAGRycy9kb3ducmV2LnhtbFBLBQYAAAAABAAEAPMAAABoBQAAAAA=&#10;">
                <v:textbox>
                  <w:txbxContent>
                    <w:p w14:paraId="1535EE87" w14:textId="77777777" w:rsidR="002F092E" w:rsidRDefault="00000000">
                      <w:pPr>
                        <w:ind w:firstLineChars="0" w:firstLine="0"/>
                        <w:jc w:val="center"/>
                        <w:rPr>
                          <w:sz w:val="21"/>
                          <w:szCs w:val="21"/>
                        </w:rPr>
                      </w:pPr>
                      <w:r>
                        <w:rPr>
                          <w:rFonts w:hint="eastAsia"/>
                          <w:sz w:val="21"/>
                          <w:szCs w:val="21"/>
                        </w:rPr>
                        <w:t>实证分析</w:t>
                      </w:r>
                    </w:p>
                  </w:txbxContent>
                </v:textbox>
              </v:shape>
            </w:pict>
          </mc:Fallback>
        </mc:AlternateContent>
      </w:r>
    </w:p>
    <w:bookmarkStart w:id="140" w:name="_Toc28114_WPSOffice_Level3"/>
    <w:p w14:paraId="4C97D7A8" w14:textId="77777777" w:rsidR="002F092E" w:rsidRDefault="00000000">
      <w:pPr>
        <w:pStyle w:val="a3"/>
        <w:ind w:firstLineChars="0" w:firstLine="0"/>
        <w:rPr>
          <w:rStyle w:val="af2"/>
          <w:rFonts w:ascii="黑体" w:eastAsia="黑体" w:hAnsi="黑体" w:cs="黑体" w:hint="eastAsia"/>
          <w:sz w:val="21"/>
          <w:szCs w:val="21"/>
        </w:rPr>
      </w:pPr>
      <w:r>
        <w:rPr>
          <w:rFonts w:ascii="黑体" w:eastAsia="黑体" w:hAnsi="黑体" w:cs="黑体"/>
          <w:noProof/>
          <w:sz w:val="21"/>
          <w:szCs w:val="21"/>
        </w:rPr>
        <mc:AlternateContent>
          <mc:Choice Requires="wps">
            <w:drawing>
              <wp:anchor distT="0" distB="0" distL="114300" distR="114300" simplePos="0" relativeHeight="251679744" behindDoc="0" locked="0" layoutInCell="1" allowOverlap="1" wp14:anchorId="24DE84C9" wp14:editId="0798EBE3">
                <wp:simplePos x="0" y="0"/>
                <wp:positionH relativeFrom="column">
                  <wp:posOffset>1268730</wp:posOffset>
                </wp:positionH>
                <wp:positionV relativeFrom="paragraph">
                  <wp:posOffset>248920</wp:posOffset>
                </wp:positionV>
                <wp:extent cx="0" cy="593725"/>
                <wp:effectExtent l="76200" t="0" r="57150" b="53975"/>
                <wp:wrapNone/>
                <wp:docPr id="1585446016" name="直接箭头连接符 2"/>
                <wp:cNvGraphicFramePr/>
                <a:graphic xmlns:a="http://schemas.openxmlformats.org/drawingml/2006/main">
                  <a:graphicData uri="http://schemas.microsoft.com/office/word/2010/wordprocessingShape">
                    <wps:wsp>
                      <wps:cNvCnPr/>
                      <wps:spPr>
                        <a:xfrm>
                          <a:off x="0" y="0"/>
                          <a:ext cx="0" cy="594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接箭头连接符 2" o:spid="_x0000_s1026" o:spt="32" type="#_x0000_t32" style="position:absolute;left:0pt;margin-left:99.9pt;margin-top:19.6pt;height:46.75pt;width:0pt;z-index:251679744;mso-width-relative:page;mso-height-relative:page;" filled="f" stroked="t" coordsize="21600,21600" o:gfxdata="UEsDBAoAAAAAAIdO4kAAAAAAAAAAAAAAAAAEAAAAZHJzL1BLAwQUAAAACACHTuJAFzQOA9cAAAAK&#10;AQAADwAAAGRycy9kb3ducmV2LnhtbE2PzU7DMBCE70i8g7VI3KjTRCpNiNMDiBuH0lZC3Jx460TE&#10;62C7P/D0bLnAbWd3NPtNvTq7URwxxMGTgvksA4HUeTOQVbDbPt8tQcSkyejREyr4wgir5vqq1pXx&#10;J3rF4yZZwSEUK62gT2mqpIxdj07HmZ+Q+Lb3wenEMlhpgj5xuBtlnmUL6fRA/KHXEz722H1sDk7B&#10;27512wXap2Xx7dfhU679y7tV6vZmnj2ASHhOf2a44DM6NMzU+gOZKEbWZcnoSUFR5iAuht9Fy0OR&#10;34Nsavm/QvMDUEsDBBQAAAAIAIdO4kCHyNR0CwIAAOoDAAAOAAAAZHJzL2Uyb0RvYy54bWytU0uO&#10;EzEQ3SNxB8t70p0oCSFKZxYJwwZBJOAAFbe725J/KnvyuQQXQGIFrIDV7DkNDMeg7A4ZGDazoBfu&#10;ctn1qt6r8uLiYDTbSQzK2YoPByVn0gpXK9tW/M3ry0czzkIEW4N2Vlb8KAO/WD58sNj7uRy5zula&#10;IiMQG+Z7X/EuRj8viiA6aSAMnJeWDhuHBiJtsS1qhD2hG12MynJa7B3WHp2QIZB33R/yEyLeB9A1&#10;jRJy7cSVkTb2qCg1RKIUOuUDX+Zqm0aK+LJpgoxMV5yYxrxSErK3aS2WC5i3CL5T4lQC3KeEO5wM&#10;KEtJz1BriMCuUP0DZZRAF1wTB8KZoieSFSEWw/KONq868DJzIamDP4se/h+seLHbIFM1TcJkNhmP&#10;p+VwypkFQ52/eXf94+3Hm69fvn+4/vntfbI/f2KjpNnehzmFruwGT7vgN5gEODRo0p+osUPW+XjW&#10;WR4iE71TkHfyZFyWuQXFbZzHEJ9JZ1gyKh4igmq7uHLWUjMdDrPMsHseImWmwN8BKal1l0rr3FNt&#10;2Z5IjR5TBiaABrWhASHTeCIbbMsZ6JZegIiYIYPTqk7hCShgu11pZDtIc5O/RJvS/XUt5V5D6Pp7&#10;+aifKKMiPRKtTMVn52iYR1D6qa1ZPHrSN6IC22p5QtaWEiRheymTtXX1MSuc/TQCuYTTuKYZ+3Of&#10;o2+f6P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zQOA9cAAAAKAQAADwAAAAAAAAABACAAAAAi&#10;AAAAZHJzL2Rvd25yZXYueG1sUEsBAhQAFAAAAAgAh07iQIfI1HQLAgAA6gMAAA4AAAAAAAAAAQAg&#10;AAAAJgEAAGRycy9lMm9Eb2MueG1sUEsFBgAAAAAGAAYAWQEAAKMFAAAAAA==&#10;">
                <v:fill on="f" focussize="0,0"/>
                <v:stroke weight="1pt" color="#000000 [3213]" miterlimit="8" joinstyle="miter" endarrow="block"/>
                <v:imagedata o:title=""/>
                <o:lock v:ext="edit" aspectratio="f"/>
              </v:shape>
            </w:pict>
          </mc:Fallback>
        </mc:AlternateContent>
      </w:r>
    </w:p>
    <w:p w14:paraId="78392FCE"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44EBE1A1"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283BB7A1"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160062AC" w14:textId="77777777" w:rsidR="002F092E" w:rsidRDefault="00000000">
      <w:pPr>
        <w:adjustRightInd w:val="0"/>
        <w:snapToGrid w:val="0"/>
        <w:spacing w:line="240" w:lineRule="auto"/>
        <w:ind w:firstLineChars="0" w:firstLine="0"/>
        <w:jc w:val="center"/>
        <w:rPr>
          <w:rStyle w:val="af2"/>
          <w:rFonts w:ascii="黑体" w:eastAsia="黑体" w:hAnsi="黑体" w:cs="黑体" w:hint="eastAsia"/>
          <w:sz w:val="21"/>
          <w:szCs w:val="21"/>
        </w:rPr>
      </w:pPr>
      <w:r>
        <w:rPr>
          <w:rFonts w:ascii="黑体" w:eastAsia="黑体" w:hAnsi="黑体" w:cs="黑体"/>
          <w:noProof/>
          <w:sz w:val="21"/>
          <w:szCs w:val="21"/>
        </w:rPr>
        <mc:AlternateContent>
          <mc:Choice Requires="wps">
            <w:drawing>
              <wp:anchor distT="0" distB="0" distL="114300" distR="114300" simplePos="0" relativeHeight="251685888" behindDoc="0" locked="0" layoutInCell="1" allowOverlap="1" wp14:anchorId="109E2747" wp14:editId="1E559108">
                <wp:simplePos x="0" y="0"/>
                <wp:positionH relativeFrom="column">
                  <wp:posOffset>1721485</wp:posOffset>
                </wp:positionH>
                <wp:positionV relativeFrom="paragraph">
                  <wp:posOffset>135890</wp:posOffset>
                </wp:positionV>
                <wp:extent cx="395605" cy="152400"/>
                <wp:effectExtent l="0" t="19050" r="42545" b="38100"/>
                <wp:wrapNone/>
                <wp:docPr id="1222050958" name="箭头: 右 1"/>
                <wp:cNvGraphicFramePr/>
                <a:graphic xmlns:a="http://schemas.openxmlformats.org/drawingml/2006/main">
                  <a:graphicData uri="http://schemas.microsoft.com/office/word/2010/wordprocessingShape">
                    <wps:wsp>
                      <wps:cNvSpPr/>
                      <wps:spPr>
                        <a:xfrm>
                          <a:off x="0" y="0"/>
                          <a:ext cx="395605" cy="152400"/>
                        </a:xfrm>
                        <a:prstGeom prst="rightArrow">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右 1" o:spid="_x0000_s1026" o:spt="13" type="#_x0000_t13" style="position:absolute;left:0pt;margin-left:135.55pt;margin-top:10.7pt;height:12pt;width:31.15pt;z-index:251685888;v-text-anchor:middle;mso-width-relative:page;mso-height-relative:page;" filled="f" stroked="t" coordsize="21600,21600" o:gfxdata="UEsDBAoAAAAAAIdO4kAAAAAAAAAAAAAAAAAEAAAAZHJzL1BLAwQUAAAACACHTuJAhIkpGNgAAAAJ&#10;AQAADwAAAGRycy9kb3ducmV2LnhtbE2PwU6EMBCG7ya+QzMmXoxburCyQcpmY7IXNJvI+gCFjkCk&#10;LaFdwLd3POntn8yXf77JD6sZ2IyT752VIDYRMLSN071tJXxcTo97YD4oq9XgLEr4Rg+H4vYmV5l2&#10;i33HuQotoxLrMyWhC2HMOPdNh0b5jRvR0u7TTUYFGqeW60ktVG4Gvo2iJ25Ub+lCp0Z86bD5qq5G&#10;wkWUy1o9HM1rmZ7ndHfa1+XxTcr7OxE9Awu4hj8YfvVJHQpyqt3Vas8GCdtUCEIpiAQYAXEcU6gl&#10;JLsEeJHz/x8UP1BLAwQUAAAACACHTuJAXWIlUHcCAADdBAAADgAAAGRycy9lMm9Eb2MueG1srVTN&#10;bhMxEL4j8Q6W73R/SPoTZVNFjYqQKhqpIM6O17tryX+MnWzKS/ASXOECr1TxGoy92zYUDj2QgzOz&#10;M/7G8/kbz8/3WpGdAC+tqWhxlFMiDLe1NG1FP7y/fHVKiQ/M1ExZIyp6Kzw9X7x8Me/dTJS2s6oW&#10;QBDE+FnvKtqF4GZZ5nknNPNH1gmDwcaCZgFdaLMaWI/oWmVlnh9nvYXageXCe/y6GoJ0RITnANqm&#10;kVysLN9qYcKACkKxgC35TjpPF+m0TSN4uG4aLwJRFcVOQ1qxCNqbuGaLOZu1wFwn+XgE9pwjPOlJ&#10;M2mw6APUigVGtiD/gtKSg/W2CUfc6mxoJDGCXRT5E25uOuZE6gWp9u6BdP//YPm73RqIrFEJZVnm&#10;0/xsivdvmMab//X9293XnzNy9+UHKSJTvfMz3HDj1jB6Hs3Y9r4BHf+xIbJP7N4+sCv2gXD8+Pps&#10;epxPKeEYKqblJE/sZ4+bHfjwRlhNolFRkG0XlgC2T8yy3ZUPWBY33CfGisZeSqXSNSpDeixTnMQi&#10;DKXZoCTQ1A7b86alhKkWNc8DJERvlazj7ojjod1cKCA7FpWSfrFlrPZHWiy9Yr4b8lJo0JCWAcdC&#10;SV3R08PdyiBIJG6gKlobW98i6WAHNXrHLyXCXjEf1gxQfihOHNBwjUujLPZkR4uSzsLnf32P+agK&#10;jFLSo5yx4U9bBoIS9dagXs6KySTqPzmT6UmJDhxGNocRs9UXFnko8ClwPJkxP6h7swGrP+IcL2NV&#10;DDHDsfZA7ehchGHM8CXgYrlMaah5x8KVuXE8gg/3t9wG28h0tY/sjKSh6tMdjBMax+rQT1mPr9L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SJKRjYAAAACQEAAA8AAAAAAAAAAQAgAAAAIgAAAGRy&#10;cy9kb3ducmV2LnhtbFBLAQIUABQAAAAIAIdO4kBdYiVQdwIAAN0EAAAOAAAAAAAAAAEAIAAAACcB&#10;AABkcnMvZTJvRG9jLnhtbFBLBQYAAAAABgAGAFkBAAAQBgAAAAA=&#10;" adj="17440,5400">
                <v:fill on="f" focussize="0,0"/>
                <v:stroke weight="0.25pt" color="#000000 [3213]" miterlimit="8" joinstyle="miter"/>
                <v:imagedata o:title=""/>
                <o:lock v:ext="edit" aspectratio="f"/>
              </v:shape>
            </w:pict>
          </mc:Fallback>
        </mc:AlternateContent>
      </w:r>
      <w:r>
        <w:rPr>
          <w:rFonts w:ascii="黑体" w:eastAsia="黑体" w:hAnsi="黑体" w:cs="黑体"/>
          <w:noProof/>
          <w:sz w:val="21"/>
          <w:szCs w:val="21"/>
        </w:rPr>
        <mc:AlternateContent>
          <mc:Choice Requires="wps">
            <w:drawing>
              <wp:anchor distT="0" distB="0" distL="114300" distR="114300" simplePos="0" relativeHeight="251680768" behindDoc="0" locked="0" layoutInCell="1" allowOverlap="1" wp14:anchorId="53A9A943" wp14:editId="2ECF4283">
                <wp:simplePos x="0" y="0"/>
                <wp:positionH relativeFrom="column">
                  <wp:posOffset>821055</wp:posOffset>
                </wp:positionH>
                <wp:positionV relativeFrom="paragraph">
                  <wp:posOffset>10160</wp:posOffset>
                </wp:positionV>
                <wp:extent cx="899795" cy="399415"/>
                <wp:effectExtent l="0" t="0" r="14605" b="19685"/>
                <wp:wrapNone/>
                <wp:docPr id="32964447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99415"/>
                        </a:xfrm>
                        <a:prstGeom prst="rect">
                          <a:avLst/>
                        </a:prstGeom>
                        <a:solidFill>
                          <a:srgbClr val="FFFFFF"/>
                        </a:solidFill>
                        <a:ln w="9525">
                          <a:solidFill>
                            <a:srgbClr val="000000"/>
                          </a:solidFill>
                          <a:miter lim="800000"/>
                        </a:ln>
                      </wps:spPr>
                      <wps:txbx>
                        <w:txbxContent>
                          <w:p w14:paraId="63E08F55" w14:textId="77777777" w:rsidR="002F092E" w:rsidRDefault="00000000">
                            <w:pPr>
                              <w:ind w:firstLineChars="0" w:firstLine="0"/>
                              <w:jc w:val="center"/>
                              <w:rPr>
                                <w:sz w:val="21"/>
                                <w:szCs w:val="21"/>
                              </w:rPr>
                            </w:pPr>
                            <w:r>
                              <w:rPr>
                                <w:rFonts w:hint="eastAsia"/>
                                <w:sz w:val="21"/>
                                <w:szCs w:val="21"/>
                              </w:rPr>
                              <w:t>问题解决</w:t>
                            </w:r>
                          </w:p>
                        </w:txbxContent>
                      </wps:txbx>
                      <wps:bodyPr rot="0" vert="horz" wrap="square" lIns="91440" tIns="45720" rIns="91440" bIns="45720" anchor="ctr" anchorCtr="0">
                        <a:noAutofit/>
                      </wps:bodyPr>
                    </wps:wsp>
                  </a:graphicData>
                </a:graphic>
              </wp:anchor>
            </w:drawing>
          </mc:Choice>
          <mc:Fallback>
            <w:pict>
              <v:shape w14:anchorId="53A9A943" id="_x0000_s1042" type="#_x0000_t202" style="position:absolute;left:0;text-align:left;margin-left:64.65pt;margin-top:.8pt;width:70.85pt;height:3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swBwIAABAEAAAOAAAAZHJzL2Uyb0RvYy54bWysU9tu2zAMfR+wfxD0vjjJkrY24hRdigwD&#10;ugvQ7QNkWY6FyaJGKbGzrx+luGl2exmmB0EUpUOeQ3J1O3SGHRR6Dbbks8mUM2Ul1NruSv7l8/bV&#10;DWc+CFsLA1aV/Kg8v12/fLHqXaHm0IKpFTICsb7oXcnbEFyRZV62qhN+Ak5ZcjaAnQhk4i6rUfSE&#10;3plsPp1eZT1g7RCk8p5u709Ovk74TaNk+Ng0XgVmSk65hbRj2qu4Z+uVKHYoXKvlmIb4hyw6oS0F&#10;PUPdiyDYHvVvUJ2WCB6aMJHQZdA0WqrEgdjMpr+weWyFU4kLiePdWSb//2Dlh8Oj+4QsDG9goAIm&#10;Et49gPzqmYVNK+xO3SFC3ypRU+BZlCzrnS/Gr1FqX/gIUvXvoaYii32ABDQ02EVViCcjdCrA8Sy6&#10;GgKTdHmT59f5kjNJrtd5vpgtUwRRPH126MNbBR2Lh5Ij1TSBi8ODDzEZUTw9ibE8GF1vtTHJwF21&#10;McgOguq/TWtE/+mZsawveb6cL0/8/woxTetPEJ0O1MhGd8To8pGxo1xRoZNWYagGpmvS8ioiRfkq&#10;qI8kIMKpQWmg6NACfuesp+Ysuf+2F6g4M+8sFSGfLRaxm5OxWF7PycBLT3XpEVYSVMllQM5Oxiak&#10;GYgSWbijcjU6Sfmcy5g1tV1SeByR2NeXdnr1PMjrHwAAAP//AwBQSwMEFAAGAAgAAAAhALMePunb&#10;AAAACAEAAA8AAABkcnMvZG93bnJldi54bWxMj81OwzAQhO9IvIO1SNyo0wAphDhVVMSxSBTUs2tv&#10;k4D/ZLtpeHuWE9x2NKPZb5r1bA2bMKbROwHLRQEMnfJ6dL2Aj/eXmwdgKUunpfEOBXxjgnV7edHI&#10;Wvuze8Npl3tGJS7VUsCQc6g5T2pAK9PCB3TkHX20MpOMPddRnqncGl4WRcWtHB19GGTAzYDqa3ey&#10;ArbddlO8xsl2YX/8NDIo9RySENdXc/cELOOc/8Lwi0/o0BLTwZ+cTsyQLh9vKUpHBYz8crWkbQcB&#10;1d098Lbh/we0PwAAAP//AwBQSwECLQAUAAYACAAAACEAtoM4kv4AAADhAQAAEwAAAAAAAAAAAAAA&#10;AAAAAAAAW0NvbnRlbnRfVHlwZXNdLnhtbFBLAQItABQABgAIAAAAIQA4/SH/1gAAAJQBAAALAAAA&#10;AAAAAAAAAAAAAC8BAABfcmVscy8ucmVsc1BLAQItABQABgAIAAAAIQA0g5swBwIAABAEAAAOAAAA&#10;AAAAAAAAAAAAAC4CAABkcnMvZTJvRG9jLnhtbFBLAQItABQABgAIAAAAIQCzHj7p2wAAAAgBAAAP&#10;AAAAAAAAAAAAAAAAAGEEAABkcnMvZG93bnJldi54bWxQSwUGAAAAAAQABADzAAAAaQUAAAAA&#10;">
                <v:textbox>
                  <w:txbxContent>
                    <w:p w14:paraId="63E08F55" w14:textId="77777777" w:rsidR="002F092E" w:rsidRDefault="00000000">
                      <w:pPr>
                        <w:ind w:firstLineChars="0" w:firstLine="0"/>
                        <w:jc w:val="center"/>
                        <w:rPr>
                          <w:sz w:val="21"/>
                          <w:szCs w:val="21"/>
                        </w:rPr>
                      </w:pPr>
                      <w:r>
                        <w:rPr>
                          <w:rFonts w:hint="eastAsia"/>
                          <w:sz w:val="21"/>
                          <w:szCs w:val="21"/>
                        </w:rPr>
                        <w:t>问题解决</w:t>
                      </w:r>
                    </w:p>
                  </w:txbxContent>
                </v:textbox>
              </v:shape>
            </w:pict>
          </mc:Fallback>
        </mc:AlternateContent>
      </w:r>
      <w:r>
        <w:rPr>
          <w:rFonts w:ascii="黑体" w:eastAsia="黑体" w:hAnsi="黑体" w:cs="黑体"/>
          <w:noProof/>
          <w:sz w:val="21"/>
          <w:szCs w:val="21"/>
        </w:rPr>
        <mc:AlternateContent>
          <mc:Choice Requires="wps">
            <w:drawing>
              <wp:anchor distT="0" distB="0" distL="114300" distR="114300" simplePos="0" relativeHeight="251670528" behindDoc="0" locked="0" layoutInCell="1" allowOverlap="1" wp14:anchorId="603766E4" wp14:editId="487327B9">
                <wp:simplePos x="0" y="0"/>
                <wp:positionH relativeFrom="column">
                  <wp:posOffset>2139315</wp:posOffset>
                </wp:positionH>
                <wp:positionV relativeFrom="paragraph">
                  <wp:posOffset>10160</wp:posOffset>
                </wp:positionV>
                <wp:extent cx="1648460" cy="399415"/>
                <wp:effectExtent l="0" t="0" r="27940" b="19685"/>
                <wp:wrapNone/>
                <wp:docPr id="38690280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399415"/>
                        </a:xfrm>
                        <a:prstGeom prst="rect">
                          <a:avLst/>
                        </a:prstGeom>
                        <a:solidFill>
                          <a:srgbClr val="FFFFFF"/>
                        </a:solidFill>
                        <a:ln w="9525">
                          <a:solidFill>
                            <a:srgbClr val="000000"/>
                          </a:solidFill>
                          <a:miter lim="800000"/>
                        </a:ln>
                      </wps:spPr>
                      <wps:txbx>
                        <w:txbxContent>
                          <w:p w14:paraId="264D6180" w14:textId="77777777" w:rsidR="002F092E" w:rsidRDefault="00000000">
                            <w:pPr>
                              <w:ind w:firstLineChars="0" w:firstLine="0"/>
                              <w:jc w:val="center"/>
                              <w:rPr>
                                <w:sz w:val="21"/>
                                <w:szCs w:val="21"/>
                              </w:rPr>
                            </w:pPr>
                            <w:r>
                              <w:rPr>
                                <w:rFonts w:hint="eastAsia"/>
                                <w:sz w:val="21"/>
                                <w:szCs w:val="21"/>
                              </w:rPr>
                              <w:t>总结与展望</w:t>
                            </w:r>
                          </w:p>
                        </w:txbxContent>
                      </wps:txbx>
                      <wps:bodyPr rot="0" vert="horz" wrap="square" lIns="91440" tIns="45720" rIns="91440" bIns="45720" anchor="ctr" anchorCtr="0">
                        <a:noAutofit/>
                      </wps:bodyPr>
                    </wps:wsp>
                  </a:graphicData>
                </a:graphic>
              </wp:anchor>
            </w:drawing>
          </mc:Choice>
          <mc:Fallback>
            <w:pict>
              <v:shape w14:anchorId="603766E4" id="_x0000_s1043" type="#_x0000_t202" style="position:absolute;left:0;text-align:left;margin-left:168.45pt;margin-top:.8pt;width:129.8pt;height:3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cqBwIAABEEAAAOAAAAZHJzL2Uyb0RvYy54bWysU9uO2jAQfa/Uf7D8XgI0sBARVltWVJW2&#10;F2nbDzCOQ6w6HndsSOjXd2yyLL29VPWDlcmMz8w5M7O67VvDjgq9BlvyyWjMmbISKm33Jf/yeftq&#10;wZkPwlbCgFUlPynPb9cvX6w6V6gpNGAqhYxArC86V/ImBFdkmZeNaoUfgVOWnDVgKwKZuM8qFB2h&#10;tyabjsfzrAOsHIJU3tPf+7OTrxN+XSsZPta1V4GZklNtId2Y7l28s/VKFHsUrtFyKEP8QxWt0JaS&#10;XqDuRRDsgPo3qFZLBA91GEloM6hrLVXiQGwm41/YPDbCqcSFxPHuIpP/f7Dyw/HRfUIW+jfQUwMT&#10;Ce8eQH71zMKmEXav7hCha5SoKPEkSpZ1zhfD0yi1L3wE2XXvoaImi0OABNTX2EZViCcjdGrA6SK6&#10;6gOTMeU8X+RzcknyvV4u88kspRDF02uHPrxV0LL4UXKkpiZ0cXzwIVYjiqeQmMyD0dVWG5MM3O82&#10;BtlR0ABs0xnQfwozlnUlX86ms7MAf4UYp/MniFYHmmSj25IvroOMHfSKEp3FCv2uZ7oi7jcRKeq3&#10;g+pECiKcJ5Q2ij4awO+cdTSdJfffDgIVZ+adpS4sJ3kexzkZ+exmSgZee3bXHmElQZVcBuTsbGxC&#10;WoIokYU76letk5TPtQxV09wlhYcdiYN9baeo501e/wAAAP//AwBQSwMEFAAGAAgAAAAhAB8Co7Pc&#10;AAAACAEAAA8AAABkcnMvZG93bnJldi54bWxMj8FOwzAQRO9I/IO1SNyoAyVWm8apoiKORaIgzlvb&#10;TQL22ordNPw95gTH1RvNvK23s7NsMmMcPEm4XxTADCmvB+okvL89362AxYSk0XoyEr5NhG1zfVVj&#10;pf2FXs10SB3LJRQrlNCnFCrOo+qNw7jwwVBmJz86TPkcO65HvORyZ/lDUQjucKC80GMwu96or8PZ&#10;Sdi3+13xMk6uDR+nT4tBqacQpby9mdsNsGTm9BeGX/2sDk12Ovoz6cishOVSrHM0AwEs83ItSmBH&#10;CeKxBN7U/P8DzQ8AAAD//wMAUEsBAi0AFAAGAAgAAAAhALaDOJL+AAAA4QEAABMAAAAAAAAAAAAA&#10;AAAAAAAAAFtDb250ZW50X1R5cGVzXS54bWxQSwECLQAUAAYACAAAACEAOP0h/9YAAACUAQAACwAA&#10;AAAAAAAAAAAAAAAvAQAAX3JlbHMvLnJlbHNQSwECLQAUAAYACAAAACEAiR8HKgcCAAARBAAADgAA&#10;AAAAAAAAAAAAAAAuAgAAZHJzL2Uyb0RvYy54bWxQSwECLQAUAAYACAAAACEAHwKjs9wAAAAIAQAA&#10;DwAAAAAAAAAAAAAAAABhBAAAZHJzL2Rvd25yZXYueG1sUEsFBgAAAAAEAAQA8wAAAGoFAAAAAA==&#10;">
                <v:textbox>
                  <w:txbxContent>
                    <w:p w14:paraId="264D6180" w14:textId="77777777" w:rsidR="002F092E" w:rsidRDefault="00000000">
                      <w:pPr>
                        <w:ind w:firstLineChars="0" w:firstLine="0"/>
                        <w:jc w:val="center"/>
                        <w:rPr>
                          <w:sz w:val="21"/>
                          <w:szCs w:val="21"/>
                        </w:rPr>
                      </w:pPr>
                      <w:r>
                        <w:rPr>
                          <w:rFonts w:hint="eastAsia"/>
                          <w:sz w:val="21"/>
                          <w:szCs w:val="21"/>
                        </w:rPr>
                        <w:t>总结与展望</w:t>
                      </w:r>
                    </w:p>
                  </w:txbxContent>
                </v:textbox>
              </v:shape>
            </w:pict>
          </mc:Fallback>
        </mc:AlternateContent>
      </w:r>
    </w:p>
    <w:p w14:paraId="27D62964"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5DFEB10D"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0EDB23C1" w14:textId="77777777" w:rsidR="002F092E" w:rsidRDefault="00000000">
      <w:pPr>
        <w:adjustRightInd w:val="0"/>
        <w:snapToGrid w:val="0"/>
        <w:spacing w:line="240" w:lineRule="auto"/>
        <w:ind w:firstLineChars="0" w:firstLine="0"/>
        <w:jc w:val="center"/>
        <w:rPr>
          <w:rStyle w:val="af2"/>
          <w:rFonts w:ascii="黑体" w:eastAsia="黑体" w:hAnsi="黑体" w:cs="黑体" w:hint="eastAsia"/>
          <w:sz w:val="21"/>
          <w:szCs w:val="21"/>
        </w:rPr>
      </w:pPr>
      <w:r>
        <w:rPr>
          <w:rStyle w:val="af2"/>
          <w:rFonts w:ascii="黑体" w:eastAsia="黑体" w:hAnsi="黑体" w:cs="黑体" w:hint="eastAsia"/>
          <w:sz w:val="21"/>
          <w:szCs w:val="21"/>
        </w:rPr>
        <w:t>图</w:t>
      </w:r>
      <w:r>
        <w:rPr>
          <w:rStyle w:val="af2"/>
          <w:rFonts w:eastAsia="黑体" w:cs="Times New Roman"/>
          <w:sz w:val="21"/>
          <w:szCs w:val="21"/>
        </w:rPr>
        <w:t>1-1</w:t>
      </w:r>
      <w:r>
        <w:rPr>
          <w:rStyle w:val="af2"/>
          <w:rFonts w:ascii="黑体" w:eastAsia="黑体" w:hAnsi="黑体" w:cs="黑体" w:hint="eastAsia"/>
          <w:sz w:val="21"/>
          <w:szCs w:val="21"/>
        </w:rPr>
        <w:t xml:space="preserve"> 研究框架</w:t>
      </w:r>
      <w:bookmarkEnd w:id="140"/>
    </w:p>
    <w:p w14:paraId="07F76966" w14:textId="77777777" w:rsidR="002F092E" w:rsidRDefault="002F092E">
      <w:pPr>
        <w:adjustRightInd w:val="0"/>
        <w:snapToGrid w:val="0"/>
        <w:spacing w:line="240" w:lineRule="auto"/>
        <w:ind w:firstLineChars="0" w:firstLine="0"/>
        <w:jc w:val="center"/>
        <w:rPr>
          <w:rStyle w:val="af2"/>
          <w:rFonts w:ascii="黑体" w:eastAsia="黑体" w:hAnsi="黑体" w:cs="黑体" w:hint="eastAsia"/>
          <w:sz w:val="21"/>
          <w:szCs w:val="21"/>
        </w:rPr>
      </w:pPr>
    </w:p>
    <w:p w14:paraId="39933011" w14:textId="77777777" w:rsidR="002F092E" w:rsidRDefault="00000000">
      <w:pPr>
        <w:pStyle w:val="20"/>
      </w:pPr>
      <w:bookmarkStart w:id="141" w:name="_Toc26578"/>
      <w:bookmarkStart w:id="142" w:name="_Toc27218"/>
      <w:bookmarkStart w:id="143" w:name="_Toc11006"/>
      <w:bookmarkStart w:id="144" w:name="_Toc177742548"/>
      <w:r>
        <w:t>研究方法及创新点</w:t>
      </w:r>
      <w:bookmarkEnd w:id="141"/>
      <w:bookmarkEnd w:id="142"/>
      <w:bookmarkEnd w:id="143"/>
      <w:bookmarkEnd w:id="144"/>
    </w:p>
    <w:p w14:paraId="5EA7D6FD" w14:textId="77777777" w:rsidR="002F092E" w:rsidRDefault="00000000">
      <w:pPr>
        <w:pStyle w:val="3"/>
        <w:spacing w:before="326" w:after="326"/>
        <w:ind w:left="240" w:right="240"/>
      </w:pPr>
      <w:bookmarkStart w:id="145" w:name="_Toc3971"/>
      <w:bookmarkStart w:id="146" w:name="_Toc20834"/>
      <w:bookmarkStart w:id="147" w:name="_Toc25471"/>
      <w:bookmarkStart w:id="148" w:name="_Toc177742549"/>
      <w:r>
        <w:t>研究方法</w:t>
      </w:r>
      <w:bookmarkEnd w:id="145"/>
      <w:bookmarkEnd w:id="146"/>
      <w:bookmarkEnd w:id="147"/>
      <w:bookmarkEnd w:id="148"/>
    </w:p>
    <w:p w14:paraId="67EF8771" w14:textId="77777777" w:rsidR="002F092E" w:rsidRDefault="00000000">
      <w:pPr>
        <w:adjustRightInd w:val="0"/>
        <w:snapToGrid w:val="0"/>
      </w:pPr>
      <w:r>
        <w:rPr>
          <w:rFonts w:hint="eastAsia"/>
        </w:rPr>
        <w:t>（</w:t>
      </w:r>
      <w:r>
        <w:rPr>
          <w:rFonts w:hint="eastAsia"/>
        </w:rPr>
        <w:t>1</w:t>
      </w:r>
      <w:r>
        <w:rPr>
          <w:rFonts w:hint="eastAsia"/>
        </w:rPr>
        <w:t>）文献研究法</w:t>
      </w:r>
    </w:p>
    <w:p w14:paraId="6B2BEA97" w14:textId="77777777" w:rsidR="002F092E" w:rsidRDefault="00000000">
      <w:pPr>
        <w:adjustRightInd w:val="0"/>
        <w:snapToGrid w:val="0"/>
      </w:pPr>
      <w:r>
        <w:rPr>
          <w:rFonts w:hint="eastAsia"/>
        </w:rPr>
        <w:t>本文运用了文献研究法，利用中外文数据库对银行经营效率的相关文献进行了收集、整理、阅读、归纳，发现学界对于银行经营效率经历了规模效率、范围效率和</w:t>
      </w:r>
      <w:r>
        <w:rPr>
          <w:rFonts w:hint="eastAsia"/>
        </w:rPr>
        <w:t>X</w:t>
      </w:r>
      <w:r>
        <w:rPr>
          <w:rFonts w:hint="eastAsia"/>
        </w:rPr>
        <w:t>前沿效率等研究阶段，效率研究方法不断改进。当前国内外学者运用</w:t>
      </w:r>
      <w:r>
        <w:rPr>
          <w:rFonts w:hint="eastAsia"/>
        </w:rPr>
        <w:t>DEA</w:t>
      </w:r>
      <w:r>
        <w:rPr>
          <w:rFonts w:hint="eastAsia"/>
        </w:rPr>
        <w:t>方法对商业银行经营效率的测度较多，而本文亦参照使用此类方法。</w:t>
      </w:r>
    </w:p>
    <w:p w14:paraId="0ED39C51" w14:textId="77777777" w:rsidR="002F092E" w:rsidRDefault="00000000">
      <w:pPr>
        <w:adjustRightInd w:val="0"/>
        <w:snapToGrid w:val="0"/>
      </w:pPr>
      <w:r>
        <w:rPr>
          <w:rFonts w:hint="eastAsia"/>
        </w:rPr>
        <w:t>（</w:t>
      </w:r>
      <w:r>
        <w:rPr>
          <w:rFonts w:hint="eastAsia"/>
        </w:rPr>
        <w:t>2</w:t>
      </w:r>
      <w:r>
        <w:rPr>
          <w:rFonts w:hint="eastAsia"/>
        </w:rPr>
        <w:t>）实证分析法</w:t>
      </w:r>
    </w:p>
    <w:p w14:paraId="672093D5" w14:textId="77777777" w:rsidR="002F092E" w:rsidRDefault="00000000">
      <w:pPr>
        <w:adjustRightInd w:val="0"/>
        <w:snapToGrid w:val="0"/>
      </w:pPr>
      <w:r>
        <w:rPr>
          <w:rFonts w:hint="eastAsia"/>
        </w:rPr>
        <w:t>本文以效率理论为基础，构建</w:t>
      </w:r>
      <w:r>
        <w:rPr>
          <w:rFonts w:hint="eastAsia"/>
        </w:rPr>
        <w:t>DEA</w:t>
      </w:r>
      <w:r>
        <w:rPr>
          <w:rFonts w:hint="eastAsia"/>
        </w:rPr>
        <w:t>效率评价模型，通过模型构建、指标选取对</w:t>
      </w:r>
      <w:r>
        <w:rPr>
          <w:rFonts w:hint="eastAsia"/>
        </w:rPr>
        <w:t>A</w:t>
      </w:r>
      <w:r>
        <w:rPr>
          <w:rFonts w:hint="eastAsia"/>
        </w:rPr>
        <w:lastRenderedPageBreak/>
        <w:t>银行效率进行分析。通过对</w:t>
      </w:r>
      <w:r>
        <w:rPr>
          <w:rFonts w:hint="eastAsia"/>
        </w:rPr>
        <w:t>A</w:t>
      </w:r>
      <w:r>
        <w:rPr>
          <w:rFonts w:hint="eastAsia"/>
        </w:rPr>
        <w:t>银行的经营效率进行实证分析，研究相关的改进策略。</w:t>
      </w:r>
    </w:p>
    <w:p w14:paraId="67D44C5C" w14:textId="77777777" w:rsidR="002F092E" w:rsidRDefault="00000000">
      <w:pPr>
        <w:adjustRightInd w:val="0"/>
        <w:snapToGrid w:val="0"/>
      </w:pPr>
      <w:r>
        <w:rPr>
          <w:rFonts w:hint="eastAsia"/>
        </w:rPr>
        <w:t>（</w:t>
      </w:r>
      <w:r>
        <w:t>3</w:t>
      </w:r>
      <w:r>
        <w:rPr>
          <w:rFonts w:hint="eastAsia"/>
        </w:rPr>
        <w:t>）比较分析法</w:t>
      </w:r>
    </w:p>
    <w:p w14:paraId="56825A89" w14:textId="77777777" w:rsidR="002F092E" w:rsidRDefault="00000000">
      <w:pPr>
        <w:pStyle w:val="af7"/>
        <w:ind w:firstLine="480"/>
        <w:rPr>
          <w:rFonts w:cs="宋体"/>
          <w:color w:val="auto"/>
        </w:rPr>
      </w:pPr>
      <w:r>
        <w:rPr>
          <w:rFonts w:cs="Times New Roman" w:hint="eastAsia"/>
          <w:color w:val="auto"/>
        </w:rPr>
        <w:t>本文通过比较分析国内外研究指标变量的选取，科学地选择适合本文研究的变量；比较不同年限银行效率测度分值，客观评价效率趋势；</w:t>
      </w:r>
      <w:r>
        <w:rPr>
          <w:rFonts w:cs="宋体" w:hint="eastAsia"/>
          <w:color w:val="auto"/>
        </w:rPr>
        <w:t>通过</w:t>
      </w:r>
      <w:r>
        <w:rPr>
          <w:rFonts w:hint="eastAsia"/>
          <w:color w:val="auto"/>
        </w:rPr>
        <w:t>比较</w:t>
      </w:r>
      <w:r>
        <w:rPr>
          <w:rFonts w:hint="eastAsia"/>
          <w:color w:val="auto"/>
        </w:rPr>
        <w:t>A</w:t>
      </w:r>
      <w:r>
        <w:rPr>
          <w:rFonts w:hint="eastAsia"/>
          <w:color w:val="auto"/>
        </w:rPr>
        <w:t>银行与其他支行在技术效率、纯技术效率、规模效率等方面的差距，提出改善</w:t>
      </w:r>
      <w:r>
        <w:rPr>
          <w:rFonts w:cs="宋体" w:hint="eastAsia"/>
          <w:color w:val="auto"/>
        </w:rPr>
        <w:t>经营效率的方法。</w:t>
      </w:r>
    </w:p>
    <w:p w14:paraId="61D80FEF" w14:textId="77777777" w:rsidR="002F092E" w:rsidRDefault="00000000">
      <w:pPr>
        <w:pStyle w:val="3"/>
        <w:spacing w:before="326" w:after="326"/>
        <w:ind w:left="240" w:right="240"/>
      </w:pPr>
      <w:bookmarkStart w:id="149" w:name="_Toc11727"/>
      <w:bookmarkStart w:id="150" w:name="_Toc15535"/>
      <w:bookmarkStart w:id="151" w:name="_Toc32460"/>
      <w:bookmarkStart w:id="152" w:name="_Toc177742550"/>
      <w:r>
        <w:t>创新点</w:t>
      </w:r>
      <w:bookmarkEnd w:id="149"/>
      <w:bookmarkEnd w:id="150"/>
      <w:bookmarkEnd w:id="151"/>
      <w:bookmarkEnd w:id="152"/>
    </w:p>
    <w:p w14:paraId="38E83FAE" w14:textId="77777777" w:rsidR="002F092E" w:rsidRDefault="00000000">
      <w:pPr>
        <w:adjustRightInd w:val="0"/>
        <w:snapToGrid w:val="0"/>
      </w:pPr>
      <w:r>
        <w:rPr>
          <w:rFonts w:hint="eastAsia"/>
        </w:rPr>
        <w:t>本文的主要创新之处在于以</w:t>
      </w:r>
      <w:r>
        <w:rPr>
          <w:rFonts w:hint="eastAsia"/>
        </w:rPr>
        <w:t>A</w:t>
      </w:r>
      <w:r>
        <w:rPr>
          <w:rFonts w:hint="eastAsia"/>
        </w:rPr>
        <w:t>银行为研究对象，选取同级支行作为参照，从基层的角度研究商业银行的效率问题，这与目前大多数研究集中于总行这一层次有所区别。同时，运用</w:t>
      </w:r>
      <w:r>
        <w:rPr>
          <w:rFonts w:hint="eastAsia"/>
        </w:rPr>
        <w:t>DEA</w:t>
      </w:r>
      <w:r>
        <w:rPr>
          <w:rFonts w:hint="eastAsia"/>
        </w:rPr>
        <w:t>方法对</w:t>
      </w:r>
      <w:r>
        <w:rPr>
          <w:rFonts w:hint="eastAsia"/>
        </w:rPr>
        <w:t>A</w:t>
      </w:r>
      <w:r>
        <w:rPr>
          <w:rFonts w:hint="eastAsia"/>
        </w:rPr>
        <w:t>银行效率进行测算并分析，利用松弛变量，从投入和</w:t>
      </w:r>
      <w:r>
        <w:t>产出两个</w:t>
      </w:r>
      <w:r>
        <w:rPr>
          <w:rFonts w:hint="eastAsia"/>
        </w:rPr>
        <w:t>维度</w:t>
      </w:r>
      <w:r>
        <w:t>提出了改进建议，</w:t>
      </w:r>
      <w:r>
        <w:rPr>
          <w:rFonts w:hint="eastAsia"/>
        </w:rPr>
        <w:t>得出相应的结论，对基层银行提升效率，改善经营有指导意义。</w:t>
      </w:r>
    </w:p>
    <w:p w14:paraId="40DFD9B7" w14:textId="77777777" w:rsidR="002F092E" w:rsidRDefault="00000000">
      <w:pPr>
        <w:adjustRightInd w:val="0"/>
        <w:snapToGrid w:val="0"/>
        <w:ind w:firstLineChars="0" w:firstLine="0"/>
      </w:pPr>
      <w:r>
        <w:br w:type="page"/>
      </w:r>
    </w:p>
    <w:p w14:paraId="66B023B6" w14:textId="77777777" w:rsidR="002F092E" w:rsidRDefault="00000000">
      <w:pPr>
        <w:pStyle w:val="1"/>
        <w:spacing w:before="326" w:after="326"/>
      </w:pPr>
      <w:bookmarkStart w:id="153" w:name="_Toc11811"/>
      <w:bookmarkStart w:id="154" w:name="_Toc15382"/>
      <w:bookmarkStart w:id="155" w:name="_Toc177742551"/>
      <w:r>
        <w:lastRenderedPageBreak/>
        <w:t>商业银行经营效率相关理论基础</w:t>
      </w:r>
      <w:bookmarkEnd w:id="153"/>
      <w:bookmarkEnd w:id="154"/>
      <w:bookmarkEnd w:id="155"/>
    </w:p>
    <w:p w14:paraId="0E56DBFB" w14:textId="47636867" w:rsidR="002F092E" w:rsidRDefault="00000000">
      <w:pPr>
        <w:jc w:val="left"/>
      </w:pPr>
      <w:r>
        <w:rPr>
          <w:rFonts w:hint="eastAsia"/>
        </w:rPr>
        <w:t>商业银行是金融体系中最为关键的部分，在维系金融体系稳定、推动金融资源流转及市场流动性保持等方面扮演着至关重要的角色。商业银行的运作效率对于推动利率市场化进程、拓宽金融科技领域及可持续发展具有重要意义。</w:t>
      </w:r>
      <w:r>
        <w:t>商业银行最开始</w:t>
      </w:r>
      <w:r>
        <w:rPr>
          <w:rFonts w:hint="eastAsia"/>
        </w:rPr>
        <w:t>的</w:t>
      </w:r>
      <w:r>
        <w:t>存在形式是存取货币的中介机构</w:t>
      </w:r>
      <w:r>
        <w:rPr>
          <w:rFonts w:hint="eastAsia"/>
        </w:rPr>
        <w:t>，</w:t>
      </w:r>
      <w:r>
        <w:t>但是</w:t>
      </w:r>
      <w:r>
        <w:rPr>
          <w:rFonts w:hint="eastAsia"/>
        </w:rPr>
        <w:t>如今</w:t>
      </w:r>
      <w:r>
        <w:t>商业银行已经发展成为实现</w:t>
      </w:r>
      <w:r>
        <w:rPr>
          <w:rFonts w:hint="eastAsia"/>
        </w:rPr>
        <w:t>经济效益</w:t>
      </w:r>
      <w:r>
        <w:t>最大化的机构</w:t>
      </w:r>
      <w:r>
        <w:rPr>
          <w:rFonts w:hint="eastAsia"/>
        </w:rPr>
        <w:t>，</w:t>
      </w:r>
      <w:r>
        <w:t>在经营过程当中以多种金融资产作为自己的经营对象</w:t>
      </w:r>
      <w:r>
        <w:rPr>
          <w:rFonts w:hint="eastAsia"/>
        </w:rPr>
        <w:t>，</w:t>
      </w:r>
      <w:r>
        <w:t>通过</w:t>
      </w:r>
      <w:r>
        <w:rPr>
          <w:rFonts w:hint="eastAsia"/>
        </w:rPr>
        <w:t>一系列</w:t>
      </w:r>
      <w:r>
        <w:t>经营手段来对客户实现综合性的金融服务的特殊性质企业</w:t>
      </w:r>
      <w:commentRangeStart w:id="156"/>
      <w:r>
        <w:rPr>
          <w:rFonts w:hint="eastAsia"/>
        </w:rPr>
        <w:t>。</w:t>
      </w:r>
      <w:r>
        <w:t>商业银行有</w:t>
      </w:r>
      <w:r>
        <w:rPr>
          <w:rFonts w:hint="eastAsia"/>
        </w:rPr>
        <w:t>着</w:t>
      </w:r>
      <w:r>
        <w:t>一般企业的特征</w:t>
      </w:r>
      <w:r>
        <w:rPr>
          <w:rFonts w:hint="eastAsia"/>
        </w:rPr>
        <w:t>，</w:t>
      </w:r>
      <w:r w:rsidR="00A5109F">
        <w:rPr>
          <w:rFonts w:hint="eastAsia"/>
        </w:rPr>
        <w:t>即</w:t>
      </w:r>
      <w:r>
        <w:t>以最大利益为根本</w:t>
      </w:r>
      <w:commentRangeEnd w:id="156"/>
      <w:r w:rsidR="00A5109F">
        <w:rPr>
          <w:rStyle w:val="a5"/>
        </w:rPr>
        <w:commentReference w:id="156"/>
      </w:r>
      <w:r>
        <w:rPr>
          <w:rFonts w:hint="eastAsia"/>
        </w:rPr>
        <w:t>，</w:t>
      </w:r>
      <w:commentRangeStart w:id="157"/>
      <w:r>
        <w:t>这是商业银行发展的内部力量</w:t>
      </w:r>
      <w:r w:rsidR="00A5109F">
        <w:rPr>
          <w:rFonts w:hint="eastAsia"/>
        </w:rPr>
        <w:t>。</w:t>
      </w:r>
      <w:r>
        <w:rPr>
          <w:rFonts w:hint="eastAsia"/>
        </w:rPr>
        <w:t>另外</w:t>
      </w:r>
      <w:r w:rsidR="00A5109F">
        <w:rPr>
          <w:rFonts w:hint="eastAsia"/>
        </w:rPr>
        <w:t>，</w:t>
      </w:r>
      <w:r>
        <w:t>通过一系列的金融手段</w:t>
      </w:r>
      <w:r>
        <w:rPr>
          <w:rFonts w:hint="eastAsia"/>
        </w:rPr>
        <w:t>，</w:t>
      </w:r>
      <w:r>
        <w:t>将有用的社会资源进行整合</w:t>
      </w:r>
      <w:r>
        <w:rPr>
          <w:rFonts w:hint="eastAsia"/>
        </w:rPr>
        <w:t>，</w:t>
      </w:r>
      <w:r>
        <w:t>最终提高社会经济资源的使用效率</w:t>
      </w:r>
      <w:r>
        <w:rPr>
          <w:rFonts w:hint="eastAsia"/>
        </w:rPr>
        <w:t>，</w:t>
      </w:r>
      <w:r>
        <w:t>也是商业银行作为一个经营特殊商品的企业</w:t>
      </w:r>
      <w:r>
        <w:rPr>
          <w:rFonts w:hint="eastAsia"/>
        </w:rPr>
        <w:t>，</w:t>
      </w:r>
      <w:r>
        <w:t>在现</w:t>
      </w:r>
      <w:r>
        <w:rPr>
          <w:rFonts w:hint="eastAsia"/>
        </w:rPr>
        <w:t>代</w:t>
      </w:r>
      <w:r>
        <w:t>整个经济社会当中存在的信用价值</w:t>
      </w:r>
      <w:r>
        <w:rPr>
          <w:rFonts w:hint="eastAsia"/>
        </w:rPr>
        <w:t>。</w:t>
      </w:r>
      <w:commentRangeEnd w:id="157"/>
      <w:r w:rsidR="00A5109F">
        <w:rPr>
          <w:rStyle w:val="a5"/>
        </w:rPr>
        <w:commentReference w:id="157"/>
      </w:r>
      <w:r>
        <w:t>在我国</w:t>
      </w:r>
      <w:r>
        <w:rPr>
          <w:rFonts w:hint="eastAsia"/>
        </w:rPr>
        <w:t>，由于</w:t>
      </w:r>
      <w:r>
        <w:t>经济体制的限制</w:t>
      </w:r>
      <w:r>
        <w:rPr>
          <w:rFonts w:hint="eastAsia"/>
        </w:rPr>
        <w:t>，对于</w:t>
      </w:r>
      <w:r>
        <w:t>商业银行效率的研究开始</w:t>
      </w:r>
      <w:r>
        <w:rPr>
          <w:rFonts w:hint="eastAsia"/>
        </w:rPr>
        <w:t>得</w:t>
      </w:r>
      <w:r>
        <w:t>比较晚</w:t>
      </w:r>
      <w:r>
        <w:rPr>
          <w:rFonts w:hint="eastAsia"/>
        </w:rPr>
        <w:t>，</w:t>
      </w:r>
      <w:commentRangeStart w:id="158"/>
      <w:r>
        <w:t>但是改革开放之后渐渐</w:t>
      </w:r>
      <w:r w:rsidR="00A5109F">
        <w:rPr>
          <w:rFonts w:hint="eastAsia"/>
        </w:rPr>
        <w:t>地</w:t>
      </w:r>
      <w:r>
        <w:t>被人们所重视</w:t>
      </w:r>
      <w:r>
        <w:rPr>
          <w:rFonts w:hint="eastAsia"/>
        </w:rPr>
        <w:t>，</w:t>
      </w:r>
      <w:commentRangeEnd w:id="158"/>
      <w:r w:rsidR="00A5109F">
        <w:rPr>
          <w:rStyle w:val="a5"/>
        </w:rPr>
        <w:commentReference w:id="158"/>
      </w:r>
      <w:r>
        <w:t>特别是在</w:t>
      </w:r>
      <w:r>
        <w:t>20</w:t>
      </w:r>
      <w:r>
        <w:t>世纪初期变成了很多学者的重点研究对象</w:t>
      </w:r>
      <w:r>
        <w:rPr>
          <w:rFonts w:hint="eastAsia"/>
        </w:rPr>
        <w:t>，</w:t>
      </w:r>
      <w:r>
        <w:t>这</w:t>
      </w:r>
      <w:r>
        <w:rPr>
          <w:rFonts w:hint="eastAsia"/>
        </w:rPr>
        <w:t>与</w:t>
      </w:r>
      <w:r>
        <w:t>我国快速发展的金融业是不可分离的</w:t>
      </w:r>
      <w:r>
        <w:rPr>
          <w:rFonts w:hint="eastAsia"/>
        </w:rPr>
        <w:t>。</w:t>
      </w:r>
      <w:r>
        <w:t>下面就对商业银行经营效率的相关理论进行全面描述</w:t>
      </w:r>
      <w:r>
        <w:rPr>
          <w:rFonts w:hint="eastAsia"/>
        </w:rPr>
        <w:t>，为后文章节的效率分析做好理论基础。</w:t>
      </w:r>
    </w:p>
    <w:p w14:paraId="3541DE03" w14:textId="77777777" w:rsidR="002F092E" w:rsidRDefault="00000000">
      <w:pPr>
        <w:pStyle w:val="20"/>
      </w:pPr>
      <w:bookmarkStart w:id="159" w:name="_Toc11240"/>
      <w:bookmarkStart w:id="160" w:name="_Toc11158"/>
      <w:bookmarkStart w:id="161" w:name="_Toc32209"/>
      <w:bookmarkStart w:id="162" w:name="_Toc177742552"/>
      <w:r>
        <w:t>效率基础理论</w:t>
      </w:r>
      <w:bookmarkEnd w:id="159"/>
      <w:bookmarkEnd w:id="160"/>
      <w:bookmarkEnd w:id="161"/>
      <w:bookmarkEnd w:id="162"/>
    </w:p>
    <w:p w14:paraId="3AEEEAEA" w14:textId="253C50E5" w:rsidR="002F092E" w:rsidRDefault="00000000">
      <w:pPr>
        <w:adjustRightInd w:val="0"/>
        <w:snapToGrid w:val="0"/>
      </w:pPr>
      <w:r>
        <w:rPr>
          <w:rFonts w:hint="eastAsia"/>
        </w:rPr>
        <w:t>效率是指在有限资源下有效利用资源实现最大产出或效益的程度。经济学强调资源配置的优化，其中帕累托于</w:t>
      </w:r>
      <w:r>
        <w:rPr>
          <w:rFonts w:hint="eastAsia"/>
        </w:rPr>
        <w:t>20</w:t>
      </w:r>
      <w:r>
        <w:rPr>
          <w:rFonts w:hint="eastAsia"/>
        </w:rPr>
        <w:t>世纪初提出了一种资源配置的最优性理论。</w:t>
      </w:r>
      <w:commentRangeStart w:id="163"/>
      <w:r>
        <w:rPr>
          <w:rFonts w:hint="eastAsia"/>
        </w:rPr>
        <w:t>根据他的理论，</w:t>
      </w:r>
      <w:r w:rsidR="00527DF5">
        <w:rPr>
          <w:rFonts w:hint="eastAsia"/>
        </w:rPr>
        <w:t>在</w:t>
      </w:r>
      <w:r>
        <w:rPr>
          <w:rFonts w:hint="eastAsia"/>
        </w:rPr>
        <w:t>某种资源配置下，</w:t>
      </w:r>
      <w:r w:rsidR="00527DF5">
        <w:rPr>
          <w:rFonts w:hint="eastAsia"/>
        </w:rPr>
        <w:t>如果</w:t>
      </w:r>
      <w:r>
        <w:rPr>
          <w:rFonts w:hint="eastAsia"/>
        </w:rPr>
        <w:t>无法通过其他可行的方式使至少有一个人情况改善而不损害其他人，该配置被认为是最优的。目前国内外通常采用参数和非参数方法来衡量和评估经营效率。</w:t>
      </w:r>
      <w:commentRangeEnd w:id="163"/>
      <w:r w:rsidR="00527DF5">
        <w:rPr>
          <w:rStyle w:val="a5"/>
        </w:rPr>
        <w:commentReference w:id="163"/>
      </w:r>
      <w:r>
        <w:rPr>
          <w:rFonts w:hint="eastAsia"/>
        </w:rPr>
        <w:t>这些方法用于分析商业机构的输入和输出指标，并通过建立经济模型或数据包络分析</w:t>
      </w:r>
      <w:r>
        <w:rPr>
          <w:rFonts w:hint="eastAsia"/>
        </w:rPr>
        <w:t>(DEA)</w:t>
      </w:r>
      <w:r>
        <w:rPr>
          <w:rFonts w:hint="eastAsia"/>
        </w:rPr>
        <w:t>等手段进行量化。参数方法通过建立经济模型，将输入和输出指标作为变量进行衡量和分析。例如，可以考察利润率、劳动生产率等指标来评估企业的经营效率。这种方法一般需要进行数据预处理和统计假设检验，但可提供较为精确的结果。非参数方法则不依赖具体的经济模型，而是基于数据本身进行分析。其中，数据包络分析</w:t>
      </w:r>
      <w:r>
        <w:rPr>
          <w:rFonts w:hint="eastAsia"/>
        </w:rPr>
        <w:t>(DEA)</w:t>
      </w:r>
      <w:r>
        <w:rPr>
          <w:rFonts w:hint="eastAsia"/>
        </w:rPr>
        <w:t>是常用的方法之一。它通过比较各个商业银行的输入与输出指标，评估它们的相对效率，并帮助确定在给定输入条件下，哪些银行能够达到最佳产</w:t>
      </w:r>
      <w:r>
        <w:rPr>
          <w:rFonts w:hint="eastAsia"/>
        </w:rPr>
        <w:lastRenderedPageBreak/>
        <w:t>出，从而为其他商业银行提供参考和借鉴。本文所指商业银行的经营效率，将其概念定义为排除非竞争因素的情况下所达到的效率水平。通过合适的测算方式，准确衡量和评估其经营效率，可以发现潜在的问题并提高资源利用效率，进而在激烈市场竞争中获得相对优势。</w:t>
      </w:r>
    </w:p>
    <w:p w14:paraId="7AB6D3F8" w14:textId="77777777" w:rsidR="002F092E" w:rsidRDefault="00000000">
      <w:pPr>
        <w:pStyle w:val="20"/>
      </w:pPr>
      <w:bookmarkStart w:id="164" w:name="_Toc12525"/>
      <w:bookmarkStart w:id="165" w:name="_Toc13783"/>
      <w:bookmarkStart w:id="166" w:name="_Toc177742553"/>
      <w:r>
        <w:t>商业银行效率理论</w:t>
      </w:r>
      <w:bookmarkEnd w:id="164"/>
      <w:bookmarkEnd w:id="165"/>
      <w:bookmarkEnd w:id="166"/>
    </w:p>
    <w:p w14:paraId="52EEBD70" w14:textId="77777777" w:rsidR="002F092E" w:rsidRDefault="00000000">
      <w:pPr>
        <w:adjustRightInd w:val="0"/>
        <w:snapToGrid w:val="0"/>
      </w:pPr>
      <w:r>
        <w:rPr>
          <w:rFonts w:hint="eastAsia"/>
        </w:rPr>
        <w:t>商业银行效率是指在保证流动性、盈利性及安全性的基础上，商业银行在资源有限的条件下，通过合理配置自身各项资源实现最佳产出的能力。从狭义角度而言，提高银行效率是银行获得综合竞争能力的体现。从广义的角度来说，银行效率问题还能折射出银行业对整个国民经济增长的贡献。银行业各生产要素的投入与国民经济产出能否实现协调，即评估银行在整个经济系统中所起到的作用和效果。在商业银行效率研究中，按照影响效率要素的不同，目前主要有以下几种效率理论：</w:t>
      </w:r>
    </w:p>
    <w:p w14:paraId="2BE664B4" w14:textId="77777777" w:rsidR="002F092E" w:rsidRDefault="00000000">
      <w:pPr>
        <w:pStyle w:val="3"/>
        <w:spacing w:before="326" w:after="326"/>
        <w:ind w:left="240" w:right="240"/>
      </w:pPr>
      <w:bookmarkStart w:id="167" w:name="_Toc7942"/>
      <w:bookmarkStart w:id="168" w:name="_Toc10283"/>
      <w:bookmarkStart w:id="169" w:name="_Toc14235"/>
      <w:bookmarkStart w:id="170" w:name="_Toc177742554"/>
      <w:r>
        <w:t>规模效率</w:t>
      </w:r>
      <w:bookmarkEnd w:id="167"/>
      <w:bookmarkEnd w:id="168"/>
      <w:bookmarkEnd w:id="169"/>
      <w:bookmarkEnd w:id="170"/>
    </w:p>
    <w:p w14:paraId="40B22043" w14:textId="77777777" w:rsidR="002F092E" w:rsidRDefault="00000000">
      <w:pPr>
        <w:adjustRightInd w:val="0"/>
        <w:snapToGrid w:val="0"/>
      </w:pPr>
      <w:r>
        <w:rPr>
          <w:rFonts w:hint="eastAsia"/>
        </w:rPr>
        <w:t>规模经济理论指出，企业规模的扩大及产量的增加对经济运行效率的提升是有效的。企业规模扩张或产量增加，单位产品的边际成本会逐渐降低，从而带来企业长期平均成本的下降。马克思在《资本论》中论述了大规模生产与协作是社会劳动生产力跨越式发展的必要条件。他一直认为，大规模生产是提高社会劳动生产率最有效的方式，这也是现代工业发展的必然选择。</w:t>
      </w:r>
      <w:r>
        <w:rPr>
          <w:rFonts w:hint="eastAsia"/>
        </w:rPr>
        <w:t>Marshall</w:t>
      </w:r>
      <w:r>
        <w:rPr>
          <w:rFonts w:hint="eastAsia"/>
        </w:rPr>
        <w:t>在《经济学原理》一书中也提出，通过专门的分工和精细化的流程，大规模的工业生产可以提高经济运行效率。因此，规模经济理论指出，企业规模扩大和产量增加是提升经济运行效率的重要途径。</w:t>
      </w:r>
    </w:p>
    <w:p w14:paraId="0C8C8023" w14:textId="77777777" w:rsidR="002F092E" w:rsidRDefault="00000000">
      <w:pPr>
        <w:adjustRightInd w:val="0"/>
        <w:snapToGrid w:val="0"/>
      </w:pPr>
      <w:r>
        <w:rPr>
          <w:rFonts w:hint="eastAsia"/>
        </w:rPr>
        <w:t>在长期的发展过程中，商业银行在资产总额及信贷规模等方面会不断变化，导致经营状况相应变化。这直接影响着商业银行能够达到的效率水平。规模效率反映的就是规模变化对效率的影响，它衡量了规模收益不变和规模收益可变两种情况下，综合技术效率的差异。当商业银行扩大规模时，如果产出的增长大于投入的增加，则会出现规模效益。</w:t>
      </w:r>
    </w:p>
    <w:p w14:paraId="051C715F" w14:textId="77777777" w:rsidR="002F092E" w:rsidRDefault="00000000">
      <w:pPr>
        <w:pStyle w:val="3"/>
        <w:spacing w:before="326" w:after="326"/>
        <w:ind w:left="240" w:right="240"/>
      </w:pPr>
      <w:bookmarkStart w:id="171" w:name="_Toc23647"/>
      <w:bookmarkStart w:id="172" w:name="_Toc19870"/>
      <w:bookmarkStart w:id="173" w:name="_Toc26444"/>
      <w:bookmarkStart w:id="174" w:name="_Toc177742555"/>
      <w:r>
        <w:t>范围效率</w:t>
      </w:r>
      <w:bookmarkEnd w:id="171"/>
      <w:bookmarkEnd w:id="172"/>
      <w:bookmarkEnd w:id="173"/>
      <w:bookmarkEnd w:id="174"/>
    </w:p>
    <w:p w14:paraId="2F35F4E6" w14:textId="77777777" w:rsidR="002F092E" w:rsidRDefault="00000000">
      <w:pPr>
        <w:adjustRightInd w:val="0"/>
        <w:snapToGrid w:val="0"/>
      </w:pPr>
      <w:r>
        <w:rPr>
          <w:rFonts w:hint="eastAsia"/>
        </w:rPr>
        <w:lastRenderedPageBreak/>
        <w:t>范围效率这一概念最初是由美国经济学家阿尔弗雷德·钱德勒（</w:t>
      </w:r>
      <w:r>
        <w:rPr>
          <w:rFonts w:hint="eastAsia"/>
        </w:rPr>
        <w:t>Alfred Chandler</w:t>
      </w:r>
      <w:r>
        <w:rPr>
          <w:rFonts w:hint="eastAsia"/>
        </w:rPr>
        <w:t>）于</w:t>
      </w:r>
      <w:r>
        <w:rPr>
          <w:rFonts w:hint="eastAsia"/>
        </w:rPr>
        <w:t>20</w:t>
      </w:r>
      <w:r>
        <w:rPr>
          <w:rFonts w:hint="eastAsia"/>
        </w:rPr>
        <w:t>世纪</w:t>
      </w:r>
      <w:r>
        <w:rPr>
          <w:rFonts w:hint="eastAsia"/>
        </w:rPr>
        <w:t>90</w:t>
      </w:r>
      <w:r>
        <w:rPr>
          <w:rFonts w:hint="eastAsia"/>
        </w:rPr>
        <w:t>年代提出。范围效率理论认为，企业（包括商业银行）增加所生产的产品类型和服务范围可以更好地降低成本、利用资源，提高其整体效率水平。这与规模效率存在较大差异。据此理论，商业银行可以通过经营决策调整来扩大业务范围、提供多样化产品和多层次的服务，从而实现范围效率，达到降低经营成本的结果。</w:t>
      </w:r>
    </w:p>
    <w:p w14:paraId="4400D58D" w14:textId="77777777" w:rsidR="002F092E" w:rsidRDefault="00000000">
      <w:pPr>
        <w:pStyle w:val="3"/>
        <w:spacing w:before="326" w:after="326"/>
        <w:ind w:left="240" w:right="240"/>
      </w:pPr>
      <w:bookmarkStart w:id="175" w:name="_Toc177742556"/>
      <w:r>
        <w:t>X</w:t>
      </w:r>
      <w:r>
        <w:t>效率</w:t>
      </w:r>
      <w:bookmarkEnd w:id="175"/>
    </w:p>
    <w:p w14:paraId="6F0D4C53" w14:textId="77777777" w:rsidR="002F092E" w:rsidRDefault="00000000">
      <w:pPr>
        <w:adjustRightInd w:val="0"/>
        <w:snapToGrid w:val="0"/>
      </w:pPr>
      <w:r>
        <w:rPr>
          <w:rFonts w:hint="eastAsia"/>
        </w:rPr>
        <w:t>在早期的研究中，学者更多的专注到规模效率和范围效率这两个概念，认为它们对金融机构的经营绩效有显著影响。银行的</w:t>
      </w:r>
      <w:r>
        <w:rPr>
          <w:rFonts w:hint="eastAsia"/>
        </w:rPr>
        <w:t>X</w:t>
      </w:r>
      <w:r>
        <w:rPr>
          <w:rFonts w:hint="eastAsia"/>
        </w:rPr>
        <w:t>效率的提出，为效率研究提供了新的思路。</w:t>
      </w:r>
      <w:r>
        <w:rPr>
          <w:rFonts w:hint="eastAsia"/>
        </w:rPr>
        <w:t>X</w:t>
      </w:r>
      <w:r>
        <w:rPr>
          <w:rFonts w:hint="eastAsia"/>
        </w:rPr>
        <w:t>效率通常指通过合理整合和利用人力、技术及各种资产等内部资源，专注于银行自身的技术和资源配置能力，从而提升效率水平。</w:t>
      </w:r>
      <w:r>
        <w:rPr>
          <w:rFonts w:hint="eastAsia"/>
        </w:rPr>
        <w:t>X</w:t>
      </w:r>
      <w:r>
        <w:rPr>
          <w:rFonts w:hint="eastAsia"/>
        </w:rPr>
        <w:t>效率打破了传统理论中规模经济、范围经济的限制，将效率研究转向自身因素上来，通过银行资源的配置、管理者的决策等因素分析对效率水平的影响。</w:t>
      </w:r>
    </w:p>
    <w:p w14:paraId="6C35FEA4" w14:textId="77777777" w:rsidR="002F092E" w:rsidRDefault="00000000">
      <w:pPr>
        <w:adjustRightInd w:val="0"/>
        <w:snapToGrid w:val="0"/>
      </w:pPr>
      <w:r>
        <w:rPr>
          <w:rFonts w:hint="eastAsia"/>
        </w:rPr>
        <w:t>X</w:t>
      </w:r>
      <w:r>
        <w:rPr>
          <w:rFonts w:hint="eastAsia"/>
        </w:rPr>
        <w:t>效率的概念最初由经济学家</w:t>
      </w:r>
      <w:r>
        <w:rPr>
          <w:rFonts w:hint="eastAsia"/>
        </w:rPr>
        <w:t>Farrell</w:t>
      </w:r>
      <w:r>
        <w:rPr>
          <w:rFonts w:hint="eastAsia"/>
        </w:rPr>
        <w:t>提出，并在之后得到了学术界的深入研究和发展。学者们通过引入不同的方法，如数据包络分析法（</w:t>
      </w:r>
      <w:r>
        <w:rPr>
          <w:rFonts w:hint="eastAsia"/>
        </w:rPr>
        <w:t>DEA</w:t>
      </w:r>
      <w:r>
        <w:rPr>
          <w:rFonts w:hint="eastAsia"/>
        </w:rPr>
        <w:t>），来量化和度量企业的</w:t>
      </w:r>
      <w:r>
        <w:rPr>
          <w:rFonts w:hint="eastAsia"/>
        </w:rPr>
        <w:t>X</w:t>
      </w:r>
      <w:r>
        <w:rPr>
          <w:rFonts w:hint="eastAsia"/>
        </w:rPr>
        <w:t>效率。这使得研究者能够更好地评估企业在资源利用方面的表现，并比较不同企业之间的效率差异。随着时间的推移，</w:t>
      </w:r>
      <w:r>
        <w:rPr>
          <w:rFonts w:hint="eastAsia"/>
        </w:rPr>
        <w:t>X</w:t>
      </w:r>
      <w:r>
        <w:rPr>
          <w:rFonts w:hint="eastAsia"/>
        </w:rPr>
        <w:t>效率的研究逐渐受到越来越多学者们的关注，并应用于不同领域，如金融、制造业和服务业等行业。</w:t>
      </w:r>
      <w:r>
        <w:rPr>
          <w:rFonts w:hint="eastAsia"/>
        </w:rPr>
        <w:t>X</w:t>
      </w:r>
      <w:r>
        <w:rPr>
          <w:rFonts w:hint="eastAsia"/>
        </w:rPr>
        <w:t>效率成为评估企业绩效和管理水平的重要工具，为企业生产效率的改善提供了指导方向。</w:t>
      </w:r>
    </w:p>
    <w:p w14:paraId="6E76C865" w14:textId="09A59F75" w:rsidR="002F092E" w:rsidRDefault="00000000">
      <w:pPr>
        <w:adjustRightInd w:val="0"/>
        <w:snapToGrid w:val="0"/>
      </w:pPr>
      <w:r>
        <w:rPr>
          <w:rFonts w:hint="eastAsia"/>
        </w:rPr>
        <w:t>总</w:t>
      </w:r>
      <w:r w:rsidR="00B2197D">
        <w:rPr>
          <w:rFonts w:hint="eastAsia"/>
        </w:rPr>
        <w:t>的</w:t>
      </w:r>
      <w:r>
        <w:rPr>
          <w:rFonts w:hint="eastAsia"/>
        </w:rPr>
        <w:t>来说，</w:t>
      </w:r>
      <w:r>
        <w:rPr>
          <w:rFonts w:hint="eastAsia"/>
        </w:rPr>
        <w:t>X</w:t>
      </w:r>
      <w:r>
        <w:rPr>
          <w:rFonts w:hint="eastAsia"/>
        </w:rPr>
        <w:t>效率的发展在实际应用中经历了不断深入的过程，为企业效率评估及改善提供了重要的理论支持和实践指导。本文也参照使用</w:t>
      </w:r>
      <w:r>
        <w:rPr>
          <w:rFonts w:hint="eastAsia"/>
        </w:rPr>
        <w:t>DEA</w:t>
      </w:r>
      <w:r>
        <w:rPr>
          <w:rFonts w:hint="eastAsia"/>
        </w:rPr>
        <w:t>方法对银行的经营效率进行分析。</w:t>
      </w:r>
    </w:p>
    <w:p w14:paraId="5DF2BD68" w14:textId="77777777" w:rsidR="002F092E" w:rsidRDefault="00000000">
      <w:pPr>
        <w:pStyle w:val="20"/>
      </w:pPr>
      <w:bookmarkStart w:id="176" w:name="_Toc13283"/>
      <w:bookmarkStart w:id="177" w:name="_Toc21094"/>
      <w:bookmarkStart w:id="178" w:name="_Toc12489"/>
      <w:bookmarkStart w:id="179" w:name="_Toc177742557"/>
      <w:r>
        <w:rPr>
          <w:rFonts w:hint="eastAsia"/>
        </w:rPr>
        <w:t>商业银行经营管理理论</w:t>
      </w:r>
      <w:bookmarkEnd w:id="176"/>
      <w:bookmarkEnd w:id="177"/>
      <w:bookmarkEnd w:id="178"/>
      <w:bookmarkEnd w:id="179"/>
    </w:p>
    <w:p w14:paraId="44591C38" w14:textId="77777777" w:rsidR="002F092E" w:rsidRDefault="00000000">
      <w:r>
        <w:rPr>
          <w:rFonts w:hint="eastAsia"/>
        </w:rPr>
        <w:t>随着商业银行的产生和不断发展，商业银行经营管理理论也随之不断成型和完善。这些理论主要包括资产管理理论、负债管理理论以及资产负债综合管理理论三种。</w:t>
      </w:r>
    </w:p>
    <w:p w14:paraId="299C573A" w14:textId="77777777" w:rsidR="002F092E" w:rsidRDefault="00000000">
      <w:pPr>
        <w:pStyle w:val="3"/>
        <w:spacing w:before="326" w:after="326"/>
        <w:ind w:left="240" w:right="240"/>
      </w:pPr>
      <w:bookmarkStart w:id="180" w:name="_Toc7751"/>
      <w:bookmarkStart w:id="181" w:name="_Toc20998"/>
      <w:bookmarkStart w:id="182" w:name="_Toc177742558"/>
      <w:r>
        <w:t>资产管理理论</w:t>
      </w:r>
      <w:bookmarkEnd w:id="180"/>
      <w:bookmarkEnd w:id="181"/>
      <w:bookmarkEnd w:id="182"/>
    </w:p>
    <w:p w14:paraId="6DCB1F77" w14:textId="77777777" w:rsidR="002F092E" w:rsidRDefault="00000000">
      <w:r>
        <w:rPr>
          <w:rFonts w:hint="eastAsia"/>
        </w:rPr>
        <w:lastRenderedPageBreak/>
        <w:t>资产管理理论是早期商业银行管理中的重要理论之一。在早期，银行家们认为，银行的负债主要取决于客户存款，而银行对此相对被动，缺乏主动权。然而，商业银行在处理资产方面具有一定的自主权。银行可以通过合理安排资产结构，实现最大化收益，同时确保资产的流动性和安全性。因此，商业银行的管理关键在于优化资产的配置，即在已确定负债规模的情况下，通过调整资产结构来实现最佳化。资产管理理论主要包括以下三部分：</w:t>
      </w:r>
    </w:p>
    <w:p w14:paraId="2482F871" w14:textId="77777777" w:rsidR="002F092E" w:rsidRDefault="00000000">
      <w:pPr>
        <w:numPr>
          <w:ilvl w:val="0"/>
          <w:numId w:val="4"/>
        </w:numPr>
      </w:pPr>
      <w:r>
        <w:rPr>
          <w:rFonts w:hint="eastAsia"/>
        </w:rPr>
        <w:t>真实票据论（商业贷款理论）。该理论强调商业银行贷款以商业行为为基础，并以真实的商业票据作为抵押。这意味着商业银行倾向于向那些能够提供真实商业票据作为贷款抵押物的企业或个人发放贷款。商业银行通过使用这种真实票据作为风险缓释工具，可以更好地控制和管理风险。同时，由于这些贷款通常具有较短的期限，商业银行可以更加灵活地应对变化的市场需求，并确保资产的流动性。</w:t>
      </w:r>
    </w:p>
    <w:p w14:paraId="4F81C338" w14:textId="77777777" w:rsidR="002F092E" w:rsidRDefault="00000000">
      <w:pPr>
        <w:numPr>
          <w:ilvl w:val="0"/>
          <w:numId w:val="4"/>
        </w:numPr>
      </w:pPr>
      <w:r>
        <w:rPr>
          <w:rFonts w:hint="eastAsia"/>
        </w:rPr>
        <w:t>可转换理论。可转换理论认为，随着金融市场的开拓及金融工具的发展，商业银行可以通过投资可转换证券等金融工具来实现资产的多样化和灵活性。这些可转换证券具备转让条件，例如可以在特定条件下转换为普通股票或其他金融工具。这种投资策略使得商业银行能够在需要时将投资资产迅速转换为现金，以满足资金的流动性需求，而不仅仅局限于发放短期和具备自偿性的贷款。</w:t>
      </w:r>
    </w:p>
    <w:p w14:paraId="402B0FB7" w14:textId="77777777" w:rsidR="002F092E" w:rsidRDefault="00000000">
      <w:pPr>
        <w:numPr>
          <w:ilvl w:val="0"/>
          <w:numId w:val="4"/>
        </w:numPr>
      </w:pPr>
      <w:r>
        <w:rPr>
          <w:rFonts w:hint="eastAsia"/>
        </w:rPr>
        <w:t>预期收入理论。根据这一理论，商业银行在安排贷款的期限和方式时，应考虑借款人的预期收入情况。商业银行可以根据借款人预期的收入水平、稳定性和未来增长前景，来决定贷款的期限和还款方式。这推动了商业银行的贷款经营转向可分期付款的消费贷款、房屋抵押贷款、中长期设备贷款等领域的扩展。但是，由于这些贷款产品中部分贷款的期限较长，借款人预期收入难以确定，这可能增加了银行面临的信用风险。</w:t>
      </w:r>
    </w:p>
    <w:p w14:paraId="4F06A730" w14:textId="77777777" w:rsidR="002F092E" w:rsidRDefault="00000000">
      <w:pPr>
        <w:pStyle w:val="3"/>
        <w:spacing w:before="326" w:after="326"/>
        <w:ind w:left="240" w:right="240"/>
      </w:pPr>
      <w:bookmarkStart w:id="183" w:name="_Toc8855"/>
      <w:bookmarkStart w:id="184" w:name="_Toc3299"/>
      <w:bookmarkStart w:id="185" w:name="_Toc177742559"/>
      <w:r>
        <w:t>负债管理理论</w:t>
      </w:r>
      <w:bookmarkEnd w:id="183"/>
      <w:bookmarkEnd w:id="184"/>
      <w:bookmarkEnd w:id="185"/>
    </w:p>
    <w:p w14:paraId="4D48AFC2" w14:textId="77777777" w:rsidR="002F092E" w:rsidRDefault="00000000">
      <w:r>
        <w:rPr>
          <w:rFonts w:hint="eastAsia"/>
        </w:rPr>
        <w:t>负债管理理论是在金融创新中崛起的一种理论，它指出银行面临着资金来源不足的困境，同时银行为维系客户关系，也必须要满足客户对融通资金的需求。因此在这些需求影响下，银行不得不以创新的方式获取新的资金来源。</w:t>
      </w:r>
    </w:p>
    <w:p w14:paraId="788B7EB7" w14:textId="77777777" w:rsidR="002F092E" w:rsidRDefault="00000000">
      <w:r>
        <w:rPr>
          <w:rFonts w:hint="eastAsia"/>
        </w:rPr>
        <w:lastRenderedPageBreak/>
        <w:t>负债管理的核心是通过借入资金来维持银行充分流动性，并同时增加收益。根据负债管理理论的观点，银行可以通过借款来提供流动性，并且通过加强资产管理来保持流动性。只要银行能够广泛获取借款，就能够确保流动性。这种方法使得银行能够避免过多的持有低流动性资产，转而将资金用于更具盈利性的投资。</w:t>
      </w:r>
    </w:p>
    <w:p w14:paraId="1A891923" w14:textId="77777777" w:rsidR="002F092E" w:rsidRDefault="00000000">
      <w:r>
        <w:t>银行通过负债管理探索了一</w:t>
      </w:r>
      <w:r>
        <w:rPr>
          <w:rFonts w:hint="eastAsia"/>
        </w:rPr>
        <w:t>条</w:t>
      </w:r>
      <w:r>
        <w:t>维持流动性</w:t>
      </w:r>
      <w:r>
        <w:rPr>
          <w:rFonts w:hint="eastAsia"/>
        </w:rPr>
        <w:t>的</w:t>
      </w:r>
      <w:r>
        <w:t>新</w:t>
      </w:r>
      <w:r>
        <w:rPr>
          <w:rFonts w:hint="eastAsia"/>
        </w:rPr>
        <w:t>道路，实现了由仅依靠吸收存款的被动型负债，发展为向外部借款的主动型负债。这一变化使银行通过资产业务的需要组织负债，使负债反向支撑资产。这为银行业拓展业务范围与规模提供了有利条件。</w:t>
      </w:r>
    </w:p>
    <w:p w14:paraId="18960180" w14:textId="77777777" w:rsidR="002F092E" w:rsidRDefault="00000000">
      <w:pPr>
        <w:pStyle w:val="3"/>
        <w:spacing w:before="326" w:after="326"/>
        <w:ind w:left="240" w:right="240"/>
      </w:pPr>
      <w:bookmarkStart w:id="186" w:name="_Toc6019"/>
      <w:bookmarkStart w:id="187" w:name="_Toc18411"/>
      <w:bookmarkStart w:id="188" w:name="_Toc177742560"/>
      <w:r>
        <w:t>资产负债综合管理理论</w:t>
      </w:r>
      <w:bookmarkEnd w:id="186"/>
      <w:bookmarkEnd w:id="187"/>
      <w:bookmarkEnd w:id="188"/>
    </w:p>
    <w:p w14:paraId="4DC43E4D" w14:textId="77777777" w:rsidR="002F092E" w:rsidRDefault="00000000">
      <w:r>
        <w:rPr>
          <w:rFonts w:hint="eastAsia"/>
        </w:rPr>
        <w:t>由于资产管理偏向安全性和流动性，因此牺牲了营利性；而负债管理则注重增加外部负债，提升了商业银行的经营风险，这两者均不是完全可取的。因此，商业银行需要进行资产与负债的综合管理。为了实现资产和负债的最优组合，银行需要在适当安排资产结构的前提下，寻找新的资金来源，并统一协调资产和负债。这些工作包括解决利率敏感性缺口、流动性缺口管理等方面问题。</w:t>
      </w:r>
    </w:p>
    <w:p w14:paraId="7C96EFA7" w14:textId="77777777" w:rsidR="002F092E" w:rsidRDefault="00000000">
      <w:r>
        <w:rPr>
          <w:rFonts w:hint="eastAsia"/>
        </w:rPr>
        <w:t>在</w:t>
      </w:r>
      <w:r>
        <w:rPr>
          <w:rFonts w:hint="eastAsia"/>
        </w:rPr>
        <w:t>20</w:t>
      </w:r>
      <w:r>
        <w:rPr>
          <w:rFonts w:hint="eastAsia"/>
        </w:rPr>
        <w:t>世纪</w:t>
      </w:r>
      <w:r>
        <w:rPr>
          <w:rFonts w:hint="eastAsia"/>
        </w:rPr>
        <w:t>70</w:t>
      </w:r>
      <w:r>
        <w:rPr>
          <w:rFonts w:hint="eastAsia"/>
        </w:rPr>
        <w:t>年代末，市场利率水平大幅上升导致了负债管理面临着诸多问题，如负债成本增加、经营风险上升等。传统的负债管理方式已经无法有效地解决银行经营管理的需求。同时，全球范围内金融管制逐渐放松，减轻了银行吸收存款的压力。因此，商业银行开始从过去单纯注重资产或负债管理的方式，转向更为综合的资产负债管理。这一转变意味着银行不再只关注如何有效地处理资产或负债，而是将两者综合考虑，以达到更好的经营管理效果。通过综合管理资产和负债，银行可以更好地平衡利率风险、流动性风险和盈利能力。这种综合管理的方式提供了更多的灵活性和机会，使银行能够更好地适应市场环境的变化，并制定更有效的经营策略。</w:t>
      </w:r>
      <w:r>
        <w:rPr>
          <w:rFonts w:hint="eastAsia"/>
        </w:rPr>
        <w:t>A</w:t>
      </w:r>
      <w:r>
        <w:rPr>
          <w:rFonts w:hint="eastAsia"/>
        </w:rPr>
        <w:t>银行的经营管理运用资产负债综合管理方式。</w:t>
      </w:r>
    </w:p>
    <w:p w14:paraId="4574D826" w14:textId="77777777" w:rsidR="002F092E" w:rsidRDefault="00000000">
      <w:pPr>
        <w:pStyle w:val="20"/>
      </w:pPr>
      <w:bookmarkStart w:id="189" w:name="_Toc4524"/>
      <w:bookmarkStart w:id="190" w:name="_Toc17941"/>
      <w:bookmarkStart w:id="191" w:name="_Toc25528"/>
      <w:bookmarkStart w:id="192" w:name="_Toc177742561"/>
      <w:r>
        <w:rPr>
          <w:rFonts w:hint="eastAsia"/>
        </w:rPr>
        <w:t>效率测度方法</w:t>
      </w:r>
      <w:bookmarkEnd w:id="189"/>
      <w:bookmarkEnd w:id="190"/>
      <w:bookmarkEnd w:id="191"/>
      <w:bookmarkEnd w:id="192"/>
    </w:p>
    <w:p w14:paraId="2E94F4A9" w14:textId="77777777" w:rsidR="002F092E" w:rsidRDefault="00000000">
      <w:pPr>
        <w:pStyle w:val="3"/>
        <w:spacing w:before="326" w:after="326"/>
        <w:ind w:left="240" w:right="240"/>
      </w:pPr>
      <w:bookmarkStart w:id="193" w:name="_Toc3792"/>
      <w:bookmarkStart w:id="194" w:name="_Toc21901"/>
      <w:bookmarkStart w:id="195" w:name="_Toc25543"/>
      <w:bookmarkStart w:id="196" w:name="_Toc177742562"/>
      <w:r>
        <w:t>财务指标分析法</w:t>
      </w:r>
      <w:bookmarkEnd w:id="193"/>
      <w:bookmarkEnd w:id="194"/>
      <w:bookmarkEnd w:id="195"/>
      <w:bookmarkEnd w:id="196"/>
    </w:p>
    <w:p w14:paraId="237ABC7B" w14:textId="77777777" w:rsidR="002F092E" w:rsidRDefault="00000000">
      <w:pPr>
        <w:adjustRightInd w:val="0"/>
        <w:snapToGrid w:val="0"/>
      </w:pPr>
      <w:r>
        <w:rPr>
          <w:rFonts w:hint="eastAsia"/>
        </w:rPr>
        <w:lastRenderedPageBreak/>
        <w:t>商业银行一直使用财务指标分析法来评估其效率。这种评估方法经历了从单一要素评价向多要素综合评价的转变。最初，单一要素指标法主要关注营业收入增长率、资本收益率、净资产收益率等指标来评估银行的运营、偿债和盈利能力。然而，这种方法并不能全面考量银行的综合效率，因此逐渐被放弃。</w:t>
      </w:r>
    </w:p>
    <w:p w14:paraId="369D804B" w14:textId="77777777" w:rsidR="002F092E" w:rsidRDefault="00000000">
      <w:pPr>
        <w:adjustRightInd w:val="0"/>
        <w:snapToGrid w:val="0"/>
      </w:pPr>
      <w:r>
        <w:rPr>
          <w:rFonts w:hint="eastAsia"/>
        </w:rPr>
        <w:t>综合指标分析法的提出弥补了这一不足。这种方法建立了一系列反映银行成本与收益对比关系的财务指标。通过合理评估每个指标的重要性，赋予它们相应的权重，并且通过加权平均计算出一个相对科学的效率值。由于财务指标具有直观易懂的特点，使用财务指标分析法来评估商业银行的效率是相对简单且可行的。杜邦分析法就是其中最有代表性的财务指标分析方法之一。在接下来的章节</w:t>
      </w:r>
      <w:r>
        <w:rPr>
          <w:rFonts w:hint="eastAsia"/>
        </w:rPr>
        <w:t>3.1.3</w:t>
      </w:r>
      <w:r>
        <w:rPr>
          <w:rFonts w:hint="eastAsia"/>
        </w:rPr>
        <w:t>中，对</w:t>
      </w:r>
      <w:r>
        <w:rPr>
          <w:rFonts w:hint="eastAsia"/>
        </w:rPr>
        <w:t>A</w:t>
      </w:r>
      <w:r>
        <w:rPr>
          <w:rFonts w:hint="eastAsia"/>
        </w:rPr>
        <w:t>银行的经营状况进行了简要分析，采用了财务指标分析法对银行相关指标数据进行评估。</w:t>
      </w:r>
    </w:p>
    <w:p w14:paraId="534F8D45" w14:textId="77777777" w:rsidR="002F092E" w:rsidRDefault="00000000">
      <w:pPr>
        <w:adjustRightInd w:val="0"/>
        <w:snapToGrid w:val="0"/>
      </w:pPr>
      <w:r>
        <w:rPr>
          <w:rFonts w:hint="eastAsia"/>
        </w:rPr>
        <w:t>然而，该方法也存在一些缺点。由于财务指标数量众多，随意选择可能导致分析结果存在误差，并且可能出现不同指标之间结论相互矛盾的情况。此外，财务指标是静态的数据，有一定的滞后性。它反映了银行过去的运营状况，较难预测未来的动态。这容易导致银行忽略长期发展。为了避免这种情况，应该根据银行的实际需要，合理选择适当的财务指标，并综合考虑它们的优缺点，以确保评估结果符合实际情况和预期。此外，除了财务指标，还应该考虑其他因素，以全面评估银行的运营状况和未来发展潜力。</w:t>
      </w:r>
    </w:p>
    <w:p w14:paraId="2DEB699B" w14:textId="77777777" w:rsidR="002F092E" w:rsidRDefault="00000000">
      <w:pPr>
        <w:pStyle w:val="3"/>
        <w:spacing w:before="326" w:after="326"/>
        <w:ind w:left="240" w:right="240"/>
      </w:pPr>
      <w:bookmarkStart w:id="197" w:name="_Toc12649"/>
      <w:bookmarkStart w:id="198" w:name="_Toc15029"/>
      <w:bookmarkStart w:id="199" w:name="_Toc503"/>
      <w:bookmarkStart w:id="200" w:name="_Toc177742563"/>
      <w:r>
        <w:t>前沿分析法</w:t>
      </w:r>
      <w:bookmarkEnd w:id="197"/>
      <w:bookmarkEnd w:id="198"/>
      <w:bookmarkEnd w:id="199"/>
      <w:bookmarkEnd w:id="200"/>
    </w:p>
    <w:p w14:paraId="3B3F3B79" w14:textId="77777777" w:rsidR="002F092E" w:rsidRDefault="00000000">
      <w:pPr>
        <w:adjustRightInd w:val="0"/>
        <w:snapToGrid w:val="0"/>
      </w:pPr>
      <w:r>
        <w:rPr>
          <w:rFonts w:hint="eastAsia"/>
        </w:rPr>
        <w:t>前沿效率分析法诞生于二十世纪七十年代，之后被广泛应用。这是目前国内外研究银行经营效率的主要分析方法之一。当使用前沿效率分析法来评估银行的经营效率时，我们首先设定一个效率前沿单位，也就是效率前沿银行。这个效率前沿银行代表了在相同的技术水平和外部市场环境下，能够达到最高经营效率的银行。然后，我们通过测量待考察银行与这个效率前沿银行之间的差异来判断待考察银行的效率水平。通过前沿效率分析法，我们可以计算每家银行的效率值，并对各家银行的效率现状进行分析。这有助于我们识别出效率较高和效率较低的银行，并为他们提供改进的方向。前沿效率分析法按照是否估算效率前沿函数中的参数，可以分为参数法和非参数法两类。</w:t>
      </w:r>
    </w:p>
    <w:p w14:paraId="03D95479" w14:textId="77777777" w:rsidR="002F092E" w:rsidRDefault="00000000">
      <w:pPr>
        <w:adjustRightInd w:val="0"/>
        <w:snapToGrid w:val="0"/>
      </w:pPr>
      <w:r>
        <w:rPr>
          <w:rFonts w:hint="eastAsia"/>
        </w:rPr>
        <w:lastRenderedPageBreak/>
        <w:t>（</w:t>
      </w:r>
      <w:r>
        <w:rPr>
          <w:rFonts w:hint="eastAsia"/>
        </w:rPr>
        <w:t>1</w:t>
      </w:r>
      <w:r>
        <w:rPr>
          <w:rFonts w:hint="eastAsia"/>
        </w:rPr>
        <w:t>）参数法</w:t>
      </w:r>
    </w:p>
    <w:p w14:paraId="438A4C52" w14:textId="77777777" w:rsidR="002F092E" w:rsidRDefault="00000000">
      <w:pPr>
        <w:adjustRightInd w:val="0"/>
        <w:snapToGrid w:val="0"/>
      </w:pPr>
      <w:r>
        <w:rPr>
          <w:rFonts w:hint="eastAsia"/>
        </w:rPr>
        <w:t>在计量经济学领域，参数法假设一个特定的效率前沿函数，通过设定函数形式并估计参数的方式，揭示变量之间的关系。在使用时需要谨慎选择合适的模型和方法。参数前沿分析法主要包括随机前沿方法（</w:t>
      </w:r>
      <w:r>
        <w:rPr>
          <w:rFonts w:hint="eastAsia"/>
        </w:rPr>
        <w:t>SFA</w:t>
      </w:r>
      <w:r>
        <w:rPr>
          <w:rFonts w:hint="eastAsia"/>
        </w:rPr>
        <w:t>）、自由分布法（</w:t>
      </w:r>
      <w:r>
        <w:rPr>
          <w:rFonts w:hint="eastAsia"/>
        </w:rPr>
        <w:t>DFA</w:t>
      </w:r>
      <w:r>
        <w:rPr>
          <w:rFonts w:hint="eastAsia"/>
        </w:rPr>
        <w:t>）和厚前沿方法（</w:t>
      </w:r>
      <w:r>
        <w:rPr>
          <w:rFonts w:hint="eastAsia"/>
        </w:rPr>
        <w:t>TFA</w:t>
      </w:r>
      <w:r>
        <w:rPr>
          <w:rFonts w:hint="eastAsia"/>
        </w:rPr>
        <w:t>）。其中，随机前沿方法是其中最为基础、常见，且被广泛应用的参数前沿分析方法之一。随机前沿方法（</w:t>
      </w:r>
      <w:r>
        <w:rPr>
          <w:rFonts w:hint="eastAsia"/>
        </w:rPr>
        <w:t>SFA</w:t>
      </w:r>
      <w:r>
        <w:rPr>
          <w:rFonts w:hint="eastAsia"/>
        </w:rPr>
        <w:t>）假设技术无效率项和随机误差项是导致被研究单位与效率前沿单位之间差异的主要原因。通过估计技术效率和技术无效率来衡量单位的绩效，并探究影响效率差异的因素。</w:t>
      </w:r>
      <w:r>
        <w:rPr>
          <w:rFonts w:hint="eastAsia"/>
        </w:rPr>
        <w:t>DFA</w:t>
      </w:r>
      <w:r>
        <w:rPr>
          <w:rFonts w:hint="eastAsia"/>
        </w:rPr>
        <w:t>是一种对</w:t>
      </w:r>
      <w:r>
        <w:rPr>
          <w:rFonts w:hint="eastAsia"/>
        </w:rPr>
        <w:t>SFA</w:t>
      </w:r>
      <w:r>
        <w:rPr>
          <w:rFonts w:hint="eastAsia"/>
        </w:rPr>
        <w:t>的简化版本。它假设技术无效率项的分布遵循某种特定的概率分布。这种假设简化了计算过程，使得分析更加便捷，但可能引入一定的模型偏差。相比之下，</w:t>
      </w:r>
      <w:r>
        <w:rPr>
          <w:rFonts w:hint="eastAsia"/>
        </w:rPr>
        <w:t>TFA</w:t>
      </w:r>
      <w:r>
        <w:rPr>
          <w:rFonts w:hint="eastAsia"/>
        </w:rPr>
        <w:t>方法更加灵活，只设定了低效率值的变动范围，无需对随机误差项和技术无效率项的分布做具体假设。使其能更好地适应实际问题中可能存在的异质性和非线性特征。综合来看，参数法的优点在于通过对函数形式和参数的设定，能够更直接地解释变量之间的关系，同时也能够进行统计检验来验证模型的有效性。</w:t>
      </w:r>
    </w:p>
    <w:p w14:paraId="2B9EBFA1" w14:textId="77777777" w:rsidR="002F092E" w:rsidRDefault="00000000">
      <w:pPr>
        <w:adjustRightInd w:val="0"/>
        <w:snapToGrid w:val="0"/>
        <w:rPr>
          <w:rFonts w:ascii="宋体" w:hAnsi="宋体" w:hint="eastAsia"/>
        </w:rPr>
      </w:pPr>
      <w:r>
        <w:rPr>
          <w:rFonts w:ascii="宋体" w:hAnsi="宋体" w:hint="eastAsia"/>
        </w:rPr>
        <w:t>（</w:t>
      </w:r>
      <w:r>
        <w:rPr>
          <w:rFonts w:hint="eastAsia"/>
        </w:rPr>
        <w:t>2</w:t>
      </w:r>
      <w:r>
        <w:rPr>
          <w:rFonts w:ascii="宋体" w:hAnsi="宋体" w:hint="eastAsia"/>
        </w:rPr>
        <w:t>）非参数法</w:t>
      </w:r>
    </w:p>
    <w:p w14:paraId="042A552A" w14:textId="77777777" w:rsidR="002F092E" w:rsidRDefault="00000000">
      <w:pPr>
        <w:adjustRightInd w:val="0"/>
        <w:snapToGrid w:val="0"/>
        <w:rPr>
          <w:rFonts w:ascii="宋体" w:hAnsi="宋体" w:hint="eastAsia"/>
        </w:rPr>
      </w:pPr>
      <w:r>
        <w:rPr>
          <w:rFonts w:ascii="宋体" w:hAnsi="宋体" w:hint="eastAsia"/>
        </w:rPr>
        <w:t>非参数方法是一种无需设定函数形态来描述样本生产前沿面的方法。同时，非参数方法使用多投入、多产出的样本数据来测量相对效率。它不需要估计函数的变量系数和参数，就可以得出最优权值，对选取的指标变量的处理更为简单，无需标准化处理。数据包络分析法（</w:t>
      </w:r>
      <w:r>
        <w:rPr>
          <w:rFonts w:hint="eastAsia"/>
        </w:rPr>
        <w:t>DEA</w:t>
      </w:r>
      <w:r>
        <w:rPr>
          <w:rFonts w:ascii="宋体" w:hAnsi="宋体" w:hint="eastAsia"/>
        </w:rPr>
        <w:t>）是常用的非参数方法之一。它通过确定一个数据包络面，并计算各样本值与效率包络面之间的距离，得到相应的相对效率值。无边界分析法（</w:t>
      </w:r>
      <w:r>
        <w:rPr>
          <w:rFonts w:hint="eastAsia"/>
        </w:rPr>
        <w:t>FDH</w:t>
      </w:r>
      <w:r>
        <w:rPr>
          <w:rFonts w:ascii="宋体" w:hAnsi="宋体" w:hint="eastAsia"/>
        </w:rPr>
        <w:t>）是</w:t>
      </w:r>
      <w:r>
        <w:rPr>
          <w:rFonts w:hint="eastAsia"/>
        </w:rPr>
        <w:t>DEA</w:t>
      </w:r>
      <w:r>
        <w:rPr>
          <w:rFonts w:ascii="宋体" w:hAnsi="宋体" w:hint="eastAsia"/>
        </w:rPr>
        <w:t>的一种特殊形式，其结果可能更偏向高效率。无边界分析法作为</w:t>
      </w:r>
      <w:r>
        <w:rPr>
          <w:rFonts w:hint="eastAsia"/>
        </w:rPr>
        <w:t>DEA</w:t>
      </w:r>
      <w:r>
        <w:rPr>
          <w:rFonts w:ascii="宋体" w:hAnsi="宋体" w:hint="eastAsia"/>
        </w:rPr>
        <w:t>的特殊形式，其边界要么与</w:t>
      </w:r>
      <w:r>
        <w:rPr>
          <w:rFonts w:hint="eastAsia"/>
        </w:rPr>
        <w:t>数据包络分析法</w:t>
      </w:r>
      <w:r>
        <w:rPr>
          <w:rFonts w:ascii="宋体" w:hAnsi="宋体" w:hint="eastAsia"/>
        </w:rPr>
        <w:t>一致，要么位于</w:t>
      </w:r>
      <w:r>
        <w:rPr>
          <w:rFonts w:hint="eastAsia"/>
        </w:rPr>
        <w:t>其</w:t>
      </w:r>
      <w:r>
        <w:rPr>
          <w:rFonts w:ascii="宋体" w:hAnsi="宋体" w:hint="eastAsia"/>
        </w:rPr>
        <w:t>生成的边界内部。所以采用</w:t>
      </w:r>
      <w:r>
        <w:rPr>
          <w:rFonts w:hint="eastAsia"/>
        </w:rPr>
        <w:t>FDH</w:t>
      </w:r>
      <w:r>
        <w:rPr>
          <w:rFonts w:ascii="宋体" w:hAnsi="宋体" w:hint="eastAsia"/>
        </w:rPr>
        <w:t>方法测算的样本平均效率一般高于</w:t>
      </w:r>
      <w:r>
        <w:rPr>
          <w:rFonts w:hint="eastAsia"/>
        </w:rPr>
        <w:t>DEA</w:t>
      </w:r>
      <w:r>
        <w:rPr>
          <w:rFonts w:ascii="宋体" w:hAnsi="宋体" w:hint="eastAsia"/>
        </w:rPr>
        <w:t>方法测算出的结果。因而，</w:t>
      </w:r>
      <w:r>
        <w:rPr>
          <w:rFonts w:hint="eastAsia"/>
        </w:rPr>
        <w:t>DEA</w:t>
      </w:r>
      <w:r>
        <w:rPr>
          <w:rFonts w:ascii="宋体" w:hAnsi="宋体" w:hint="eastAsia"/>
        </w:rPr>
        <w:t>方法在评估多个决策单元效率方面的使用范围更广泛，应用也更为成熟。</w:t>
      </w:r>
    </w:p>
    <w:p w14:paraId="6711DF48" w14:textId="77777777" w:rsidR="002F092E" w:rsidRDefault="00000000">
      <w:pPr>
        <w:adjustRightInd w:val="0"/>
        <w:snapToGrid w:val="0"/>
      </w:pPr>
      <w:r>
        <w:rPr>
          <w:rFonts w:hint="eastAsia"/>
        </w:rPr>
        <w:t>DEA</w:t>
      </w:r>
      <w:r>
        <w:rPr>
          <w:rFonts w:hint="eastAsia"/>
        </w:rPr>
        <w:t>分析法是一种综合应用了经济学、管理学和运筹学思想的理论和方法。它通过建立一个数学规划模型来评估不同决策单位之间的相对有效性，该模型首先确定多个决策单元（</w:t>
      </w:r>
      <w:r>
        <w:rPr>
          <w:rFonts w:hint="eastAsia"/>
        </w:rPr>
        <w:t>DMU</w:t>
      </w:r>
      <w:r>
        <w:rPr>
          <w:rFonts w:hint="eastAsia"/>
        </w:rPr>
        <w:t>），然后根据收集整理的样本数据，运用线性规划方法计算出投入产出关系的最优组合，即效率前沿包络面。通过比较每个决策单元（</w:t>
      </w:r>
      <w:r>
        <w:rPr>
          <w:rFonts w:hint="eastAsia"/>
        </w:rPr>
        <w:t>DMU</w:t>
      </w:r>
      <w:r>
        <w:rPr>
          <w:rFonts w:hint="eastAsia"/>
        </w:rPr>
        <w:t>）与前沿包络面之间的差异，确定它们的效率水平。决策单元与前沿包络面接近的程度越高，其</w:t>
      </w:r>
      <w:r>
        <w:rPr>
          <w:rFonts w:hint="eastAsia"/>
        </w:rPr>
        <w:lastRenderedPageBreak/>
        <w:t>效率水平就越高。</w:t>
      </w:r>
    </w:p>
    <w:p w14:paraId="33AFC1BF" w14:textId="77777777" w:rsidR="002F092E" w:rsidRDefault="00000000">
      <w:pPr>
        <w:adjustRightInd w:val="0"/>
        <w:snapToGrid w:val="0"/>
      </w:pPr>
      <w:r>
        <w:rPr>
          <w:rFonts w:hint="eastAsia"/>
        </w:rPr>
        <w:t>在</w:t>
      </w:r>
      <w:r>
        <w:rPr>
          <w:rFonts w:hint="eastAsia"/>
        </w:rPr>
        <w:t>DEA</w:t>
      </w:r>
      <w:r>
        <w:rPr>
          <w:rFonts w:hint="eastAsia"/>
        </w:rPr>
        <w:t>分析中，我们把所有可能获得的投入与产出的集合称为“生产可能性集合”。当通过某种投入组合可以获得最大产出时，我们就称之为“生产可能的效率前沿”。通过观察决策单元是否位于生产前沿面上，可以判断其</w:t>
      </w:r>
      <w:r>
        <w:rPr>
          <w:rFonts w:hint="eastAsia"/>
        </w:rPr>
        <w:t>DEA</w:t>
      </w:r>
      <w:r>
        <w:rPr>
          <w:rFonts w:hint="eastAsia"/>
        </w:rPr>
        <w:t>是否有效。如果决策单元恰好位于生产前沿面上，则表示其效率值为</w:t>
      </w:r>
      <w:r>
        <w:rPr>
          <w:rFonts w:hint="eastAsia"/>
        </w:rPr>
        <w:t>1</w:t>
      </w:r>
      <w:r>
        <w:rPr>
          <w:rFonts w:hint="eastAsia"/>
        </w:rPr>
        <w:t>，那么它就是</w:t>
      </w:r>
      <w:r>
        <w:rPr>
          <w:rFonts w:hint="eastAsia"/>
        </w:rPr>
        <w:t>DEA</w:t>
      </w:r>
      <w:r>
        <w:rPr>
          <w:rFonts w:hint="eastAsia"/>
        </w:rPr>
        <w:t>有效的。如果决策单元位于生产前沿边界内部，则表示其效率值介于</w:t>
      </w:r>
      <w:r>
        <w:rPr>
          <w:rFonts w:hint="eastAsia"/>
        </w:rPr>
        <w:t>0</w:t>
      </w:r>
      <w:r>
        <w:rPr>
          <w:rFonts w:hint="eastAsia"/>
        </w:rPr>
        <w:t>和</w:t>
      </w:r>
      <w:r>
        <w:rPr>
          <w:rFonts w:hint="eastAsia"/>
        </w:rPr>
        <w:t>1</w:t>
      </w:r>
      <w:r>
        <w:rPr>
          <w:rFonts w:hint="eastAsia"/>
        </w:rPr>
        <w:t>之间，表明还存在改进空间，可以通过降低投入或增加产出来提高效率。</w:t>
      </w:r>
    </w:p>
    <w:p w14:paraId="78A88823" w14:textId="77777777" w:rsidR="002F092E" w:rsidRDefault="00000000">
      <w:pPr>
        <w:adjustRightInd w:val="0"/>
        <w:snapToGrid w:val="0"/>
      </w:pPr>
      <w:r>
        <w:rPr>
          <w:rFonts w:hint="eastAsia"/>
        </w:rPr>
        <w:t>DEA</w:t>
      </w:r>
      <w:r>
        <w:rPr>
          <w:rFonts w:hint="eastAsia"/>
        </w:rPr>
        <w:t>分析法是一种有效评估多个决策单元效率的方法。通过比较多个投入和产出指标，选出经营最高效的单位作为</w:t>
      </w:r>
      <w:r>
        <w:rPr>
          <w:rFonts w:hint="eastAsia"/>
        </w:rPr>
        <w:t>DEA</w:t>
      </w:r>
      <w:r>
        <w:rPr>
          <w:rFonts w:hint="eastAsia"/>
        </w:rPr>
        <w:t>标杆企业。同时，将其他单位与高效企业进行对比通过</w:t>
      </w:r>
      <w:r>
        <w:rPr>
          <w:rFonts w:hint="eastAsia"/>
        </w:rPr>
        <w:t>DEA</w:t>
      </w:r>
      <w:r>
        <w:rPr>
          <w:rFonts w:hint="eastAsia"/>
        </w:rPr>
        <w:t>分析，计算出它们与标杆企业的偏离程度，即技术效率。在复杂生产关系中，与传统参数方法相比，</w:t>
      </w:r>
      <w:r>
        <w:rPr>
          <w:rFonts w:hint="eastAsia"/>
        </w:rPr>
        <w:t>DEA</w:t>
      </w:r>
      <w:r>
        <w:rPr>
          <w:rFonts w:hint="eastAsia"/>
        </w:rPr>
        <w:t>方法在评估决策单位效率时具有明显优势。因为它不需要设定具体的生产函数，只需计算加权产出与加权投入之间的比率即可。</w:t>
      </w:r>
    </w:p>
    <w:p w14:paraId="747B990D" w14:textId="77777777" w:rsidR="002F092E" w:rsidRDefault="00000000">
      <w:pPr>
        <w:adjustRightInd w:val="0"/>
        <w:snapToGrid w:val="0"/>
        <w:rPr>
          <w:rFonts w:ascii="宋体" w:hAnsi="宋体" w:hint="eastAsia"/>
        </w:rPr>
      </w:pPr>
      <w:r>
        <w:rPr>
          <w:rFonts w:hint="eastAsia"/>
        </w:rPr>
        <w:t>随着</w:t>
      </w:r>
      <w:r>
        <w:rPr>
          <w:rFonts w:hint="eastAsia"/>
        </w:rPr>
        <w:t>DEA</w:t>
      </w:r>
      <w:r>
        <w:rPr>
          <w:rFonts w:hint="eastAsia"/>
        </w:rPr>
        <w:t>方法的不断完善和广泛应用，它已成为研究商业银行效率的成熟方法。本文第三章和第四章将运用</w:t>
      </w:r>
      <w:r>
        <w:rPr>
          <w:rFonts w:hint="eastAsia"/>
        </w:rPr>
        <w:t>DEA</w:t>
      </w:r>
      <w:r>
        <w:rPr>
          <w:rFonts w:hint="eastAsia"/>
        </w:rPr>
        <w:t>模型对</w:t>
      </w:r>
      <w:r>
        <w:rPr>
          <w:rFonts w:hint="eastAsia"/>
        </w:rPr>
        <w:t>A</w:t>
      </w:r>
      <w:r>
        <w:rPr>
          <w:rFonts w:hint="eastAsia"/>
        </w:rPr>
        <w:t>银行的经营效率进行分析</w:t>
      </w:r>
      <w:r>
        <w:rPr>
          <w:rFonts w:ascii="宋体" w:hAnsi="宋体" w:hint="eastAsia"/>
        </w:rPr>
        <w:t>。</w:t>
      </w:r>
      <w:r>
        <w:rPr>
          <w:rFonts w:ascii="宋体" w:hAnsi="宋体"/>
        </w:rPr>
        <w:br w:type="page"/>
      </w:r>
    </w:p>
    <w:p w14:paraId="44AB8F1E" w14:textId="77777777" w:rsidR="002F092E" w:rsidRDefault="00000000">
      <w:pPr>
        <w:pStyle w:val="1"/>
        <w:spacing w:before="326" w:after="326"/>
      </w:pPr>
      <w:bookmarkStart w:id="201" w:name="_Toc7088"/>
      <w:bookmarkStart w:id="202" w:name="_Toc3385"/>
      <w:bookmarkStart w:id="203" w:name="_Toc177742564"/>
      <w:r>
        <w:lastRenderedPageBreak/>
        <w:t>A</w:t>
      </w:r>
      <w:r>
        <w:t>银行经营效率评价模型构建</w:t>
      </w:r>
      <w:bookmarkEnd w:id="201"/>
      <w:bookmarkEnd w:id="203"/>
    </w:p>
    <w:p w14:paraId="049E546F" w14:textId="77777777" w:rsidR="002F092E" w:rsidRDefault="00000000">
      <w:r>
        <w:rPr>
          <w:rFonts w:hint="eastAsia"/>
        </w:rPr>
        <w:t>根据上文商业银行经营效率相关的理论基础，第</w:t>
      </w:r>
      <w:r>
        <w:rPr>
          <w:rFonts w:hint="eastAsia"/>
        </w:rPr>
        <w:t>2</w:t>
      </w:r>
      <w:r>
        <w:t>.4</w:t>
      </w:r>
      <w:r>
        <w:rPr>
          <w:rFonts w:hint="eastAsia"/>
        </w:rPr>
        <w:t>章节效率测度方法的相关内容，本章基于</w:t>
      </w:r>
      <w:r>
        <w:rPr>
          <w:rFonts w:hint="eastAsia"/>
        </w:rPr>
        <w:t>A</w:t>
      </w:r>
      <w:r>
        <w:rPr>
          <w:rFonts w:hint="eastAsia"/>
        </w:rPr>
        <w:t>银行的具体经营情况对</w:t>
      </w:r>
      <w:r>
        <w:rPr>
          <w:rFonts w:hint="eastAsia"/>
        </w:rPr>
        <w:t>A</w:t>
      </w:r>
      <w:r>
        <w:rPr>
          <w:rFonts w:hint="eastAsia"/>
        </w:rPr>
        <w:t>银行经营状况进行评价分析。</w:t>
      </w:r>
    </w:p>
    <w:p w14:paraId="4919D454" w14:textId="77777777" w:rsidR="002F092E" w:rsidRDefault="00000000">
      <w:pPr>
        <w:pStyle w:val="20"/>
      </w:pPr>
      <w:bookmarkStart w:id="204" w:name="_Toc8299"/>
      <w:bookmarkStart w:id="205" w:name="_Toc25677"/>
      <w:bookmarkStart w:id="206" w:name="_Toc28847"/>
      <w:bookmarkStart w:id="207" w:name="_Toc177742565"/>
      <w:r>
        <w:t>A</w:t>
      </w:r>
      <w:r>
        <w:t>银行经营现状</w:t>
      </w:r>
      <w:bookmarkEnd w:id="204"/>
      <w:bookmarkEnd w:id="207"/>
    </w:p>
    <w:p w14:paraId="7EF38895" w14:textId="77777777" w:rsidR="002F092E" w:rsidRDefault="00000000">
      <w:pPr>
        <w:pStyle w:val="3"/>
        <w:spacing w:before="326" w:after="326"/>
        <w:ind w:left="240" w:right="240"/>
      </w:pPr>
      <w:bookmarkStart w:id="208" w:name="_Toc32129"/>
      <w:bookmarkStart w:id="209" w:name="_Toc18060"/>
      <w:bookmarkStart w:id="210" w:name="_Toc18255"/>
      <w:bookmarkStart w:id="211" w:name="_Toc177742566"/>
      <w:r>
        <w:t>A</w:t>
      </w:r>
      <w:r>
        <w:t>银行概况</w:t>
      </w:r>
      <w:bookmarkEnd w:id="208"/>
      <w:bookmarkEnd w:id="209"/>
      <w:bookmarkEnd w:id="210"/>
      <w:bookmarkEnd w:id="211"/>
    </w:p>
    <w:p w14:paraId="5FCBB5D0" w14:textId="77777777" w:rsidR="002F092E" w:rsidRDefault="00000000">
      <w:pPr>
        <w:adjustRightInd w:val="0"/>
        <w:snapToGrid w:val="0"/>
      </w:pPr>
      <w:bookmarkStart w:id="212" w:name="_Hlk150080333"/>
      <w:bookmarkStart w:id="213" w:name="_Hlk150080301"/>
      <w:r>
        <w:rPr>
          <w:rFonts w:hint="eastAsia"/>
        </w:rPr>
        <w:t>A</w:t>
      </w:r>
      <w:r>
        <w:rPr>
          <w:rFonts w:hint="eastAsia"/>
        </w:rPr>
        <w:t>银行位于河北省会石家庄西北部，是某国有银行石家庄分行下属一级支行。其下属营业网</w:t>
      </w:r>
      <w:bookmarkEnd w:id="212"/>
      <w:r>
        <w:rPr>
          <w:rFonts w:hint="eastAsia"/>
        </w:rPr>
        <w:t>点</w:t>
      </w:r>
      <w:r>
        <w:rPr>
          <w:rFonts w:hint="eastAsia"/>
        </w:rPr>
        <w:t>3</w:t>
      </w:r>
      <w:r>
        <w:rPr>
          <w:rFonts w:hint="eastAsia"/>
        </w:rPr>
        <w:t>个，金融便利店</w:t>
      </w:r>
      <w:r>
        <w:rPr>
          <w:rFonts w:hint="eastAsia"/>
        </w:rPr>
        <w:t>1</w:t>
      </w:r>
      <w:r>
        <w:rPr>
          <w:rFonts w:hint="eastAsia"/>
        </w:rPr>
        <w:t>个，拥有从业人</w:t>
      </w:r>
      <w:bookmarkEnd w:id="213"/>
      <w:r>
        <w:rPr>
          <w:rFonts w:hint="eastAsia"/>
        </w:rPr>
        <w:t>员</w:t>
      </w:r>
      <w:r>
        <w:rPr>
          <w:rFonts w:hint="eastAsia"/>
        </w:rPr>
        <w:t>80</w:t>
      </w:r>
      <w:r>
        <w:rPr>
          <w:rFonts w:hint="eastAsia"/>
        </w:rPr>
        <w:t>余人。</w:t>
      </w:r>
      <w:r>
        <w:rPr>
          <w:rFonts w:hint="eastAsia"/>
        </w:rPr>
        <w:t>A</w:t>
      </w:r>
      <w:r>
        <w:rPr>
          <w:rFonts w:hint="eastAsia"/>
        </w:rPr>
        <w:t>银行持续强化高质量金融供给，积极落实国家宏观调控要求，传导货币政策导向，发挥大行支柱作用，全面做好高水平金融服务。</w:t>
      </w:r>
    </w:p>
    <w:p w14:paraId="250AC5CE" w14:textId="79BAAB86" w:rsidR="002F092E" w:rsidRDefault="00000000">
      <w:pPr>
        <w:adjustRightInd w:val="0"/>
        <w:snapToGrid w:val="0"/>
      </w:pPr>
      <w:r>
        <w:rPr>
          <w:rFonts w:hint="eastAsia"/>
        </w:rPr>
        <w:t>近两年来，</w:t>
      </w:r>
      <w:r>
        <w:rPr>
          <w:rFonts w:hint="eastAsia"/>
        </w:rPr>
        <w:t>A</w:t>
      </w:r>
      <w:r>
        <w:rPr>
          <w:rFonts w:hint="eastAsia"/>
        </w:rPr>
        <w:t>银行将内部资源优先向普惠小微群体倾斜，重点加强对乡村振兴、科技创新、绿色发展等领域小微企业的金融服务，优先支持吸纳新市民就业较多的小微企业，普惠贷款规模持续增长，普惠贷款增速达到全行各项贷款增速的两倍。</w:t>
      </w:r>
      <w:r>
        <w:rPr>
          <w:rFonts w:hint="eastAsia"/>
        </w:rPr>
        <w:t>A</w:t>
      </w:r>
      <w:r>
        <w:rPr>
          <w:rFonts w:hint="eastAsia"/>
        </w:rPr>
        <w:t>银行通过连续推动“三农”工作，并持续加强管理，助力县域经济持续健康发展。</w:t>
      </w:r>
      <w:commentRangeStart w:id="214"/>
      <w:r>
        <w:rPr>
          <w:rFonts w:hint="eastAsia"/>
        </w:rPr>
        <w:t>截至</w:t>
      </w:r>
      <w:r>
        <w:rPr>
          <w:rFonts w:hint="eastAsia"/>
        </w:rPr>
        <w:t>2022</w:t>
      </w:r>
      <w:r>
        <w:rPr>
          <w:rFonts w:hint="eastAsia"/>
        </w:rPr>
        <w:t>年末</w:t>
      </w:r>
      <w:commentRangeEnd w:id="214"/>
      <w:r w:rsidR="003D2035">
        <w:rPr>
          <w:rStyle w:val="a5"/>
        </w:rPr>
        <w:commentReference w:id="214"/>
      </w:r>
      <w:r>
        <w:rPr>
          <w:rFonts w:hint="eastAsia"/>
        </w:rPr>
        <w:t>，县域各项贷款比年初增加</w:t>
      </w:r>
      <w:r>
        <w:rPr>
          <w:rFonts w:hint="eastAsia"/>
        </w:rPr>
        <w:t>1.8</w:t>
      </w:r>
      <w:r>
        <w:rPr>
          <w:rFonts w:hint="eastAsia"/>
        </w:rPr>
        <w:t>亿元，存款较年初增长</w:t>
      </w:r>
      <w:r>
        <w:rPr>
          <w:rFonts w:hint="eastAsia"/>
        </w:rPr>
        <w:t>1.9</w:t>
      </w:r>
      <w:r>
        <w:rPr>
          <w:rFonts w:hint="eastAsia"/>
        </w:rPr>
        <w:t>亿元，保持平稳较快发展。除提供个人和公司等传统银行产品及服务外，</w:t>
      </w:r>
      <w:r>
        <w:rPr>
          <w:rFonts w:hint="eastAsia"/>
        </w:rPr>
        <w:t>A</w:t>
      </w:r>
      <w:r>
        <w:rPr>
          <w:rFonts w:hint="eastAsia"/>
        </w:rPr>
        <w:t>银行的业务范围还涵盖了基金管理、投资银行、人寿保险等专业领域。</w:t>
      </w:r>
      <w:r>
        <w:rPr>
          <w:rFonts w:hint="eastAsia"/>
        </w:rPr>
        <w:t>A</w:t>
      </w:r>
      <w:r>
        <w:rPr>
          <w:rFonts w:hint="eastAsia"/>
        </w:rPr>
        <w:t>银行服务优质，金融产品种类丰富多样，有良好的发展前景。</w:t>
      </w:r>
    </w:p>
    <w:p w14:paraId="29533020" w14:textId="77777777" w:rsidR="002F092E" w:rsidRDefault="00000000">
      <w:pPr>
        <w:pStyle w:val="3"/>
        <w:spacing w:before="326" w:after="326"/>
        <w:ind w:left="240" w:right="240"/>
      </w:pPr>
      <w:bookmarkStart w:id="215" w:name="_Toc28529"/>
      <w:bookmarkStart w:id="216" w:name="_Toc15913"/>
      <w:bookmarkStart w:id="217" w:name="_Toc7261"/>
      <w:bookmarkStart w:id="218" w:name="_Toc177742567"/>
      <w:r>
        <w:t>A</w:t>
      </w:r>
      <w:r>
        <w:t>银行的经营环境分析</w:t>
      </w:r>
      <w:bookmarkEnd w:id="215"/>
      <w:bookmarkEnd w:id="216"/>
      <w:bookmarkEnd w:id="217"/>
      <w:bookmarkEnd w:id="218"/>
    </w:p>
    <w:p w14:paraId="776A0F9E" w14:textId="77777777" w:rsidR="002F092E" w:rsidRDefault="00000000">
      <w:pPr>
        <w:pStyle w:val="afd"/>
        <w:spacing w:beforeLines="0" w:before="0" w:afterLines="0" w:after="0"/>
        <w:ind w:firstLineChars="200" w:firstLine="480"/>
        <w:rPr>
          <w:rFonts w:eastAsia="宋体" w:hint="default"/>
          <w:sz w:val="24"/>
        </w:rPr>
      </w:pPr>
      <w:bookmarkStart w:id="219" w:name="_Toc30661"/>
      <w:bookmarkStart w:id="220" w:name="_Toc16163"/>
      <w:bookmarkStart w:id="221" w:name="_Toc21638"/>
      <w:r>
        <w:rPr>
          <w:rFonts w:eastAsia="宋体"/>
          <w:sz w:val="24"/>
        </w:rPr>
        <w:t>（</w:t>
      </w:r>
      <w:r>
        <w:rPr>
          <w:rFonts w:eastAsia="宋体"/>
          <w:sz w:val="24"/>
        </w:rPr>
        <w:t>1</w:t>
      </w:r>
      <w:r>
        <w:rPr>
          <w:rFonts w:eastAsia="宋体"/>
          <w:sz w:val="24"/>
        </w:rPr>
        <w:t>）金融机构逐年增多</w:t>
      </w:r>
      <w:bookmarkEnd w:id="219"/>
      <w:bookmarkEnd w:id="220"/>
      <w:bookmarkEnd w:id="221"/>
    </w:p>
    <w:p w14:paraId="3AE611FE" w14:textId="581B8937" w:rsidR="002F092E" w:rsidRDefault="00000000">
      <w:r>
        <w:rPr>
          <w:rFonts w:hint="eastAsia"/>
        </w:rPr>
        <w:t>随着经济不断发展，</w:t>
      </w:r>
      <w:r>
        <w:rPr>
          <w:rFonts w:hint="eastAsia"/>
        </w:rPr>
        <w:t>A</w:t>
      </w:r>
      <w:r>
        <w:rPr>
          <w:rFonts w:hint="eastAsia"/>
        </w:rPr>
        <w:t>银行所在县域金融机构逐渐增加。除了综合性的各类银行及金融机构，覆盖三农业务的银行数量也在持续增长。由于当地历史及政策的影响，除了原来规模较大的</w:t>
      </w:r>
      <w:r>
        <w:t>农村信用社、邮政储蓄银行等</w:t>
      </w:r>
      <w:r>
        <w:rPr>
          <w:rFonts w:hint="eastAsia"/>
        </w:rPr>
        <w:t>几家银行，</w:t>
      </w:r>
      <w:commentRangeStart w:id="222"/>
      <w:r>
        <w:rPr>
          <w:rFonts w:hint="eastAsia"/>
        </w:rPr>
        <w:t>工商银行、建设银行、河北银行等也</w:t>
      </w:r>
      <w:r w:rsidR="003D2035">
        <w:rPr>
          <w:rFonts w:hint="eastAsia"/>
        </w:rPr>
        <w:t>陆续</w:t>
      </w:r>
      <w:r>
        <w:rPr>
          <w:rFonts w:hint="eastAsia"/>
        </w:rPr>
        <w:t>加入了市场化竞争</w:t>
      </w:r>
      <w:r>
        <w:t>。</w:t>
      </w:r>
      <w:commentRangeEnd w:id="222"/>
      <w:r w:rsidR="003D2035">
        <w:rPr>
          <w:rStyle w:val="a5"/>
        </w:rPr>
        <w:commentReference w:id="222"/>
      </w:r>
      <w:r>
        <w:rPr>
          <w:rFonts w:hint="eastAsia"/>
        </w:rPr>
        <w:t>A</w:t>
      </w:r>
      <w:r>
        <w:rPr>
          <w:rFonts w:hint="eastAsia"/>
        </w:rPr>
        <w:t>银行面临严峻的生存和发展挑战，在“四行</w:t>
      </w:r>
      <w:r>
        <w:rPr>
          <w:rFonts w:hint="eastAsia"/>
        </w:rPr>
        <w:lastRenderedPageBreak/>
        <w:t>一社”领先的优势也逐渐丧失。</w:t>
      </w:r>
      <w:bookmarkStart w:id="223" w:name="_Toc13233"/>
      <w:bookmarkStart w:id="224" w:name="_Toc21706"/>
      <w:bookmarkStart w:id="225" w:name="_Toc31721"/>
    </w:p>
    <w:p w14:paraId="274CFED6" w14:textId="77777777" w:rsidR="002F092E" w:rsidRDefault="00000000">
      <w:r>
        <w:t>（</w:t>
      </w:r>
      <w:r>
        <w:t>2</w:t>
      </w:r>
      <w:r>
        <w:t>）严监管成为银行业新常态</w:t>
      </w:r>
      <w:bookmarkEnd w:id="223"/>
      <w:bookmarkEnd w:id="224"/>
      <w:bookmarkEnd w:id="225"/>
    </w:p>
    <w:p w14:paraId="4FD92F1C" w14:textId="77777777" w:rsidR="002F092E" w:rsidRDefault="00000000">
      <w:r>
        <w:rPr>
          <w:rFonts w:hint="eastAsia"/>
        </w:rPr>
        <w:t>在全球经济一体化加强的背景下，银行业面临着来自外部强大的竞争及不断扩大规模的压力。尽管各大商业银行的业务模式相似，但外部经济环境支持有限，导致长远发展的动力不足。</w:t>
      </w:r>
      <w:r>
        <w:rPr>
          <w:rFonts w:hint="eastAsia"/>
        </w:rPr>
        <w:t>2020</w:t>
      </w:r>
      <w:r>
        <w:rPr>
          <w:rFonts w:hint="eastAsia"/>
        </w:rPr>
        <w:t>年</w:t>
      </w:r>
      <w:r>
        <w:rPr>
          <w:rFonts w:hint="eastAsia"/>
        </w:rPr>
        <w:t>4</w:t>
      </w:r>
      <w:r>
        <w:rPr>
          <w:rFonts w:hint="eastAsia"/>
        </w:rPr>
        <w:t>月</w:t>
      </w:r>
      <w:r>
        <w:rPr>
          <w:rFonts w:hint="eastAsia"/>
        </w:rPr>
        <w:t>27</w:t>
      </w:r>
      <w:r>
        <w:rPr>
          <w:rFonts w:hint="eastAsia"/>
        </w:rPr>
        <w:t>日，我国正式颁布了资管新规，旨在通过改变刚性兑付实现金融去杠杆目标，并加强监管体系建设。目前，我国的利率市场化改革仍在进行中。未来，银行业监管将进一步趋严，违规成本也将不断上升。对</w:t>
      </w:r>
      <w:r>
        <w:rPr>
          <w:rFonts w:hint="eastAsia"/>
        </w:rPr>
        <w:t>A</w:t>
      </w:r>
      <w:r>
        <w:rPr>
          <w:rFonts w:hint="eastAsia"/>
        </w:rPr>
        <w:t>银行而言，同样面临经营严监管的压力。为保持健康发展，</w:t>
      </w:r>
      <w:r>
        <w:rPr>
          <w:rFonts w:hint="eastAsia"/>
        </w:rPr>
        <w:t>A</w:t>
      </w:r>
      <w:r>
        <w:rPr>
          <w:rFonts w:hint="eastAsia"/>
        </w:rPr>
        <w:t>银行在控制成本的同时，必须加强风险管理，优化内部管理机制，提升效率和经营绩效水平。</w:t>
      </w:r>
    </w:p>
    <w:p w14:paraId="59F11711" w14:textId="77777777" w:rsidR="002F092E" w:rsidRDefault="00000000">
      <w:bookmarkStart w:id="226" w:name="_Toc24586"/>
      <w:bookmarkStart w:id="227" w:name="_Toc28306"/>
      <w:bookmarkStart w:id="228" w:name="_Toc31517"/>
      <w:r>
        <w:t>（</w:t>
      </w:r>
      <w:r>
        <w:t>3</w:t>
      </w:r>
      <w:r>
        <w:t>）利率市场化改革不断推进</w:t>
      </w:r>
      <w:bookmarkEnd w:id="226"/>
      <w:bookmarkEnd w:id="227"/>
      <w:bookmarkEnd w:id="228"/>
    </w:p>
    <w:p w14:paraId="110ED579" w14:textId="7AD6D675" w:rsidR="002F092E" w:rsidRDefault="00000000">
      <w:r>
        <w:rPr>
          <w:rFonts w:hint="eastAsia"/>
        </w:rPr>
        <w:t>利率市场化改革是指让市场需求和供给来决定利率水平，逐步减少政府对金融机构利率的直接干预，提高利率的市场化程度。自</w:t>
      </w:r>
      <w:r>
        <w:rPr>
          <w:rFonts w:hint="eastAsia"/>
        </w:rPr>
        <w:t>1996</w:t>
      </w:r>
      <w:r>
        <w:rPr>
          <w:rFonts w:hint="eastAsia"/>
        </w:rPr>
        <w:t>年开始，我国就开始了利率市场化改革的探索，逐步放开贷款利率浮动区间、取消存款利率下限等措施，以促进金融市场的健康发展。在这种市场化制度下，商业银行可以根据市场变动趋势和供求关系调整利率，形成以市场为导向的存贷款利率体系。这项自主权在一定程度上提升了商业银行的积极性和创新性，也带来了一些挑战，例如银行存贷款业务获利下降即银行利差减少、外部资源竞争越发激烈等等。</w:t>
      </w:r>
      <w:commentRangeStart w:id="229"/>
      <w:r>
        <w:rPr>
          <w:rFonts w:hint="eastAsia"/>
        </w:rPr>
        <w:t>在这种背景下，</w:t>
      </w:r>
      <w:r>
        <w:rPr>
          <w:rFonts w:hint="eastAsia"/>
        </w:rPr>
        <w:t>A</w:t>
      </w:r>
      <w:r>
        <w:rPr>
          <w:rFonts w:hint="eastAsia"/>
        </w:rPr>
        <w:t>银行面临着来自外部银行巨大的竞争压力，机遇</w:t>
      </w:r>
      <w:r w:rsidR="00DF39A6">
        <w:rPr>
          <w:rFonts w:hint="eastAsia"/>
        </w:rPr>
        <w:t>和</w:t>
      </w:r>
      <w:r>
        <w:rPr>
          <w:rFonts w:hint="eastAsia"/>
        </w:rPr>
        <w:t>挑战</w:t>
      </w:r>
      <w:r w:rsidR="00DF39A6">
        <w:rPr>
          <w:rFonts w:hint="eastAsia"/>
        </w:rPr>
        <w:t>并存</w:t>
      </w:r>
      <w:r>
        <w:rPr>
          <w:rFonts w:hint="eastAsia"/>
        </w:rPr>
        <w:t>。</w:t>
      </w:r>
      <w:commentRangeEnd w:id="229"/>
      <w:r w:rsidR="00DF39A6">
        <w:rPr>
          <w:rStyle w:val="a5"/>
        </w:rPr>
        <w:commentReference w:id="229"/>
      </w:r>
    </w:p>
    <w:p w14:paraId="012044D3" w14:textId="77777777" w:rsidR="002F092E" w:rsidRDefault="00000000">
      <w:pPr>
        <w:pStyle w:val="3"/>
        <w:spacing w:before="326" w:after="326"/>
        <w:ind w:left="240" w:right="240"/>
      </w:pPr>
      <w:bookmarkStart w:id="230" w:name="_Hlk147098921"/>
      <w:bookmarkStart w:id="231" w:name="_Toc9921"/>
      <w:bookmarkStart w:id="232" w:name="_Toc32558"/>
      <w:bookmarkStart w:id="233" w:name="_Toc19001"/>
      <w:bookmarkStart w:id="234" w:name="_Toc177742568"/>
      <w:r>
        <w:t>A</w:t>
      </w:r>
      <w:r>
        <w:t>银行的经营状</w:t>
      </w:r>
      <w:bookmarkEnd w:id="230"/>
      <w:r>
        <w:t>况</w:t>
      </w:r>
      <w:bookmarkEnd w:id="231"/>
      <w:bookmarkEnd w:id="232"/>
      <w:bookmarkEnd w:id="233"/>
      <w:bookmarkEnd w:id="234"/>
    </w:p>
    <w:p w14:paraId="4DFCF92A" w14:textId="77777777" w:rsidR="002F092E" w:rsidRDefault="00000000">
      <w:pPr>
        <w:rPr>
          <w:color w:val="FF0000"/>
        </w:rPr>
      </w:pPr>
      <w:r>
        <w:rPr>
          <w:rFonts w:hint="eastAsia"/>
        </w:rPr>
        <w:t>根据前文</w:t>
      </w:r>
      <w:r>
        <w:rPr>
          <w:rFonts w:hint="eastAsia"/>
        </w:rPr>
        <w:t>2.3</w:t>
      </w:r>
      <w:r>
        <w:rPr>
          <w:rFonts w:hint="eastAsia"/>
        </w:rPr>
        <w:t>章商业银行经营管理理论分析，经营能力是衡量银行健康程度的关键，只有拥有良好的经营能力，才能满足投资者、股东等相关利益方的期望，才可以保证银行业务的稳定运营。首先，银行虽然不同于一般企业，是以货币为经营对象，但其最终目的也是盈利。通过分析银行的盈利能力，可以帮助了解银行的经济效益、风险管理和市场竞争力等方面的情况，为制定合理的业务发展战略提供有力依据。其次，银行作为债务人，需要不断筹集资金进行贷款业务和投资经营活动，银行在承担债务责任时还要具有足够的还款能力和债务承受能力。如果银行的偿债能力较弱，就可能</w:t>
      </w:r>
      <w:r>
        <w:rPr>
          <w:rFonts w:hint="eastAsia"/>
        </w:rPr>
        <w:lastRenderedPageBreak/>
        <w:t>会出现违约风险、资金链断裂等危机，从而影响银行的信誉和经营稳定性，进而引发系统性风险。另外，银行的成长能力反映了公司未来发展的潜力和市场前景，只有保持强劲的成长动力，银行才能有信心和能力在激烈的市场竞争中占据优势地位。因此，</w:t>
      </w:r>
      <w:bookmarkStart w:id="235" w:name="_Hlk147098727"/>
      <w:r>
        <w:rPr>
          <w:rFonts w:hint="eastAsia"/>
        </w:rPr>
        <w:t>根据前文</w:t>
      </w:r>
      <w:bookmarkEnd w:id="235"/>
      <w:r>
        <w:rPr>
          <w:rFonts w:hint="eastAsia"/>
        </w:rPr>
        <w:t>2</w:t>
      </w:r>
      <w:r>
        <w:t>.4.1</w:t>
      </w:r>
      <w:r>
        <w:rPr>
          <w:rFonts w:hint="eastAsia"/>
        </w:rPr>
        <w:t>章节效率测度的财务指标分析法，本节通过运用财务数据对</w:t>
      </w:r>
      <w:r>
        <w:rPr>
          <w:rFonts w:hint="eastAsia"/>
        </w:rPr>
        <w:t>A</w:t>
      </w:r>
      <w:r>
        <w:rPr>
          <w:rFonts w:hint="eastAsia"/>
        </w:rPr>
        <w:t>银行盈利能力、偿债能力、成长能力三个方面进行分析介绍。</w:t>
      </w:r>
    </w:p>
    <w:p w14:paraId="7CEFA808" w14:textId="77777777" w:rsidR="002F092E" w:rsidRDefault="00000000">
      <w:bookmarkStart w:id="236" w:name="_Toc16463"/>
      <w:bookmarkStart w:id="237" w:name="_Toc27758"/>
      <w:bookmarkStart w:id="238" w:name="_Toc6058"/>
      <w:bookmarkStart w:id="239" w:name="OLE_LINK1"/>
      <w:r>
        <w:t>（</w:t>
      </w:r>
      <w:r>
        <w:t>1</w:t>
      </w:r>
      <w:r>
        <w:t>）盈利能力</w:t>
      </w:r>
      <w:bookmarkEnd w:id="236"/>
      <w:bookmarkEnd w:id="237"/>
      <w:bookmarkEnd w:id="238"/>
      <w:r>
        <w:t>分析</w:t>
      </w:r>
    </w:p>
    <w:p w14:paraId="110E362B" w14:textId="77777777" w:rsidR="002F092E" w:rsidRDefault="00000000">
      <w:bookmarkStart w:id="240" w:name="OLE_LINK9"/>
      <w:bookmarkEnd w:id="239"/>
      <w:r>
        <w:rPr>
          <w:rFonts w:ascii="宋体" w:hAnsi="宋体" w:hint="eastAsia"/>
        </w:rPr>
        <w:t>①</w:t>
      </w:r>
      <w:r>
        <w:t xml:space="preserve"> </w:t>
      </w:r>
      <w:r>
        <w:rPr>
          <w:rFonts w:hint="eastAsia"/>
        </w:rPr>
        <w:t>资产净利润率</w:t>
      </w:r>
      <w:bookmarkEnd w:id="240"/>
    </w:p>
    <w:p w14:paraId="6940BB74" w14:textId="77777777" w:rsidR="002F092E" w:rsidRDefault="00000000">
      <w:bookmarkStart w:id="241" w:name="OLE_LINK11"/>
      <w:r>
        <w:rPr>
          <w:rFonts w:hint="eastAsia"/>
        </w:rPr>
        <w:t>资产净利润率</w:t>
      </w:r>
      <w:r>
        <w:rPr>
          <w:rFonts w:hint="eastAsia"/>
        </w:rPr>
        <w:t xml:space="preserve"> = </w:t>
      </w:r>
      <w:r>
        <w:rPr>
          <w:rFonts w:hint="eastAsia"/>
        </w:rPr>
        <w:t>实现净利润</w:t>
      </w:r>
      <w:r>
        <w:rPr>
          <w:rFonts w:hint="eastAsia"/>
        </w:rPr>
        <w:t xml:space="preserve"> /</w:t>
      </w:r>
      <w:r>
        <w:t xml:space="preserve"> </w:t>
      </w:r>
      <w:r>
        <w:rPr>
          <w:rFonts w:hint="eastAsia"/>
        </w:rPr>
        <w:t>期末总资产</w:t>
      </w:r>
      <w:r>
        <w:rPr>
          <w:rFonts w:hint="eastAsia"/>
        </w:rPr>
        <w:t xml:space="preserve"> </w:t>
      </w:r>
      <w:r>
        <w:t>× 100%</w:t>
      </w:r>
      <w:bookmarkEnd w:id="241"/>
      <w:r>
        <w:rPr>
          <w:rFonts w:hint="eastAsia"/>
        </w:rPr>
        <w:t>，它是衡量银行盈利能力的一项财务指标，是指银行在一定时期内实现的净利润与期末净资产之比。该指标充分考虑了银行的净利润和总资产两个因素，能够反映银行运营效率和资金运用水平的整体情况。同时，资产净利润率能够在一定程度上反映银行经营的稳定性，即使银行的业务规模有变化，其资产净利润率也能够保持一定的稳定性，从而能够更好地评估银行的盈利能力。通过资产净利润率的计算，可以直观地了解到</w:t>
      </w:r>
      <w:r>
        <w:rPr>
          <w:rFonts w:hint="eastAsia"/>
        </w:rPr>
        <w:t>A</w:t>
      </w:r>
      <w:r>
        <w:rPr>
          <w:rFonts w:hint="eastAsia"/>
        </w:rPr>
        <w:t>银行经营效果的整体水平，</w:t>
      </w:r>
      <w:bookmarkStart w:id="242" w:name="OLE_LINK2"/>
      <w:r>
        <w:rPr>
          <w:rFonts w:hint="eastAsia"/>
        </w:rPr>
        <w:t>A</w:t>
      </w:r>
      <w:r>
        <w:rPr>
          <w:rFonts w:hint="eastAsia"/>
        </w:rPr>
        <w:t>银行</w:t>
      </w:r>
      <w:r>
        <w:rPr>
          <w:rFonts w:hint="eastAsia"/>
        </w:rPr>
        <w:t>2018-2022</w:t>
      </w:r>
      <w:r>
        <w:rPr>
          <w:rFonts w:hint="eastAsia"/>
        </w:rPr>
        <w:t>年资产净利润率见图</w:t>
      </w:r>
      <w:r>
        <w:rPr>
          <w:rFonts w:hint="eastAsia"/>
        </w:rPr>
        <w:t xml:space="preserve"> 3-1</w:t>
      </w:r>
      <w:r>
        <w:rPr>
          <w:rFonts w:hint="eastAsia"/>
        </w:rPr>
        <w:t>：</w:t>
      </w:r>
      <w:bookmarkEnd w:id="242"/>
    </w:p>
    <w:p w14:paraId="736434F1" w14:textId="77777777" w:rsidR="002F092E" w:rsidRDefault="00000000">
      <w:pPr>
        <w:ind w:firstLineChars="0" w:firstLine="0"/>
        <w:jc w:val="center"/>
      </w:pPr>
      <w:r>
        <w:rPr>
          <w:noProof/>
        </w:rPr>
        <w:drawing>
          <wp:inline distT="0" distB="0" distL="0" distR="0" wp14:anchorId="04C7B775" wp14:editId="7CD5AF69">
            <wp:extent cx="5191125" cy="2606675"/>
            <wp:effectExtent l="0" t="0" r="9525" b="3175"/>
            <wp:docPr id="14031755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4FFFA7"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3-1 A</w:t>
      </w:r>
      <w:r>
        <w:rPr>
          <w:rFonts w:ascii="黑体" w:eastAsia="黑体" w:hAnsi="黑体" w:hint="eastAsia"/>
          <w:sz w:val="21"/>
          <w:szCs w:val="21"/>
        </w:rPr>
        <w:t>银行</w:t>
      </w:r>
      <w:r>
        <w:rPr>
          <w:rFonts w:eastAsia="黑体" w:cs="Times New Roman"/>
          <w:sz w:val="21"/>
          <w:szCs w:val="21"/>
        </w:rPr>
        <w:t>2018-2022</w:t>
      </w:r>
      <w:r>
        <w:rPr>
          <w:rFonts w:eastAsia="黑体" w:cs="Times New Roman" w:hint="eastAsia"/>
          <w:sz w:val="21"/>
          <w:szCs w:val="21"/>
        </w:rPr>
        <w:t>年</w:t>
      </w:r>
      <w:r>
        <w:rPr>
          <w:rFonts w:ascii="黑体" w:eastAsia="黑体" w:hAnsi="黑体" w:hint="eastAsia"/>
          <w:sz w:val="21"/>
          <w:szCs w:val="21"/>
        </w:rPr>
        <w:t>资产净利润率</w:t>
      </w:r>
    </w:p>
    <w:p w14:paraId="260F9E7C" w14:textId="77777777" w:rsidR="002F092E" w:rsidRDefault="00000000">
      <w:pPr>
        <w:adjustRightInd w:val="0"/>
        <w:snapToGrid w:val="0"/>
        <w:spacing w:line="240" w:lineRule="auto"/>
        <w:ind w:firstLine="420"/>
        <w:jc w:val="left"/>
        <w:rPr>
          <w:sz w:val="21"/>
          <w:szCs w:val="21"/>
        </w:rPr>
      </w:pPr>
      <w:bookmarkStart w:id="243" w:name="_Hlk137250345"/>
      <w:r>
        <w:rPr>
          <w:rFonts w:hint="eastAsia"/>
          <w:sz w:val="21"/>
          <w:szCs w:val="21"/>
        </w:rPr>
        <w:t>数据来源：根据</w:t>
      </w:r>
      <w:bookmarkStart w:id="244" w:name="_Hlk160998923"/>
      <w:r>
        <w:rPr>
          <w:rFonts w:hint="eastAsia"/>
          <w:sz w:val="21"/>
          <w:szCs w:val="21"/>
        </w:rPr>
        <w:t>银行内部数据</w:t>
      </w:r>
      <w:bookmarkEnd w:id="244"/>
      <w:r>
        <w:rPr>
          <w:rFonts w:hint="eastAsia"/>
          <w:sz w:val="21"/>
          <w:szCs w:val="21"/>
        </w:rPr>
        <w:t>整理</w:t>
      </w:r>
    </w:p>
    <w:bookmarkEnd w:id="243"/>
    <w:p w14:paraId="403FB557" w14:textId="77777777" w:rsidR="002F092E" w:rsidRDefault="00000000">
      <w:pPr>
        <w:jc w:val="left"/>
      </w:pPr>
      <w:r>
        <w:rPr>
          <w:rFonts w:hint="eastAsia"/>
        </w:rPr>
        <w:t>分析图</w:t>
      </w:r>
      <w:r>
        <w:rPr>
          <w:rFonts w:hint="eastAsia"/>
        </w:rPr>
        <w:t>3-1</w:t>
      </w:r>
      <w:r>
        <w:rPr>
          <w:rFonts w:hint="eastAsia"/>
        </w:rPr>
        <w:t>可知，</w:t>
      </w:r>
      <w:r>
        <w:rPr>
          <w:rFonts w:hint="eastAsia"/>
        </w:rPr>
        <w:t>A</w:t>
      </w:r>
      <w:r>
        <w:rPr>
          <w:rFonts w:hint="eastAsia"/>
        </w:rPr>
        <w:t>银行在过去五年的资产净利润率呈现出了一定的波动趋势。</w:t>
      </w:r>
      <w:r>
        <w:rPr>
          <w:rFonts w:hint="eastAsia"/>
        </w:rPr>
        <w:t>2018</w:t>
      </w:r>
      <w:r>
        <w:rPr>
          <w:rFonts w:hint="eastAsia"/>
        </w:rPr>
        <w:t>年和</w:t>
      </w:r>
      <w:r>
        <w:rPr>
          <w:rFonts w:hint="eastAsia"/>
        </w:rPr>
        <w:t>2019</w:t>
      </w:r>
      <w:r>
        <w:rPr>
          <w:rFonts w:hint="eastAsia"/>
        </w:rPr>
        <w:t>年的资产净利润率均为</w:t>
      </w:r>
      <w:r>
        <w:rPr>
          <w:rFonts w:hint="eastAsia"/>
        </w:rPr>
        <w:t>0.90%</w:t>
      </w:r>
      <w:r>
        <w:rPr>
          <w:rFonts w:hint="eastAsia"/>
        </w:rPr>
        <w:t>，相对较为稳定，这说明</w:t>
      </w:r>
      <w:r>
        <w:rPr>
          <w:rFonts w:hint="eastAsia"/>
        </w:rPr>
        <w:t>A</w:t>
      </w:r>
      <w:r>
        <w:rPr>
          <w:rFonts w:hint="eastAsia"/>
        </w:rPr>
        <w:t>银行在这两年相对于其他年份来说，资产的盈利能力较为稳定，且相对较高。然而，从</w:t>
      </w:r>
      <w:r>
        <w:rPr>
          <w:rFonts w:hint="eastAsia"/>
        </w:rPr>
        <w:t>2020</w:t>
      </w:r>
      <w:r>
        <w:rPr>
          <w:rFonts w:hint="eastAsia"/>
        </w:rPr>
        <w:t>年开始，</w:t>
      </w:r>
      <w:r>
        <w:rPr>
          <w:rFonts w:hint="eastAsia"/>
        </w:rPr>
        <w:t>A</w:t>
      </w:r>
      <w:r>
        <w:rPr>
          <w:rFonts w:hint="eastAsia"/>
        </w:rPr>
        <w:t>银行的资产净利润率呈现下降趋势，其中</w:t>
      </w:r>
      <w:r>
        <w:rPr>
          <w:rFonts w:hint="eastAsia"/>
        </w:rPr>
        <w:t>2020</w:t>
      </w:r>
      <w:r>
        <w:rPr>
          <w:rFonts w:hint="eastAsia"/>
        </w:rPr>
        <w:t>年的资产净利润率下降至</w:t>
      </w:r>
      <w:r>
        <w:rPr>
          <w:rFonts w:hint="eastAsia"/>
        </w:rPr>
        <w:lastRenderedPageBreak/>
        <w:t>0.76%</w:t>
      </w:r>
      <w:r>
        <w:rPr>
          <w:rFonts w:hint="eastAsia"/>
        </w:rPr>
        <w:t>，相比前两年的水平有了较大的下滑，这可能是因为市场环境变化以及新冠疫情等外部因素的影响对银行业务产生了很大的压力。不过，</w:t>
      </w:r>
      <w:r>
        <w:rPr>
          <w:rFonts w:hint="eastAsia"/>
        </w:rPr>
        <w:t>2021</w:t>
      </w:r>
      <w:r>
        <w:rPr>
          <w:rFonts w:hint="eastAsia"/>
        </w:rPr>
        <w:t>年资产净利润率相比前一年略有上升，但水平仍然低于</w:t>
      </w:r>
      <w:r>
        <w:rPr>
          <w:rFonts w:hint="eastAsia"/>
        </w:rPr>
        <w:t>2018</w:t>
      </w:r>
      <w:r>
        <w:rPr>
          <w:rFonts w:hint="eastAsia"/>
        </w:rPr>
        <w:t>和</w:t>
      </w:r>
      <w:r>
        <w:rPr>
          <w:rFonts w:hint="eastAsia"/>
        </w:rPr>
        <w:t>2019</w:t>
      </w:r>
      <w:r>
        <w:rPr>
          <w:rFonts w:hint="eastAsia"/>
        </w:rPr>
        <w:t>年；</w:t>
      </w:r>
      <w:r>
        <w:rPr>
          <w:rFonts w:hint="eastAsia"/>
        </w:rPr>
        <w:t>2022</w:t>
      </w:r>
      <w:r>
        <w:rPr>
          <w:rFonts w:hint="eastAsia"/>
        </w:rPr>
        <w:t>年资产净利润率再次回升至</w:t>
      </w:r>
      <w:r>
        <w:rPr>
          <w:rFonts w:hint="eastAsia"/>
        </w:rPr>
        <w:t>0.80%</w:t>
      </w:r>
      <w:r>
        <w:rPr>
          <w:rFonts w:hint="eastAsia"/>
        </w:rPr>
        <w:t>。从整体趋势看，</w:t>
      </w:r>
      <w:r>
        <w:rPr>
          <w:rFonts w:hint="eastAsia"/>
        </w:rPr>
        <w:t>A</w:t>
      </w:r>
      <w:r>
        <w:rPr>
          <w:rFonts w:hint="eastAsia"/>
        </w:rPr>
        <w:t>银行的资产净利润率虽然出现了起伏，但整体水平比较稳定。然而银行业务发展面临的挑战也越来越明显，所以</w:t>
      </w:r>
      <w:r>
        <w:rPr>
          <w:rFonts w:hint="eastAsia"/>
        </w:rPr>
        <w:t>A</w:t>
      </w:r>
      <w:r>
        <w:rPr>
          <w:rFonts w:hint="eastAsia"/>
        </w:rPr>
        <w:t>银行需要在提高运营效率、控制成本和拓展业务领域方面下功夫，以保持银行盈利能力的稳定和可持续发展。</w:t>
      </w:r>
      <w:bookmarkStart w:id="245" w:name="_Hlk137244068"/>
    </w:p>
    <w:p w14:paraId="671CB095" w14:textId="77777777" w:rsidR="002F092E" w:rsidRDefault="00000000">
      <w:bookmarkStart w:id="246" w:name="OLE_LINK3"/>
      <w:bookmarkEnd w:id="245"/>
      <w:r>
        <w:rPr>
          <w:rFonts w:ascii="宋体" w:hAnsi="宋体" w:hint="eastAsia"/>
        </w:rPr>
        <w:t>②</w:t>
      </w:r>
      <w:r>
        <w:rPr>
          <w:rFonts w:hint="eastAsia"/>
        </w:rPr>
        <w:t xml:space="preserve"> </w:t>
      </w:r>
      <w:r>
        <w:t xml:space="preserve"> </w:t>
      </w:r>
      <w:r>
        <w:rPr>
          <w:rFonts w:hint="eastAsia"/>
        </w:rPr>
        <w:t>成本收入比</w:t>
      </w:r>
    </w:p>
    <w:p w14:paraId="52AF2622" w14:textId="77777777" w:rsidR="002F092E" w:rsidRDefault="00000000">
      <w:bookmarkStart w:id="247" w:name="OLE_LINK12"/>
      <w:r>
        <w:rPr>
          <w:rFonts w:hint="eastAsia"/>
        </w:rPr>
        <w:t>成本收入比</w:t>
      </w:r>
      <w:r>
        <w:rPr>
          <w:rFonts w:hint="eastAsia"/>
        </w:rPr>
        <w:t xml:space="preserve"> = </w:t>
      </w:r>
      <w:r>
        <w:rPr>
          <w:rFonts w:hint="eastAsia"/>
        </w:rPr>
        <w:t>运营成本总额</w:t>
      </w:r>
      <w:r>
        <w:rPr>
          <w:rFonts w:hint="eastAsia"/>
        </w:rPr>
        <w:t xml:space="preserve"> </w:t>
      </w:r>
      <w:r>
        <w:t>/</w:t>
      </w:r>
      <w:r>
        <w:rPr>
          <w:rFonts w:hint="eastAsia"/>
        </w:rPr>
        <w:t xml:space="preserve"> </w:t>
      </w:r>
      <w:r>
        <w:rPr>
          <w:rFonts w:hint="eastAsia"/>
        </w:rPr>
        <w:t>营业收入总额</w:t>
      </w:r>
      <w:r>
        <w:rPr>
          <w:rFonts w:hint="eastAsia"/>
        </w:rPr>
        <w:t xml:space="preserve"> </w:t>
      </w:r>
      <w:r>
        <w:rPr>
          <w:rFonts w:hint="eastAsia"/>
        </w:rPr>
        <w:t>×</w:t>
      </w:r>
      <w:r>
        <w:rPr>
          <w:rFonts w:hint="eastAsia"/>
        </w:rPr>
        <w:t xml:space="preserve"> 100%</w:t>
      </w:r>
      <w:bookmarkEnd w:id="247"/>
      <w:r>
        <w:rPr>
          <w:rFonts w:hint="eastAsia"/>
        </w:rPr>
        <w:t>，是银行业常用的一个经济指标，用于反映银行经营效率和盈利能力，通常低于</w:t>
      </w:r>
      <w:r>
        <w:rPr>
          <w:rFonts w:hint="eastAsia"/>
        </w:rPr>
        <w:t>50%</w:t>
      </w:r>
      <w:r>
        <w:rPr>
          <w:rFonts w:hint="eastAsia"/>
        </w:rPr>
        <w:t>为良好的表现。银行的盈利来源不仅仅是利息净收入，还包括手续费及佣金净收入、其他营业收入等各项收入；银行的运营成本也不仅仅是人员成本，还包括房屋租赁、水电费等各项开支；成本收入比将所有成本和收入的因素纳入考虑范围，能够更加全面地反映银行的盈利状况。</w:t>
      </w:r>
      <w:r>
        <w:rPr>
          <w:rFonts w:hint="eastAsia"/>
        </w:rPr>
        <w:t>A</w:t>
      </w:r>
      <w:r>
        <w:rPr>
          <w:rFonts w:hint="eastAsia"/>
        </w:rPr>
        <w:t>银行</w:t>
      </w:r>
      <w:r>
        <w:rPr>
          <w:rFonts w:hint="eastAsia"/>
        </w:rPr>
        <w:t>2018-2022</w:t>
      </w:r>
      <w:r>
        <w:rPr>
          <w:rFonts w:hint="eastAsia"/>
        </w:rPr>
        <w:t>年成本收入比见图</w:t>
      </w:r>
      <w:r>
        <w:rPr>
          <w:rFonts w:hint="eastAsia"/>
        </w:rPr>
        <w:t xml:space="preserve"> 3-2</w:t>
      </w:r>
      <w:r>
        <w:rPr>
          <w:rFonts w:hint="eastAsia"/>
        </w:rPr>
        <w:t>：</w:t>
      </w:r>
    </w:p>
    <w:p w14:paraId="2456D6AC" w14:textId="77777777" w:rsidR="002F092E" w:rsidRDefault="00000000">
      <w:pPr>
        <w:ind w:firstLineChars="0" w:firstLine="0"/>
        <w:jc w:val="center"/>
      </w:pPr>
      <w:r>
        <w:rPr>
          <w:noProof/>
        </w:rPr>
        <w:drawing>
          <wp:inline distT="0" distB="0" distL="0" distR="0" wp14:anchorId="2CB739EB" wp14:editId="0C35C012">
            <wp:extent cx="5181600" cy="2743200"/>
            <wp:effectExtent l="0" t="0" r="0" b="0"/>
            <wp:docPr id="7718481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7642AD"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bookmarkStart w:id="248" w:name="_Hlk137321563"/>
      <w:r>
        <w:rPr>
          <w:rFonts w:ascii="黑体" w:eastAsia="黑体" w:hAnsi="黑体" w:hint="eastAsia"/>
          <w:sz w:val="21"/>
          <w:szCs w:val="21"/>
        </w:rPr>
        <w:t>图</w:t>
      </w:r>
      <w:r>
        <w:rPr>
          <w:rFonts w:eastAsia="黑体" w:cs="Times New Roman"/>
          <w:sz w:val="21"/>
          <w:szCs w:val="21"/>
        </w:rPr>
        <w:t>3-2 A</w:t>
      </w:r>
      <w:r>
        <w:rPr>
          <w:rFonts w:ascii="黑体" w:eastAsia="黑体" w:hAnsi="黑体" w:hint="eastAsia"/>
          <w:sz w:val="21"/>
          <w:szCs w:val="21"/>
        </w:rPr>
        <w:t>银行</w:t>
      </w:r>
      <w:r>
        <w:rPr>
          <w:rFonts w:eastAsia="黑体" w:cs="Times New Roman"/>
          <w:sz w:val="21"/>
          <w:szCs w:val="21"/>
        </w:rPr>
        <w:t>2018-2022</w:t>
      </w:r>
      <w:r>
        <w:rPr>
          <w:rFonts w:eastAsia="黑体" w:cs="Times New Roman" w:hint="eastAsia"/>
          <w:sz w:val="21"/>
          <w:szCs w:val="21"/>
        </w:rPr>
        <w:t>年</w:t>
      </w:r>
      <w:bookmarkStart w:id="249" w:name="OLE_LINK10"/>
      <w:r>
        <w:rPr>
          <w:rFonts w:eastAsia="黑体" w:cs="Times New Roman" w:hint="eastAsia"/>
          <w:sz w:val="21"/>
          <w:szCs w:val="21"/>
        </w:rPr>
        <w:t>成本收入比</w:t>
      </w:r>
      <w:bookmarkEnd w:id="249"/>
    </w:p>
    <w:p w14:paraId="7DE8B78B" w14:textId="77777777" w:rsidR="002F092E" w:rsidRDefault="00000000">
      <w:pPr>
        <w:adjustRightInd w:val="0"/>
        <w:snapToGrid w:val="0"/>
        <w:spacing w:line="240" w:lineRule="auto"/>
        <w:ind w:firstLine="420"/>
        <w:jc w:val="left"/>
        <w:rPr>
          <w:sz w:val="21"/>
          <w:szCs w:val="21"/>
        </w:rPr>
      </w:pPr>
      <w:r>
        <w:rPr>
          <w:rFonts w:hint="eastAsia"/>
          <w:sz w:val="21"/>
          <w:szCs w:val="21"/>
        </w:rPr>
        <w:t>数据来源：根据银行内部数据整理</w:t>
      </w:r>
    </w:p>
    <w:bookmarkEnd w:id="248"/>
    <w:p w14:paraId="63D64163" w14:textId="77777777" w:rsidR="002F092E" w:rsidRDefault="00000000">
      <w:r>
        <w:rPr>
          <w:rFonts w:hint="eastAsia"/>
        </w:rPr>
        <w:t>分析图</w:t>
      </w:r>
      <w:r>
        <w:rPr>
          <w:rFonts w:hint="eastAsia"/>
        </w:rPr>
        <w:t>3-</w:t>
      </w:r>
      <w:r>
        <w:t>2</w:t>
      </w:r>
      <w:r>
        <w:rPr>
          <w:rFonts w:hint="eastAsia"/>
        </w:rPr>
        <w:t>可知，该支行的成本收入比整体呈现出先上升后下降的趋势。</w:t>
      </w:r>
      <w:r>
        <w:rPr>
          <w:rFonts w:hint="eastAsia"/>
        </w:rPr>
        <w:t>2018</w:t>
      </w:r>
      <w:r>
        <w:rPr>
          <w:rFonts w:hint="eastAsia"/>
        </w:rPr>
        <w:t>年的成本收入比最低，为</w:t>
      </w:r>
      <w:r>
        <w:rPr>
          <w:rFonts w:hint="eastAsia"/>
        </w:rPr>
        <w:t>36.72%</w:t>
      </w:r>
      <w:r>
        <w:rPr>
          <w:rFonts w:hint="eastAsia"/>
        </w:rPr>
        <w:t>，说明当年</w:t>
      </w:r>
      <w:r>
        <w:rPr>
          <w:rFonts w:hint="eastAsia"/>
        </w:rPr>
        <w:t>A</w:t>
      </w:r>
      <w:r>
        <w:rPr>
          <w:rFonts w:hint="eastAsia"/>
        </w:rPr>
        <w:t>银行的运营成本相对较少或者营业收入相对较多，盈利表现相对较好。而</w:t>
      </w:r>
      <w:r>
        <w:rPr>
          <w:rFonts w:hint="eastAsia"/>
        </w:rPr>
        <w:t>2019</w:t>
      </w:r>
      <w:r>
        <w:rPr>
          <w:rFonts w:hint="eastAsia"/>
        </w:rPr>
        <w:t>年的成本收入比最高，达到</w:t>
      </w:r>
      <w:r>
        <w:rPr>
          <w:rFonts w:hint="eastAsia"/>
        </w:rPr>
        <w:t>43.03%</w:t>
      </w:r>
      <w:r>
        <w:rPr>
          <w:rFonts w:hint="eastAsia"/>
        </w:rPr>
        <w:t>，可能与该年该支行的运营成本相对较高或者营业收入相对较少有关系。</w:t>
      </w:r>
      <w:bookmarkEnd w:id="246"/>
    </w:p>
    <w:p w14:paraId="2D975067" w14:textId="77777777" w:rsidR="002F092E" w:rsidRDefault="00000000">
      <w:bookmarkStart w:id="250" w:name="_Toc15780"/>
      <w:bookmarkStart w:id="251" w:name="OLE_LINK4"/>
      <w:bookmarkStart w:id="252" w:name="_Toc5803"/>
      <w:bookmarkStart w:id="253" w:name="_Toc23626"/>
      <w:r>
        <w:lastRenderedPageBreak/>
        <w:t>（</w:t>
      </w:r>
      <w:r>
        <w:t>2</w:t>
      </w:r>
      <w:r>
        <w:t>）偿债能力</w:t>
      </w:r>
      <w:bookmarkEnd w:id="250"/>
      <w:bookmarkEnd w:id="251"/>
      <w:bookmarkEnd w:id="252"/>
      <w:bookmarkEnd w:id="253"/>
      <w:r>
        <w:t>分析</w:t>
      </w:r>
    </w:p>
    <w:p w14:paraId="20F4464D" w14:textId="77777777" w:rsidR="002F092E" w:rsidRDefault="00000000">
      <w:r>
        <w:rPr>
          <w:rFonts w:ascii="宋体" w:hAnsi="宋体" w:hint="eastAsia"/>
        </w:rPr>
        <w:t>①</w:t>
      </w:r>
      <w:r>
        <w:rPr>
          <w:rFonts w:hint="eastAsia"/>
        </w:rPr>
        <w:t xml:space="preserve"> </w:t>
      </w:r>
      <w:r>
        <w:t xml:space="preserve"> </w:t>
      </w:r>
      <w:r>
        <w:rPr>
          <w:rFonts w:hint="eastAsia"/>
        </w:rPr>
        <w:t>不良贷款率</w:t>
      </w:r>
    </w:p>
    <w:p w14:paraId="5639CB5E" w14:textId="77777777" w:rsidR="002F092E" w:rsidRDefault="00000000">
      <w:r>
        <w:rPr>
          <w:rFonts w:hint="eastAsia"/>
        </w:rPr>
        <w:t>不良贷款率</w:t>
      </w:r>
      <w:r>
        <w:rPr>
          <w:rFonts w:hint="eastAsia"/>
        </w:rPr>
        <w:t xml:space="preserve"> = </w:t>
      </w:r>
      <w:r>
        <w:rPr>
          <w:rFonts w:hint="eastAsia"/>
        </w:rPr>
        <w:t>不良贷款余额</w:t>
      </w:r>
      <w:r>
        <w:rPr>
          <w:rFonts w:hint="eastAsia"/>
        </w:rPr>
        <w:t xml:space="preserve"> / </w:t>
      </w:r>
      <w:r>
        <w:rPr>
          <w:rFonts w:hint="eastAsia"/>
        </w:rPr>
        <w:t>贷款总额</w:t>
      </w:r>
      <w:r>
        <w:rPr>
          <w:rFonts w:hint="eastAsia"/>
        </w:rPr>
        <w:t xml:space="preserve"> </w:t>
      </w:r>
      <w:r>
        <w:rPr>
          <w:rFonts w:hint="eastAsia"/>
        </w:rPr>
        <w:t>×</w:t>
      </w:r>
      <w:r>
        <w:rPr>
          <w:rFonts w:hint="eastAsia"/>
        </w:rPr>
        <w:t xml:space="preserve"> 100%</w:t>
      </w:r>
      <w:r>
        <w:rPr>
          <w:rFonts w:hint="eastAsia"/>
        </w:rPr>
        <w:t>，反映了银行的坏账率，即未能按期归还贷款或违约的贷款占总贷款的比例。当不良贷款率较高时，说明银行的信用风险较大，可能会对资产质量和偿债能力造成影响，从而引发偿债风险。同时，高不良贷款率也会影响银行的声誉和经营稳定性，进而影响银行融资成本和业务发展。分析银行偿债能力时，不良贷款率是一个重要的参考指标。通过比较银行的不良贷款率和同行业、历史数据的水平和趋势，可以评估银行对信用风险的控制能力和资产质量的表现，进而判断其偿债能力的稳定性和可持续性。不良贷款率是银行信用风险的重要指标之一，反映了银行的贷款收回能力和资产质量。当不良贷款率较低时，支行偿债风险较小，可以有效避免因不良贷款造成损失而影响偿债能力。</w:t>
      </w:r>
      <w:r>
        <w:rPr>
          <w:rFonts w:hint="eastAsia"/>
        </w:rPr>
        <w:t>A</w:t>
      </w:r>
      <w:r>
        <w:rPr>
          <w:rFonts w:hint="eastAsia"/>
        </w:rPr>
        <w:t>银行</w:t>
      </w:r>
      <w:r>
        <w:rPr>
          <w:rFonts w:hint="eastAsia"/>
        </w:rPr>
        <w:t>2018-2022</w:t>
      </w:r>
      <w:r>
        <w:rPr>
          <w:rFonts w:hint="eastAsia"/>
        </w:rPr>
        <w:t>年不良贷款率见图</w:t>
      </w:r>
      <w:r>
        <w:rPr>
          <w:rFonts w:hint="eastAsia"/>
        </w:rPr>
        <w:t xml:space="preserve"> 3-</w:t>
      </w:r>
      <w:r>
        <w:t>3</w:t>
      </w:r>
      <w:r>
        <w:rPr>
          <w:rFonts w:hint="eastAsia"/>
        </w:rPr>
        <w:t>：</w:t>
      </w:r>
    </w:p>
    <w:p w14:paraId="023BB55C" w14:textId="77777777" w:rsidR="002F092E" w:rsidRDefault="00000000">
      <w:pPr>
        <w:ind w:firstLineChars="0" w:firstLine="0"/>
        <w:jc w:val="center"/>
      </w:pPr>
      <w:r>
        <w:rPr>
          <w:noProof/>
        </w:rPr>
        <w:drawing>
          <wp:inline distT="0" distB="0" distL="0" distR="0" wp14:anchorId="051621E6" wp14:editId="3D1F203D">
            <wp:extent cx="5191125" cy="2743200"/>
            <wp:effectExtent l="0" t="0" r="9525" b="0"/>
            <wp:docPr id="71558030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A94697"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3-3 A</w:t>
      </w:r>
      <w:r>
        <w:rPr>
          <w:rFonts w:ascii="黑体" w:eastAsia="黑体" w:hAnsi="黑体" w:hint="eastAsia"/>
          <w:sz w:val="21"/>
          <w:szCs w:val="21"/>
        </w:rPr>
        <w:t>银行</w:t>
      </w:r>
      <w:r>
        <w:rPr>
          <w:rFonts w:eastAsia="黑体" w:cs="Times New Roman"/>
          <w:sz w:val="21"/>
          <w:szCs w:val="21"/>
        </w:rPr>
        <w:t>2018-2022</w:t>
      </w:r>
      <w:r>
        <w:rPr>
          <w:rFonts w:eastAsia="黑体" w:cs="Times New Roman" w:hint="eastAsia"/>
          <w:sz w:val="21"/>
          <w:szCs w:val="21"/>
        </w:rPr>
        <w:t>年不良贷款率</w:t>
      </w:r>
    </w:p>
    <w:p w14:paraId="4405E33A" w14:textId="77777777" w:rsidR="002F092E" w:rsidRDefault="00000000">
      <w:pPr>
        <w:adjustRightInd w:val="0"/>
        <w:snapToGrid w:val="0"/>
        <w:spacing w:line="240" w:lineRule="auto"/>
        <w:ind w:firstLine="420"/>
        <w:jc w:val="left"/>
        <w:rPr>
          <w:sz w:val="21"/>
          <w:szCs w:val="21"/>
        </w:rPr>
      </w:pPr>
      <w:r>
        <w:rPr>
          <w:rFonts w:hint="eastAsia"/>
          <w:sz w:val="21"/>
          <w:szCs w:val="21"/>
        </w:rPr>
        <w:t>数据来源：根据银行内部数据整理</w:t>
      </w:r>
    </w:p>
    <w:p w14:paraId="30EB06C8" w14:textId="77777777" w:rsidR="002F092E" w:rsidRDefault="00000000">
      <w:r>
        <w:rPr>
          <w:rFonts w:hint="eastAsia"/>
        </w:rPr>
        <w:t>A</w:t>
      </w:r>
      <w:r>
        <w:rPr>
          <w:rFonts w:hint="eastAsia"/>
        </w:rPr>
        <w:t>银行在过去</w:t>
      </w:r>
      <w:r>
        <w:rPr>
          <w:rFonts w:hint="eastAsia"/>
        </w:rPr>
        <w:t>5</w:t>
      </w:r>
      <w:r>
        <w:rPr>
          <w:rFonts w:hint="eastAsia"/>
        </w:rPr>
        <w:t>年中的不良贷款率整体呈现上升又下降的趋势，其中在</w:t>
      </w:r>
      <w:r>
        <w:rPr>
          <w:rFonts w:hint="eastAsia"/>
        </w:rPr>
        <w:t>2018-2019</w:t>
      </w:r>
      <w:r>
        <w:rPr>
          <w:rFonts w:hint="eastAsia"/>
        </w:rPr>
        <w:t>年间，不良贷款率维持在较为稳定的水平上，随后在</w:t>
      </w:r>
      <w:r>
        <w:rPr>
          <w:rFonts w:hint="eastAsia"/>
        </w:rPr>
        <w:t>2020</w:t>
      </w:r>
      <w:r>
        <w:rPr>
          <w:rFonts w:hint="eastAsia"/>
        </w:rPr>
        <w:t>年突然上升，可能是因为</w:t>
      </w:r>
      <w:r>
        <w:rPr>
          <w:rFonts w:hint="eastAsia"/>
        </w:rPr>
        <w:t>2020</w:t>
      </w:r>
      <w:r>
        <w:rPr>
          <w:rFonts w:hint="eastAsia"/>
        </w:rPr>
        <w:t>年全球爆发新冠疫情，对世界经济造成了较大的冲击，疫情导致部分企业经营困难，影响了借款人的偿还能力，也可能与</w:t>
      </w:r>
      <w:r>
        <w:rPr>
          <w:rFonts w:hint="eastAsia"/>
        </w:rPr>
        <w:t>A</w:t>
      </w:r>
      <w:r>
        <w:rPr>
          <w:rFonts w:hint="eastAsia"/>
        </w:rPr>
        <w:t>银行的风险控制能力存在缺陷或者贷款业务的扩张速度过快有关。</w:t>
      </w:r>
      <w:r>
        <w:rPr>
          <w:rFonts w:hint="eastAsia"/>
        </w:rPr>
        <w:t>2021</w:t>
      </w:r>
      <w:r>
        <w:rPr>
          <w:rFonts w:hint="eastAsia"/>
        </w:rPr>
        <w:t>年不良贷款率有所回落，最终于</w:t>
      </w:r>
      <w:r>
        <w:rPr>
          <w:rFonts w:hint="eastAsia"/>
        </w:rPr>
        <w:t>2022</w:t>
      </w:r>
      <w:r>
        <w:rPr>
          <w:rFonts w:hint="eastAsia"/>
        </w:rPr>
        <w:t>年降至近</w:t>
      </w:r>
      <w:r>
        <w:rPr>
          <w:rFonts w:hint="eastAsia"/>
        </w:rPr>
        <w:t>5</w:t>
      </w:r>
      <w:r>
        <w:rPr>
          <w:rFonts w:hint="eastAsia"/>
        </w:rPr>
        <w:t>年最低</w:t>
      </w:r>
      <w:r>
        <w:rPr>
          <w:rFonts w:hint="eastAsia"/>
        </w:rPr>
        <w:lastRenderedPageBreak/>
        <w:t>水平。贷款出现不良时，意味着贷款的收回可能会受到影响，进而会影响到银行的偿债能力。在未来，</w:t>
      </w:r>
      <w:r>
        <w:rPr>
          <w:rFonts w:hint="eastAsia"/>
        </w:rPr>
        <w:t>A</w:t>
      </w:r>
      <w:r>
        <w:rPr>
          <w:rFonts w:hint="eastAsia"/>
        </w:rPr>
        <w:t>银行应当更加注重贷款风险的控制，更加谨慎地审查贷款申请人的信用背景和资产情况，以及加强对已有贷款的监督管理。</w:t>
      </w:r>
    </w:p>
    <w:p w14:paraId="436FF0E9" w14:textId="77777777" w:rsidR="002F092E" w:rsidRDefault="00000000">
      <w:bookmarkStart w:id="254" w:name="OLE_LINK6"/>
      <w:r>
        <w:rPr>
          <w:rFonts w:ascii="宋体" w:hAnsi="宋体" w:hint="eastAsia"/>
        </w:rPr>
        <w:t>②</w:t>
      </w:r>
      <w:r>
        <w:rPr>
          <w:rFonts w:hint="eastAsia"/>
        </w:rPr>
        <w:t xml:space="preserve"> </w:t>
      </w:r>
      <w:r>
        <w:t xml:space="preserve"> </w:t>
      </w:r>
      <w:r>
        <w:t>存贷</w:t>
      </w:r>
      <w:r>
        <w:rPr>
          <w:rFonts w:hint="eastAsia"/>
        </w:rPr>
        <w:t>款</w:t>
      </w:r>
      <w:r>
        <w:t>比率</w:t>
      </w:r>
      <w:bookmarkEnd w:id="254"/>
    </w:p>
    <w:p w14:paraId="3879F4B6" w14:textId="77777777" w:rsidR="002F092E" w:rsidRDefault="00000000">
      <w:r>
        <w:rPr>
          <w:rFonts w:hint="eastAsia"/>
        </w:rPr>
        <w:t>存贷款比率</w:t>
      </w:r>
      <w:r>
        <w:rPr>
          <w:rFonts w:hint="eastAsia"/>
        </w:rPr>
        <w:t xml:space="preserve"> = </w:t>
      </w:r>
      <w:r>
        <w:rPr>
          <w:rFonts w:hint="eastAsia"/>
        </w:rPr>
        <w:t>各项贷款总额</w:t>
      </w:r>
      <w:r>
        <w:rPr>
          <w:rFonts w:hint="eastAsia"/>
        </w:rPr>
        <w:t xml:space="preserve"> / </w:t>
      </w:r>
      <w:r>
        <w:rPr>
          <w:rFonts w:hint="eastAsia"/>
        </w:rPr>
        <w:t>各项存款总额</w:t>
      </w:r>
      <w:r>
        <w:rPr>
          <w:rFonts w:hint="eastAsia"/>
        </w:rPr>
        <w:t xml:space="preserve"> </w:t>
      </w:r>
      <w:r>
        <w:rPr>
          <w:rFonts w:hint="eastAsia"/>
        </w:rPr>
        <w:t>×</w:t>
      </w:r>
      <w:r>
        <w:rPr>
          <w:rFonts w:hint="eastAsia"/>
        </w:rPr>
        <w:t xml:space="preserve"> 100%</w:t>
      </w:r>
      <w:r>
        <w:rPr>
          <w:rFonts w:hint="eastAsia"/>
        </w:rPr>
        <w:t>，是一个反映银行偿债能力、风险控制和盈利水平的重要指标。适当的贷存比率可以帮助银行有效管理其风险和资产负债率，增加净利润并保持资产负债平衡，从而提高银行支行的业绩和市场竞争力。如果贷存比率过高，银行可能会面临资金周转压力和现金流紧张的风险，并且难以满足客户的提款需求，这将会影响银行的声誉和业务发展。如果贷存比率过低，意味着银行的贷款规模较小，储蓄规模相对较大，导致银行的资产收益率下降，可能影响银行的业务发展能力、市场竞争力和效益提升。</w:t>
      </w:r>
      <w:r>
        <w:rPr>
          <w:rFonts w:hint="eastAsia"/>
        </w:rPr>
        <w:t>A</w:t>
      </w:r>
      <w:r>
        <w:rPr>
          <w:rFonts w:hint="eastAsia"/>
        </w:rPr>
        <w:t>银行</w:t>
      </w:r>
      <w:r>
        <w:rPr>
          <w:rFonts w:hint="eastAsia"/>
        </w:rPr>
        <w:t>2018-2022</w:t>
      </w:r>
      <w:r>
        <w:rPr>
          <w:rFonts w:hint="eastAsia"/>
        </w:rPr>
        <w:t>年</w:t>
      </w:r>
      <w:bookmarkStart w:id="255" w:name="_Hlk137321589"/>
      <w:r>
        <w:rPr>
          <w:rFonts w:hint="eastAsia"/>
        </w:rPr>
        <w:t>存贷款比率</w:t>
      </w:r>
      <w:bookmarkEnd w:id="255"/>
      <w:r>
        <w:rPr>
          <w:rFonts w:hint="eastAsia"/>
        </w:rPr>
        <w:t>见图</w:t>
      </w:r>
      <w:r>
        <w:rPr>
          <w:rFonts w:hint="eastAsia"/>
        </w:rPr>
        <w:t xml:space="preserve"> 3-</w:t>
      </w:r>
      <w:r>
        <w:t>4</w:t>
      </w:r>
      <w:r>
        <w:rPr>
          <w:rFonts w:hint="eastAsia"/>
        </w:rPr>
        <w:t>：</w:t>
      </w:r>
    </w:p>
    <w:p w14:paraId="39ADAA55" w14:textId="77777777" w:rsidR="002F092E" w:rsidRDefault="00000000">
      <w:pPr>
        <w:ind w:firstLineChars="0" w:firstLine="0"/>
        <w:jc w:val="center"/>
      </w:pPr>
      <w:r>
        <w:rPr>
          <w:noProof/>
        </w:rPr>
        <w:drawing>
          <wp:inline distT="0" distB="0" distL="0" distR="0" wp14:anchorId="6E249A07" wp14:editId="0D35DE88">
            <wp:extent cx="5191125" cy="2743200"/>
            <wp:effectExtent l="0" t="0" r="9525" b="0"/>
            <wp:docPr id="58876258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6C4BE7"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3-4 A</w:t>
      </w:r>
      <w:r>
        <w:rPr>
          <w:rFonts w:ascii="黑体" w:eastAsia="黑体" w:hAnsi="黑体" w:hint="eastAsia"/>
          <w:sz w:val="21"/>
          <w:szCs w:val="21"/>
        </w:rPr>
        <w:t>银行</w:t>
      </w:r>
      <w:r>
        <w:rPr>
          <w:rFonts w:eastAsia="黑体" w:cs="Times New Roman"/>
          <w:sz w:val="21"/>
          <w:szCs w:val="21"/>
        </w:rPr>
        <w:t>2018-2022</w:t>
      </w:r>
      <w:r>
        <w:rPr>
          <w:rFonts w:eastAsia="黑体" w:cs="Times New Roman" w:hint="eastAsia"/>
          <w:sz w:val="21"/>
          <w:szCs w:val="21"/>
        </w:rPr>
        <w:t>年存贷款比率</w:t>
      </w:r>
    </w:p>
    <w:p w14:paraId="13A8D2A2" w14:textId="77777777" w:rsidR="002F092E" w:rsidRDefault="00000000">
      <w:pPr>
        <w:adjustRightInd w:val="0"/>
        <w:snapToGrid w:val="0"/>
        <w:spacing w:line="240" w:lineRule="auto"/>
        <w:ind w:firstLine="420"/>
        <w:jc w:val="left"/>
        <w:rPr>
          <w:sz w:val="21"/>
          <w:szCs w:val="21"/>
        </w:rPr>
      </w:pPr>
      <w:r>
        <w:rPr>
          <w:rFonts w:hint="eastAsia"/>
          <w:sz w:val="21"/>
          <w:szCs w:val="21"/>
        </w:rPr>
        <w:t>数据来源：根据银行内部数据整理</w:t>
      </w:r>
    </w:p>
    <w:p w14:paraId="4EA5520A" w14:textId="77777777" w:rsidR="002F092E" w:rsidRDefault="002F092E">
      <w:pPr>
        <w:adjustRightInd w:val="0"/>
        <w:snapToGrid w:val="0"/>
        <w:spacing w:line="240" w:lineRule="auto"/>
        <w:ind w:firstLine="420"/>
        <w:jc w:val="left"/>
        <w:rPr>
          <w:sz w:val="21"/>
          <w:szCs w:val="21"/>
        </w:rPr>
      </w:pPr>
    </w:p>
    <w:p w14:paraId="37492486" w14:textId="77777777" w:rsidR="002F092E" w:rsidRDefault="00000000">
      <w:pPr>
        <w:jc w:val="left"/>
      </w:pPr>
      <w:r>
        <w:rPr>
          <w:rFonts w:hint="eastAsia"/>
        </w:rPr>
        <w:t>分析图</w:t>
      </w:r>
      <w:r>
        <w:rPr>
          <w:rFonts w:hint="eastAsia"/>
        </w:rPr>
        <w:t>3-</w:t>
      </w:r>
      <w:r>
        <w:t>4</w:t>
      </w:r>
      <w:r>
        <w:rPr>
          <w:rFonts w:hint="eastAsia"/>
        </w:rPr>
        <w:t>可知，</w:t>
      </w:r>
      <w:r>
        <w:rPr>
          <w:rFonts w:hint="eastAsia"/>
        </w:rPr>
        <w:t>A</w:t>
      </w:r>
      <w:r>
        <w:rPr>
          <w:rFonts w:hint="eastAsia"/>
        </w:rPr>
        <w:t>银行过去五年的存贷款比率有逐步上升的趋势，从</w:t>
      </w:r>
      <w:r>
        <w:rPr>
          <w:rFonts w:hint="eastAsia"/>
        </w:rPr>
        <w:t>2018</w:t>
      </w:r>
      <w:r>
        <w:rPr>
          <w:rFonts w:hint="eastAsia"/>
        </w:rPr>
        <w:t>年的</w:t>
      </w:r>
      <w:r>
        <w:rPr>
          <w:rFonts w:hint="eastAsia"/>
        </w:rPr>
        <w:t>25.86%</w:t>
      </w:r>
      <w:r>
        <w:rPr>
          <w:rFonts w:hint="eastAsia"/>
        </w:rPr>
        <w:t>增长到</w:t>
      </w:r>
      <w:r>
        <w:rPr>
          <w:rFonts w:hint="eastAsia"/>
        </w:rPr>
        <w:t>2022</w:t>
      </w:r>
      <w:r>
        <w:rPr>
          <w:rFonts w:hint="eastAsia"/>
        </w:rPr>
        <w:t>年的</w:t>
      </w:r>
      <w:r>
        <w:rPr>
          <w:rFonts w:hint="eastAsia"/>
        </w:rPr>
        <w:t>43.97%</w:t>
      </w:r>
      <w:r>
        <w:rPr>
          <w:rFonts w:hint="eastAsia"/>
        </w:rPr>
        <w:t>，这种趋势可能意味着</w:t>
      </w:r>
      <w:r>
        <w:rPr>
          <w:rFonts w:hint="eastAsia"/>
        </w:rPr>
        <w:t>A</w:t>
      </w:r>
      <w:r>
        <w:rPr>
          <w:rFonts w:hint="eastAsia"/>
        </w:rPr>
        <w:t>银行在过去几年内放宽了对于贷款的限制，扩大了其贷款规模。然而，虽然</w:t>
      </w:r>
      <w:r>
        <w:rPr>
          <w:rFonts w:hint="eastAsia"/>
        </w:rPr>
        <w:t>A</w:t>
      </w:r>
      <w:r>
        <w:rPr>
          <w:rFonts w:hint="eastAsia"/>
        </w:rPr>
        <w:t>银行存贷款比率上升，但仍然低于行业平均水平，这表明</w:t>
      </w:r>
      <w:r>
        <w:rPr>
          <w:rFonts w:hint="eastAsia"/>
        </w:rPr>
        <w:t>A</w:t>
      </w:r>
      <w:r>
        <w:rPr>
          <w:rFonts w:hint="eastAsia"/>
        </w:rPr>
        <w:t>银行仍保持了较高的存款储备。可以初步预测，在未来，</w:t>
      </w:r>
      <w:r>
        <w:rPr>
          <w:rFonts w:hint="eastAsia"/>
        </w:rPr>
        <w:t>A</w:t>
      </w:r>
      <w:r>
        <w:rPr>
          <w:rFonts w:hint="eastAsia"/>
        </w:rPr>
        <w:t>银行的存贷款比率可能还会继续上升，但增长速度可能不太明显，同时也会受到市场</w:t>
      </w:r>
      <w:r>
        <w:rPr>
          <w:rFonts w:hint="eastAsia"/>
        </w:rPr>
        <w:lastRenderedPageBreak/>
        <w:t>需求和政策变化等因素的影响。整体而言，支行的偿债能力相对稳定，但也需要注意其资产质量和盈利能力的波动。</w:t>
      </w:r>
    </w:p>
    <w:p w14:paraId="0C0AE8D2" w14:textId="77777777" w:rsidR="002F092E" w:rsidRDefault="00000000">
      <w:r>
        <w:rPr>
          <w:rFonts w:ascii="宋体" w:hAnsi="宋体" w:hint="eastAsia"/>
        </w:rPr>
        <w:t>（</w:t>
      </w:r>
      <w:r>
        <w:rPr>
          <w:rFonts w:hint="eastAsia"/>
        </w:rPr>
        <w:t>3</w:t>
      </w:r>
      <w:r>
        <w:rPr>
          <w:rFonts w:ascii="宋体" w:hAnsi="宋体" w:hint="eastAsia"/>
        </w:rPr>
        <w:t>）</w:t>
      </w:r>
      <w:r>
        <w:rPr>
          <w:rFonts w:hint="eastAsia"/>
        </w:rPr>
        <w:t>成长能力分析</w:t>
      </w:r>
    </w:p>
    <w:p w14:paraId="1992865A" w14:textId="77777777" w:rsidR="002F092E" w:rsidRDefault="00000000">
      <w:pPr>
        <w:jc w:val="left"/>
      </w:pPr>
      <w:r>
        <w:rPr>
          <w:rFonts w:hint="eastAsia"/>
        </w:rPr>
        <w:t>主营业务收入增长率</w:t>
      </w:r>
      <w:r>
        <w:rPr>
          <w:rFonts w:hint="eastAsia"/>
        </w:rPr>
        <w:t xml:space="preserve"> =</w:t>
      </w:r>
      <w:r>
        <w:rPr>
          <w:rFonts w:hint="eastAsia"/>
        </w:rPr>
        <w:t>（本期主营业务收入</w:t>
      </w:r>
      <w:r>
        <w:rPr>
          <w:rFonts w:hint="eastAsia"/>
        </w:rPr>
        <w:t xml:space="preserve"> - </w:t>
      </w:r>
      <w:r>
        <w:rPr>
          <w:rFonts w:hint="eastAsia"/>
        </w:rPr>
        <w:t>上期主营业务收入）</w:t>
      </w:r>
      <w:r>
        <w:rPr>
          <w:rFonts w:hint="eastAsia"/>
        </w:rPr>
        <w:t xml:space="preserve">/ </w:t>
      </w:r>
      <w:r>
        <w:rPr>
          <w:rFonts w:hint="eastAsia"/>
        </w:rPr>
        <w:t>上期主营业务收入</w:t>
      </w:r>
      <w:r>
        <w:rPr>
          <w:rFonts w:hint="eastAsia"/>
        </w:rPr>
        <w:t xml:space="preserve"> </w:t>
      </w:r>
      <w:r>
        <w:rPr>
          <w:rFonts w:hint="eastAsia"/>
        </w:rPr>
        <w:t>×</w:t>
      </w:r>
      <w:r>
        <w:rPr>
          <w:rFonts w:hint="eastAsia"/>
        </w:rPr>
        <w:t xml:space="preserve"> 100%</w:t>
      </w:r>
      <w:r>
        <w:rPr>
          <w:rFonts w:hint="eastAsia"/>
        </w:rPr>
        <w:t>，主营业务收入增长率反映了银行的经营成效，是衡量银行成长能力的重要指标，对于分析银行的经营状况和未来发展趋势有着重要的参考意义。如果银行的主营业务收入增长率持续上升，说明银行的业务规模在不断扩大，市场占有率不断提高，且盈利能力也在逐年提高。这意味着银行具有较好的经营能力和市场竞争力，具备长期稳健的成长潜力。如果银行的主营业务收入增长率呈现直线下降趋势，说明银行的业务规模正在缩小，市场占有率受到挑战，并且盈利水平正在下降。这将对银行未来的发展构成威胁，需要注意风险控制和经营战略的调整。</w:t>
      </w:r>
      <w:r>
        <w:rPr>
          <w:rFonts w:hint="eastAsia"/>
        </w:rPr>
        <w:t>A</w:t>
      </w:r>
      <w:r>
        <w:rPr>
          <w:rFonts w:hint="eastAsia"/>
        </w:rPr>
        <w:t>银行</w:t>
      </w:r>
      <w:r>
        <w:rPr>
          <w:rFonts w:hint="eastAsia"/>
        </w:rPr>
        <w:t>2018-2022</w:t>
      </w:r>
      <w:r>
        <w:rPr>
          <w:rFonts w:hint="eastAsia"/>
        </w:rPr>
        <w:t>年主营业务收入增长率见图</w:t>
      </w:r>
      <w:r>
        <w:rPr>
          <w:rFonts w:hint="eastAsia"/>
        </w:rPr>
        <w:t xml:space="preserve"> 3-</w:t>
      </w:r>
      <w:r>
        <w:t>5</w:t>
      </w:r>
      <w:r>
        <w:rPr>
          <w:rFonts w:hint="eastAsia"/>
        </w:rPr>
        <w:t>：</w:t>
      </w:r>
    </w:p>
    <w:p w14:paraId="2538D7CE" w14:textId="77777777" w:rsidR="002F092E" w:rsidRDefault="00000000">
      <w:pPr>
        <w:ind w:firstLineChars="0" w:firstLine="0"/>
        <w:jc w:val="center"/>
      </w:pPr>
      <w:r>
        <w:rPr>
          <w:noProof/>
        </w:rPr>
        <w:drawing>
          <wp:inline distT="0" distB="0" distL="0" distR="0" wp14:anchorId="66A6AEBE" wp14:editId="238A96BA">
            <wp:extent cx="5200650" cy="2628900"/>
            <wp:effectExtent l="0" t="0" r="0" b="0"/>
            <wp:docPr id="4176735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0BBBAA7"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3-5 A</w:t>
      </w:r>
      <w:r>
        <w:rPr>
          <w:rFonts w:ascii="黑体" w:eastAsia="黑体" w:hAnsi="黑体" w:hint="eastAsia"/>
          <w:sz w:val="21"/>
          <w:szCs w:val="21"/>
        </w:rPr>
        <w:t>银行</w:t>
      </w:r>
      <w:r>
        <w:rPr>
          <w:rFonts w:eastAsia="黑体" w:cs="Times New Roman"/>
          <w:sz w:val="21"/>
          <w:szCs w:val="21"/>
        </w:rPr>
        <w:t>2018-2022</w:t>
      </w:r>
      <w:r>
        <w:rPr>
          <w:rFonts w:eastAsia="黑体" w:cs="Times New Roman" w:hint="eastAsia"/>
          <w:sz w:val="21"/>
          <w:szCs w:val="21"/>
        </w:rPr>
        <w:t>年主营业务收入增长率</w:t>
      </w:r>
    </w:p>
    <w:p w14:paraId="0CF450B8" w14:textId="77777777" w:rsidR="002F092E" w:rsidRDefault="00000000">
      <w:pPr>
        <w:adjustRightInd w:val="0"/>
        <w:snapToGrid w:val="0"/>
        <w:spacing w:line="240" w:lineRule="auto"/>
        <w:ind w:firstLine="420"/>
        <w:jc w:val="left"/>
        <w:rPr>
          <w:sz w:val="21"/>
          <w:szCs w:val="21"/>
        </w:rPr>
      </w:pPr>
      <w:r>
        <w:rPr>
          <w:rFonts w:hint="eastAsia"/>
          <w:sz w:val="21"/>
          <w:szCs w:val="21"/>
        </w:rPr>
        <w:t>数据来源：根据银行内部数据整理</w:t>
      </w:r>
    </w:p>
    <w:p w14:paraId="13C9513A" w14:textId="77777777" w:rsidR="002F092E" w:rsidRDefault="00000000">
      <w:pPr>
        <w:jc w:val="left"/>
      </w:pPr>
      <w:r>
        <w:rPr>
          <w:rFonts w:hint="eastAsia"/>
        </w:rPr>
        <w:t>分析图</w:t>
      </w:r>
      <w:r>
        <w:rPr>
          <w:rFonts w:hint="eastAsia"/>
        </w:rPr>
        <w:t>3-5</w:t>
      </w:r>
      <w:r>
        <w:rPr>
          <w:rFonts w:hint="eastAsia"/>
        </w:rPr>
        <w:t>可知，从整体趋势来看，</w:t>
      </w:r>
      <w:r>
        <w:rPr>
          <w:rFonts w:hint="eastAsia"/>
        </w:rPr>
        <w:t>A</w:t>
      </w:r>
      <w:r>
        <w:rPr>
          <w:rFonts w:hint="eastAsia"/>
        </w:rPr>
        <w:t>银行的主营业务收入先呈现上升的趋势，增速先快后慢，后大幅下滑。其中，</w:t>
      </w:r>
      <w:r>
        <w:rPr>
          <w:rFonts w:hint="eastAsia"/>
        </w:rPr>
        <w:t>2018</w:t>
      </w:r>
      <w:r>
        <w:rPr>
          <w:rFonts w:hint="eastAsia"/>
        </w:rPr>
        <w:t>年至</w:t>
      </w:r>
      <w:r>
        <w:rPr>
          <w:rFonts w:hint="eastAsia"/>
        </w:rPr>
        <w:t>2020</w:t>
      </w:r>
      <w:r>
        <w:rPr>
          <w:rFonts w:hint="eastAsia"/>
        </w:rPr>
        <w:t>年的主营业务收入增长率均保持在较高水平，表明</w:t>
      </w:r>
      <w:r>
        <w:rPr>
          <w:rFonts w:hint="eastAsia"/>
        </w:rPr>
        <w:t>A</w:t>
      </w:r>
      <w:r>
        <w:rPr>
          <w:rFonts w:hint="eastAsia"/>
        </w:rPr>
        <w:t>银行在这段时间内实现了较为持续稳定的快速增长，表现出较较强的成长能力。但是，</w:t>
      </w:r>
      <w:r>
        <w:rPr>
          <w:rFonts w:hint="eastAsia"/>
        </w:rPr>
        <w:t>2021</w:t>
      </w:r>
      <w:r>
        <w:rPr>
          <w:rFonts w:hint="eastAsia"/>
        </w:rPr>
        <w:t>年和</w:t>
      </w:r>
      <w:r>
        <w:rPr>
          <w:rFonts w:hint="eastAsia"/>
        </w:rPr>
        <w:t>2022</w:t>
      </w:r>
      <w:r>
        <w:rPr>
          <w:rFonts w:hint="eastAsia"/>
        </w:rPr>
        <w:t>年的主营业务收入增长率下降明显，其中</w:t>
      </w:r>
      <w:r>
        <w:rPr>
          <w:rFonts w:hint="eastAsia"/>
        </w:rPr>
        <w:t>2022</w:t>
      </w:r>
      <w:r>
        <w:rPr>
          <w:rFonts w:hint="eastAsia"/>
        </w:rPr>
        <w:t>年增长率更是跌破</w:t>
      </w:r>
      <w:r>
        <w:rPr>
          <w:rFonts w:hint="eastAsia"/>
        </w:rPr>
        <w:t>5%</w:t>
      </w:r>
      <w:r>
        <w:rPr>
          <w:rFonts w:hint="eastAsia"/>
        </w:rPr>
        <w:t>，这可能是受到疫情、宏观经济环境等因素的影响，也可能是</w:t>
      </w:r>
      <w:r>
        <w:rPr>
          <w:rFonts w:hint="eastAsia"/>
        </w:rPr>
        <w:t>A</w:t>
      </w:r>
      <w:r>
        <w:rPr>
          <w:rFonts w:hint="eastAsia"/>
        </w:rPr>
        <w:t>银行所处的市场环境、竞争格局等发生了较大的变化，需要采取更加积极有效的措施应</w:t>
      </w:r>
      <w:r>
        <w:rPr>
          <w:rFonts w:hint="eastAsia"/>
        </w:rPr>
        <w:lastRenderedPageBreak/>
        <w:t>对。从宏观经济环境来看，随着经济的不断复苏，未来</w:t>
      </w:r>
      <w:r>
        <w:rPr>
          <w:rFonts w:hint="eastAsia"/>
        </w:rPr>
        <w:t>A</w:t>
      </w:r>
      <w:r>
        <w:rPr>
          <w:rFonts w:hint="eastAsia"/>
        </w:rPr>
        <w:t>银行的主营业务收入增长率或将维持在一个较为稳定的区间。与此同时，</w:t>
      </w:r>
      <w:r>
        <w:rPr>
          <w:rFonts w:hint="eastAsia"/>
        </w:rPr>
        <w:t>A</w:t>
      </w:r>
      <w:r>
        <w:rPr>
          <w:rFonts w:hint="eastAsia"/>
        </w:rPr>
        <w:t>银行也需优化自身的业务结构、持续推动创新，以提高自身的市场竞争力，进一步确保主营业务收入的持续增长。</w:t>
      </w:r>
    </w:p>
    <w:p w14:paraId="2D3DE242" w14:textId="77777777" w:rsidR="002F092E" w:rsidRDefault="00000000">
      <w:pPr>
        <w:pStyle w:val="20"/>
      </w:pPr>
      <w:bookmarkStart w:id="256" w:name="_Toc177742569"/>
      <w:r>
        <w:t>模型选择</w:t>
      </w:r>
      <w:bookmarkEnd w:id="202"/>
      <w:bookmarkEnd w:id="205"/>
      <w:bookmarkEnd w:id="206"/>
      <w:bookmarkEnd w:id="256"/>
    </w:p>
    <w:p w14:paraId="3A1DBCB1" w14:textId="77777777" w:rsidR="002F092E" w:rsidRDefault="00000000">
      <w:pPr>
        <w:adjustRightInd w:val="0"/>
        <w:snapToGrid w:val="0"/>
      </w:pPr>
      <w:r>
        <w:rPr>
          <w:rFonts w:hint="eastAsia"/>
        </w:rPr>
        <w:t>根据前文</w:t>
      </w:r>
      <w:r>
        <w:rPr>
          <w:rFonts w:hint="eastAsia"/>
        </w:rPr>
        <w:t>2</w:t>
      </w:r>
      <w:r>
        <w:t>.4.2</w:t>
      </w:r>
      <w:r>
        <w:rPr>
          <w:rFonts w:hint="eastAsia"/>
        </w:rPr>
        <w:t>章节，商业银行经营效率相关理论基础中对前沿分析法的分析，为了更好的剖析</w:t>
      </w:r>
      <w:r>
        <w:rPr>
          <w:rFonts w:hint="eastAsia"/>
        </w:rPr>
        <w:t>A</w:t>
      </w:r>
      <w:r>
        <w:rPr>
          <w:rFonts w:hint="eastAsia"/>
        </w:rPr>
        <w:t>银行经营效率情况，针对性提高</w:t>
      </w:r>
      <w:r>
        <w:rPr>
          <w:rFonts w:hint="eastAsia"/>
        </w:rPr>
        <w:t>A</w:t>
      </w:r>
      <w:r>
        <w:rPr>
          <w:rFonts w:hint="eastAsia"/>
        </w:rPr>
        <w:t>银行经营效率水平，本文的模型选择将从前沿分析法中选取合适的分析方法进行研究。前沿分析法是一种评估生产力和效率的方法，通过将投入和产出变量映射到一个称为前沿面的曲线上来衡量机构的效率。</w:t>
      </w:r>
    </w:p>
    <w:p w14:paraId="21DCAD6A" w14:textId="77777777" w:rsidR="002F092E" w:rsidRDefault="00000000">
      <w:pPr>
        <w:adjustRightInd w:val="0"/>
        <w:snapToGrid w:val="0"/>
      </w:pPr>
      <w:r>
        <w:rPr>
          <w:rFonts w:hint="eastAsia"/>
        </w:rPr>
        <w:t>根据是否需要估算前沿函数中的参数，前沿分析法可分为参数估计法和非参数估计法。参数估计法包括随机前沿法、自由分布法和厚前沿法。这些方法考虑了无效率项和随机误差因素，并需要预先设定前沿函数的形式。非参数估计法包括数据包络分析法（</w:t>
      </w:r>
      <w:r>
        <w:rPr>
          <w:rFonts w:hint="eastAsia"/>
        </w:rPr>
        <w:t>DEA</w:t>
      </w:r>
      <w:r>
        <w:rPr>
          <w:rFonts w:hint="eastAsia"/>
        </w:rPr>
        <w:t>）和无界分析法（</w:t>
      </w:r>
      <w:r>
        <w:rPr>
          <w:rFonts w:hint="eastAsia"/>
        </w:rPr>
        <w:t>FDH</w:t>
      </w:r>
      <w:r>
        <w:rPr>
          <w:rFonts w:hint="eastAsia"/>
        </w:rPr>
        <w:t>）。这些方法不要求预先设定前沿函数的形式，也不需要估算前沿函数的参数。它们通过比较所有观测值的相对位置，将投入和产出变量映射到前沿面上。在商业银行效率分析中，非参数估计法已经被广泛应用，以</w:t>
      </w:r>
      <w:r>
        <w:rPr>
          <w:rFonts w:hint="eastAsia"/>
        </w:rPr>
        <w:t>DEA</w:t>
      </w:r>
      <w:r>
        <w:rPr>
          <w:rFonts w:hint="eastAsia"/>
        </w:rPr>
        <w:t>为代表，其优势在于：</w:t>
      </w:r>
    </w:p>
    <w:p w14:paraId="29F5908E" w14:textId="77777777" w:rsidR="002F092E" w:rsidRDefault="00000000">
      <w:pPr>
        <w:adjustRightInd w:val="0"/>
        <w:snapToGrid w:val="0"/>
      </w:pPr>
      <w:r>
        <w:rPr>
          <w:rFonts w:hint="eastAsia"/>
        </w:rPr>
        <w:t>第一，该方法无需估算具体参数，不限定效率前沿情况，只需确定投入和产出项目，适用于多投入多产出的商业银行等机构类型，可以综合评价银行的效率，具有更强的实际应用性。</w:t>
      </w:r>
    </w:p>
    <w:p w14:paraId="4CB75148" w14:textId="77777777" w:rsidR="002F092E" w:rsidRDefault="00000000">
      <w:pPr>
        <w:adjustRightInd w:val="0"/>
        <w:snapToGrid w:val="0"/>
      </w:pPr>
      <w:r>
        <w:rPr>
          <w:rFonts w:hint="eastAsia"/>
        </w:rPr>
        <w:t>第二，模型可自行确定各项权重，无需提前设定。减少了主观因素的约束，更具客观性。</w:t>
      </w:r>
    </w:p>
    <w:p w14:paraId="2FB60BC0" w14:textId="77777777" w:rsidR="002F092E" w:rsidRDefault="00000000">
      <w:pPr>
        <w:adjustRightInd w:val="0"/>
        <w:snapToGrid w:val="0"/>
      </w:pPr>
      <w:r>
        <w:rPr>
          <w:rFonts w:hint="eastAsia"/>
        </w:rPr>
        <w:t>第三，管理者可以通过选择不同的投入和产出变量来反映其管理重点，而且无需统一各变量的单位，可以更便捷的帮助银行管理者找到提高效率的潜在机会。</w:t>
      </w:r>
    </w:p>
    <w:p w14:paraId="75EDA15C" w14:textId="77777777" w:rsidR="002F092E" w:rsidRDefault="00000000">
      <w:pPr>
        <w:adjustRightInd w:val="0"/>
        <w:snapToGrid w:val="0"/>
      </w:pPr>
      <w:r>
        <w:rPr>
          <w:rFonts w:hint="eastAsia"/>
        </w:rPr>
        <w:t>第四，通过计算，对比无效单元与有效单元之间的差距，可以得出缩小差距的具体解决方式，为提高无效单元的效率提出改进建议。</w:t>
      </w:r>
    </w:p>
    <w:p w14:paraId="385433BE" w14:textId="77777777" w:rsidR="002F092E" w:rsidRDefault="00000000">
      <w:pPr>
        <w:adjustRightInd w:val="0"/>
        <w:snapToGrid w:val="0"/>
      </w:pPr>
      <w:r>
        <w:rPr>
          <w:rFonts w:hint="eastAsia"/>
        </w:rPr>
        <w:t>非参数估计法的缺点是其没有考虑随机误差，这要求数据样本的准确性较高。此外，</w:t>
      </w:r>
      <w:r>
        <w:rPr>
          <w:rFonts w:hint="eastAsia"/>
        </w:rPr>
        <w:t>DEA</w:t>
      </w:r>
      <w:r>
        <w:rPr>
          <w:rFonts w:hint="eastAsia"/>
        </w:rPr>
        <w:t>模型只能测量每个决策单元的相对效率，与指标法相比结果的准确性存在差</w:t>
      </w:r>
      <w:r>
        <w:rPr>
          <w:rFonts w:hint="eastAsia"/>
        </w:rPr>
        <w:lastRenderedPageBreak/>
        <w:t>距。即使确定了效率的有无，也需要进行更深入的分析和挖掘来了解产生效率的原因。此外，</w:t>
      </w:r>
      <w:r>
        <w:rPr>
          <w:rFonts w:hint="eastAsia"/>
        </w:rPr>
        <w:t>DEA</w:t>
      </w:r>
      <w:r>
        <w:rPr>
          <w:rFonts w:hint="eastAsia"/>
        </w:rPr>
        <w:t>模型的结果完全依赖于所选择的投入和产出变量，因此对投入产出变量的选择要求较高的精度。如果选择不合适的变量，将会对前沿面的形状和位置产生影响。</w:t>
      </w:r>
    </w:p>
    <w:p w14:paraId="1151DA77" w14:textId="77777777" w:rsidR="002F092E" w:rsidRDefault="00000000">
      <w:pPr>
        <w:adjustRightInd w:val="0"/>
        <w:snapToGrid w:val="0"/>
      </w:pPr>
      <w:r>
        <w:rPr>
          <w:rFonts w:hint="eastAsia"/>
        </w:rPr>
        <w:t>鉴于上述优劣势分析，非参数估计法更适用于对</w:t>
      </w:r>
      <w:r>
        <w:rPr>
          <w:rFonts w:hint="eastAsia"/>
        </w:rPr>
        <w:t>A</w:t>
      </w:r>
      <w:r>
        <w:rPr>
          <w:rFonts w:hint="eastAsia"/>
        </w:rPr>
        <w:t>银行的运行效率进行比较分析。我们可以根据</w:t>
      </w:r>
      <w:r>
        <w:rPr>
          <w:rFonts w:hint="eastAsia"/>
        </w:rPr>
        <w:t>A</w:t>
      </w:r>
      <w:r>
        <w:rPr>
          <w:rFonts w:hint="eastAsia"/>
        </w:rPr>
        <w:t>银行自身的具体情况，设定符合实际管理需求的投入产出变量。根据模型测算结果，针对其低效或者无效的部分，提出相应的解决方案，最终提高该支行的经营效率。由于</w:t>
      </w:r>
      <w:r>
        <w:rPr>
          <w:rFonts w:hint="eastAsia"/>
        </w:rPr>
        <w:t>DEA</w:t>
      </w:r>
      <w:r>
        <w:rPr>
          <w:rFonts w:hint="eastAsia"/>
        </w:rPr>
        <w:t>模型是非参数估计法中最常用的方法，故本文选择采用</w:t>
      </w:r>
      <w:r>
        <w:rPr>
          <w:rFonts w:hint="eastAsia"/>
        </w:rPr>
        <w:t>DEA</w:t>
      </w:r>
      <w:r>
        <w:rPr>
          <w:rFonts w:hint="eastAsia"/>
        </w:rPr>
        <w:t>模型对</w:t>
      </w:r>
      <w:r>
        <w:rPr>
          <w:rFonts w:hint="eastAsia"/>
        </w:rPr>
        <w:t>A</w:t>
      </w:r>
      <w:r>
        <w:rPr>
          <w:rFonts w:hint="eastAsia"/>
        </w:rPr>
        <w:t>银行的经营效率进行比较分析。</w:t>
      </w:r>
    </w:p>
    <w:p w14:paraId="0C36C3ED" w14:textId="77777777" w:rsidR="002F092E" w:rsidRDefault="00000000">
      <w:pPr>
        <w:adjustRightInd w:val="0"/>
        <w:snapToGrid w:val="0"/>
      </w:pPr>
      <w:r>
        <w:rPr>
          <w:rFonts w:hint="eastAsia"/>
        </w:rPr>
        <w:t>规模报酬描述了生产技术在不同规模下的效率变化情况，是衡量单位生产效率的重要指标之一。规模报酬分为可变规模报酬和不可变规模报酬两种情况。可变规模报酬指的是随着生产规模的扩大或缩小，单位产出所需要的全部投入资源的比例也相应发生变化的性质。也就是说，在可变规模报酬性的假设下，单位规模的变化会影响到生产效率的提高或降低。不可变规模报酬指的是生产技术的效率与生产规模无关，如果将生产规模按比例扩大或缩小，单位产出所需的全部投入资源的比例也不会发生变化。因此，在不可变规模报酬性假设下，单位规模的变化不会对生产效率有显著的影响。从规模报酬是否可变的角度，</w:t>
      </w:r>
      <w:r>
        <w:rPr>
          <w:rFonts w:hint="eastAsia"/>
        </w:rPr>
        <w:t>DEA</w:t>
      </w:r>
      <w:r>
        <w:rPr>
          <w:rFonts w:hint="eastAsia"/>
        </w:rPr>
        <w:t>模型又可以拆分成规模报酬不变的</w:t>
      </w:r>
      <w:r>
        <w:rPr>
          <w:rFonts w:hint="eastAsia"/>
        </w:rPr>
        <w:t>CCR</w:t>
      </w:r>
      <w:r>
        <w:rPr>
          <w:rFonts w:hint="eastAsia"/>
        </w:rPr>
        <w:t>模型和规模报酬可变的</w:t>
      </w:r>
      <w:r>
        <w:rPr>
          <w:rFonts w:hint="eastAsia"/>
        </w:rPr>
        <w:t>BCC</w:t>
      </w:r>
      <w:r>
        <w:rPr>
          <w:rFonts w:hint="eastAsia"/>
        </w:rPr>
        <w:t>模型。各模型构建如下：</w:t>
      </w:r>
    </w:p>
    <w:p w14:paraId="2C071385" w14:textId="77777777" w:rsidR="002F092E" w:rsidRDefault="00000000">
      <w:pPr>
        <w:pStyle w:val="3"/>
        <w:spacing w:before="326" w:after="326"/>
        <w:ind w:left="240" w:right="240"/>
      </w:pPr>
      <w:bookmarkStart w:id="257" w:name="_Toc4784_WPSOffice_Level3"/>
      <w:bookmarkStart w:id="258" w:name="_Toc28622_WPSOffice_Level3"/>
      <w:bookmarkStart w:id="259" w:name="_Toc177742570"/>
      <w:r>
        <w:rPr>
          <w:rFonts w:hint="eastAsia"/>
        </w:rPr>
        <w:t>CCR</w:t>
      </w:r>
      <w:r>
        <w:rPr>
          <w:rFonts w:hint="eastAsia"/>
        </w:rPr>
        <w:t>模型</w:t>
      </w:r>
      <w:bookmarkEnd w:id="257"/>
      <w:bookmarkEnd w:id="258"/>
      <w:bookmarkEnd w:id="259"/>
    </w:p>
    <w:p w14:paraId="2684A68A" w14:textId="77777777" w:rsidR="002F092E" w:rsidRDefault="00000000">
      <w:pPr>
        <w:autoSpaceDE w:val="0"/>
        <w:autoSpaceDN w:val="0"/>
        <w:adjustRightInd w:val="0"/>
        <w:snapToGrid w:val="0"/>
        <w:jc w:val="left"/>
      </w:pPr>
      <w:r>
        <w:rPr>
          <w:rFonts w:hint="eastAsia"/>
        </w:rPr>
        <w:t>Charnes</w:t>
      </w:r>
      <w:r>
        <w:rPr>
          <w:rFonts w:hint="eastAsia"/>
        </w:rPr>
        <w:t>，</w:t>
      </w:r>
      <w:r>
        <w:rPr>
          <w:rFonts w:hint="eastAsia"/>
        </w:rPr>
        <w:t>Cooper&amp;Rhodes</w:t>
      </w:r>
      <w:r>
        <w:rPr>
          <w:rFonts w:hint="eastAsia"/>
        </w:rPr>
        <w:t>（</w:t>
      </w:r>
      <w:r>
        <w:rPr>
          <w:rFonts w:hint="eastAsia"/>
        </w:rPr>
        <w:t>1978</w:t>
      </w:r>
      <w:r>
        <w:rPr>
          <w:rFonts w:hint="eastAsia"/>
        </w:rPr>
        <w:t>）提出了</w:t>
      </w:r>
      <w:r>
        <w:rPr>
          <w:rFonts w:hint="eastAsia"/>
        </w:rPr>
        <w:t xml:space="preserve">CCR </w:t>
      </w:r>
      <w:r>
        <w:rPr>
          <w:rFonts w:hint="eastAsia"/>
        </w:rPr>
        <w:t>模型，此模型假设所有的生产单位都处于规模报酬不变的状态。在这种情况下，</w:t>
      </w:r>
      <w:r>
        <w:rPr>
          <w:rFonts w:hint="eastAsia"/>
        </w:rPr>
        <w:t>CCR</w:t>
      </w:r>
      <w:r>
        <w:rPr>
          <w:rFonts w:hint="eastAsia"/>
        </w:rPr>
        <w:t>模型的目标是找到最优的投入输出方案，使得每个生产单位在资源使用上达到最大限度的利用，从而实现在不增加任何资源投入的前提下提高生产效率的目的。以下是</w:t>
      </w:r>
      <w:r>
        <w:rPr>
          <w:rFonts w:hint="eastAsia"/>
        </w:rPr>
        <w:t>CCR</w:t>
      </w:r>
      <w:r>
        <w:rPr>
          <w:rFonts w:hint="eastAsia"/>
        </w:rPr>
        <w:t>模型原理：</w:t>
      </w:r>
    </w:p>
    <w:p w14:paraId="49F5D213" w14:textId="77777777" w:rsidR="002F092E" w:rsidRDefault="00000000">
      <w:pPr>
        <w:autoSpaceDE w:val="0"/>
        <w:autoSpaceDN w:val="0"/>
        <w:adjustRightInd w:val="0"/>
        <w:snapToGrid w:val="0"/>
        <w:jc w:val="left"/>
      </w:pPr>
      <w:r>
        <w:rPr>
          <w:rFonts w:hint="eastAsia"/>
        </w:rPr>
        <w:t>假设有</w:t>
      </w:r>
      <w:r>
        <w:rPr>
          <w:rFonts w:hint="eastAsia"/>
          <w:position w:val="-6"/>
        </w:rPr>
        <w:object w:dxaOrig="206" w:dyaOrig="206" w14:anchorId="16C52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ole="">
            <v:imagedata r:id="rId26" o:title="" embosscolor="white"/>
          </v:shape>
          <o:OLEObject Type="Embed" ProgID="Equation.KSEE3" ShapeID="_x0000_i1025" DrawAspect="Content" ObjectID="_1788358333" r:id="rId27"/>
        </w:object>
      </w:r>
      <w:r>
        <w:rPr>
          <w:rFonts w:hint="eastAsia"/>
        </w:rPr>
        <w:t>个生产决策单元（被研究和分析的个体或单位，称之为决策单元，简称为</w:t>
      </w:r>
      <w:r>
        <w:t>DMU</w:t>
      </w:r>
      <w:r>
        <w:rPr>
          <w:rFonts w:hint="eastAsia"/>
        </w:rPr>
        <w:t>），每个决策单元都包括</w:t>
      </w:r>
      <w:r>
        <w:rPr>
          <w:rFonts w:hint="eastAsia"/>
          <w:position w:val="-6"/>
        </w:rPr>
        <w:object w:dxaOrig="206" w:dyaOrig="206" w14:anchorId="236AB12B">
          <v:shape id="_x0000_i1026" type="#_x0000_t75" style="width:11.7pt;height:11.7pt" o:ole="">
            <v:imagedata r:id="rId28" o:title="" embosscolor="white"/>
          </v:shape>
          <o:OLEObject Type="Embed" ProgID="Equation.KSEE3" ShapeID="_x0000_i1026" DrawAspect="Content" ObjectID="_1788358334" r:id="rId29"/>
        </w:object>
      </w:r>
      <w:r>
        <w:rPr>
          <w:rFonts w:hint="eastAsia"/>
        </w:rPr>
        <w:t>种输入类型（输入表示决策单元消耗或使用的资源、成本或投入的指标）及</w:t>
      </w:r>
      <w:r>
        <w:rPr>
          <w:rFonts w:hint="eastAsia"/>
          <w:position w:val="-6"/>
        </w:rPr>
        <w:object w:dxaOrig="187" w:dyaOrig="206" w14:anchorId="4F1B856E">
          <v:shape id="_x0000_i1027" type="#_x0000_t75" style="width:9.2pt;height:11.7pt" o:ole="">
            <v:imagedata r:id="rId30" o:title="" embosscolor="white"/>
          </v:shape>
          <o:OLEObject Type="Embed" ProgID="Equation.KSEE3" ShapeID="_x0000_i1027" DrawAspect="Content" ObjectID="_1788358335" r:id="rId31"/>
        </w:object>
      </w:r>
      <w:r>
        <w:rPr>
          <w:rFonts w:hint="eastAsia"/>
        </w:rPr>
        <w:t>种输出类型（输出表示决策单元达到的结果、产出或价值的指标）。为了测算方便，我们将所有参与效率评估的决策单元的总体称为决策单元的集合。将决策指标</w:t>
      </w:r>
      <w:r>
        <w:rPr>
          <w:rFonts w:hint="eastAsia"/>
          <w:position w:val="-6"/>
        </w:rPr>
        <w:object w:dxaOrig="206" w:dyaOrig="243" w14:anchorId="6DDA9963">
          <v:shape id="_x0000_i1028" type="#_x0000_t75" style="width:11.7pt;height:11.7pt" o:ole="">
            <v:imagedata r:id="rId32" o:title=""/>
          </v:shape>
          <o:OLEObject Type="Embed" ProgID="Equation.KSEE3" ShapeID="_x0000_i1028" DrawAspect="Content" ObjectID="_1788358336" r:id="rId33"/>
        </w:object>
      </w:r>
      <w:r>
        <w:rPr>
          <w:rFonts w:hint="eastAsia"/>
        </w:rPr>
        <w:t>的决策单元集合表示为</w:t>
      </w:r>
      <w:r>
        <w:rPr>
          <w:rFonts w:hint="eastAsia"/>
          <w:position w:val="-14"/>
        </w:rPr>
        <w:object w:dxaOrig="1795" w:dyaOrig="393" w14:anchorId="763B4F4A">
          <v:shape id="_x0000_i1029" type="#_x0000_t75" style="width:91.25pt;height:20.1pt" o:ole="">
            <v:imagedata r:id="rId34" o:title=""/>
          </v:shape>
          <o:OLEObject Type="Embed" ProgID="Equation.KSEE3" ShapeID="_x0000_i1029" DrawAspect="Content" ObjectID="_1788358337" r:id="rId35"/>
        </w:object>
      </w:r>
      <w:r>
        <w:rPr>
          <w:rFonts w:hint="eastAsia"/>
          <w:position w:val="-14"/>
        </w:rPr>
        <w:t>，</w:t>
      </w:r>
      <w:r>
        <w:rPr>
          <w:rFonts w:hint="eastAsia"/>
          <w:position w:val="-18"/>
        </w:rPr>
        <w:object w:dxaOrig="337" w:dyaOrig="449" w14:anchorId="5C5DD27A">
          <v:shape id="_x0000_i1030" type="#_x0000_t75" style="width:16.75pt;height:22.6pt" o:ole="">
            <v:imagedata r:id="rId36" o:title=""/>
          </v:shape>
          <o:OLEObject Type="Embed" ProgID="Equation.KSEE3" ShapeID="_x0000_i1030" DrawAspect="Content" ObjectID="_1788358338" r:id="rId37"/>
        </w:object>
      </w:r>
      <w:r>
        <w:rPr>
          <w:rFonts w:hint="eastAsia"/>
        </w:rPr>
        <w:t>表示第</w:t>
      </w:r>
      <w:r>
        <w:rPr>
          <w:rFonts w:hint="eastAsia"/>
          <w:position w:val="-10"/>
        </w:rPr>
        <w:object w:dxaOrig="206" w:dyaOrig="299" w14:anchorId="16607142">
          <v:shape id="_x0000_i1031" type="#_x0000_t75" style="width:11.7pt;height:15.05pt" o:ole="">
            <v:imagedata r:id="rId38" o:title=""/>
          </v:shape>
          <o:OLEObject Type="Embed" ProgID="Equation.KSEE3" ShapeID="_x0000_i1031" DrawAspect="Content" ObjectID="_1788358339" r:id="rId39"/>
        </w:object>
      </w:r>
      <w:r>
        <w:rPr>
          <w:rFonts w:hint="eastAsia"/>
        </w:rPr>
        <w:t>个决策</w:t>
      </w:r>
      <w:r>
        <w:rPr>
          <w:rFonts w:hint="eastAsia"/>
        </w:rPr>
        <w:lastRenderedPageBreak/>
        <w:t>单元中第</w:t>
      </w:r>
      <w:r>
        <w:rPr>
          <w:rFonts w:hint="eastAsia"/>
          <w:position w:val="-6"/>
        </w:rPr>
        <w:object w:dxaOrig="150" w:dyaOrig="262" w14:anchorId="0CE5A9C7">
          <v:shape id="_x0000_i1032" type="#_x0000_t75" style="width:7.55pt;height:12.55pt" o:ole="">
            <v:imagedata r:id="rId40" o:title=""/>
          </v:shape>
          <o:OLEObject Type="Embed" ProgID="Equation.KSEE3" ShapeID="_x0000_i1032" DrawAspect="Content" ObjectID="_1788358340" r:id="rId41"/>
        </w:object>
      </w:r>
      <w:r>
        <w:rPr>
          <w:rFonts w:hint="eastAsia"/>
        </w:rPr>
        <w:t>种输入的数量；决策指标</w:t>
      </w:r>
      <w:r>
        <w:rPr>
          <w:rFonts w:hint="eastAsia"/>
          <w:position w:val="-10"/>
        </w:rPr>
        <w:object w:dxaOrig="243" w:dyaOrig="262" w14:anchorId="61AEDEA1">
          <v:shape id="_x0000_i1033" type="#_x0000_t75" style="width:11.7pt;height:12.55pt" o:ole="">
            <v:imagedata r:id="rId42" o:title=""/>
          </v:shape>
          <o:OLEObject Type="Embed" ProgID="Equation.KSEE3" ShapeID="_x0000_i1033" DrawAspect="Content" ObjectID="_1788358341" r:id="rId43"/>
        </w:object>
      </w:r>
      <w:r>
        <w:rPr>
          <w:rFonts w:hint="eastAsia"/>
        </w:rPr>
        <w:t>的决策单元集合表示为</w:t>
      </w:r>
      <w:r>
        <w:rPr>
          <w:rFonts w:hint="eastAsia"/>
          <w:position w:val="-14"/>
        </w:rPr>
        <w:object w:dxaOrig="2375" w:dyaOrig="393" w14:anchorId="0C9FAE31">
          <v:shape id="_x0000_i1034" type="#_x0000_t75" style="width:118.9pt;height:20.1pt" o:ole="">
            <v:imagedata r:id="rId44" o:title=""/>
          </v:shape>
          <o:OLEObject Type="Embed" ProgID="Equation.KSEE3" ShapeID="_x0000_i1034" DrawAspect="Content" ObjectID="_1788358342" r:id="rId45"/>
        </w:object>
      </w:r>
      <w:r>
        <w:rPr>
          <w:rFonts w:hint="eastAsia"/>
          <w:position w:val="-14"/>
        </w:rPr>
        <w:t>，</w:t>
      </w:r>
      <w:r>
        <w:rPr>
          <w:rFonts w:hint="eastAsia"/>
          <w:position w:val="-20"/>
        </w:rPr>
        <w:object w:dxaOrig="393" w:dyaOrig="486" w14:anchorId="64EA5043">
          <v:shape id="_x0000_i1035" type="#_x0000_t75" style="width:20.1pt;height:24.3pt" o:ole="">
            <v:imagedata r:id="rId46" o:title=""/>
          </v:shape>
          <o:OLEObject Type="Embed" ProgID="Equation.KSEE3" ShapeID="_x0000_i1035" DrawAspect="Content" ObjectID="_1788358343" r:id="rId47"/>
        </w:object>
      </w:r>
      <w:r>
        <w:rPr>
          <w:rFonts w:hint="eastAsia"/>
        </w:rPr>
        <w:t>表示第</w:t>
      </w:r>
      <w:r>
        <w:rPr>
          <w:rFonts w:hint="eastAsia"/>
          <w:position w:val="-10"/>
        </w:rPr>
        <w:object w:dxaOrig="206" w:dyaOrig="299" w14:anchorId="0C15F89A">
          <v:shape id="_x0000_i1036" type="#_x0000_t75" style="width:11.7pt;height:15.05pt" o:ole="">
            <v:imagedata r:id="rId38" o:title=""/>
          </v:shape>
          <o:OLEObject Type="Embed" ProgID="Equation.KSEE3" ShapeID="_x0000_i1036" DrawAspect="Content" ObjectID="_1788358344" r:id="rId48"/>
        </w:object>
      </w:r>
      <w:r>
        <w:rPr>
          <w:rFonts w:hint="eastAsia"/>
        </w:rPr>
        <w:t>个决策单元中第</w:t>
      </w:r>
      <w:r>
        <w:rPr>
          <w:rFonts w:hint="eastAsia"/>
          <w:position w:val="-4"/>
        </w:rPr>
        <w:object w:dxaOrig="187" w:dyaOrig="206" w14:anchorId="41EEF2C1">
          <v:shape id="_x0000_i1037" type="#_x0000_t75" style="width:9.2pt;height:11.7pt" o:ole="">
            <v:imagedata r:id="rId49" o:title=""/>
          </v:shape>
          <o:OLEObject Type="Embed" ProgID="Equation.KSEE3" ShapeID="_x0000_i1037" DrawAspect="Content" ObjectID="_1788358345" r:id="rId50"/>
        </w:object>
      </w:r>
      <w:r>
        <w:rPr>
          <w:rFonts w:hint="eastAsia"/>
        </w:rPr>
        <w:t>种输出的数量，</w:t>
      </w:r>
      <w:r>
        <w:t>其中</w:t>
      </w:r>
      <w:r>
        <w:rPr>
          <w:position w:val="-10"/>
        </w:rPr>
        <w:object w:dxaOrig="3927" w:dyaOrig="337" w14:anchorId="06E3A28B">
          <v:shape id="_x0000_i1038" type="#_x0000_t75" style="width:195.9pt;height:16.75pt" o:ole="">
            <v:imagedata r:id="rId51" o:title=""/>
          </v:shape>
          <o:OLEObject Type="Embed" ProgID="Equation.KSEE3" ShapeID="_x0000_i1038" DrawAspect="Content" ObjectID="_1788358346" r:id="rId52"/>
        </w:object>
      </w:r>
      <w:r>
        <w:rPr>
          <w:rFonts w:hint="eastAsia"/>
          <w:position w:val="-10"/>
        </w:rPr>
        <w:t>，</w:t>
      </w:r>
      <w:r>
        <w:rPr>
          <w:rFonts w:hint="eastAsia"/>
          <w:position w:val="-6"/>
        </w:rPr>
        <w:object w:dxaOrig="206" w:dyaOrig="206" w14:anchorId="65DF6C76">
          <v:shape id="_x0000_i1039" type="#_x0000_t75" style="width:11.7pt;height:11.7pt" o:ole="">
            <v:imagedata r:id="rId53" o:title="" embosscolor="white"/>
          </v:shape>
          <o:OLEObject Type="Embed" ProgID="Equation.KSEE3" ShapeID="_x0000_i1039" DrawAspect="Content" ObjectID="_1788358347" r:id="rId54"/>
        </w:object>
      </w:r>
      <w:r>
        <w:rPr>
          <w:rFonts w:hint="eastAsia"/>
          <w:position w:val="-6"/>
        </w:rPr>
        <w:t>和</w:t>
      </w:r>
      <w:r>
        <w:rPr>
          <w:rFonts w:hint="eastAsia"/>
          <w:position w:val="-6"/>
        </w:rPr>
        <w:object w:dxaOrig="206" w:dyaOrig="206" w14:anchorId="4750CD06">
          <v:shape id="_x0000_i1040" type="#_x0000_t75" style="width:11.7pt;height:11.7pt" o:ole="">
            <v:imagedata r:id="rId55" o:title="" embosscolor="white"/>
          </v:shape>
          <o:OLEObject Type="Embed" ProgID="Equation.KSEE3" ShapeID="_x0000_i1040" DrawAspect="Content" ObjectID="_1788358348" r:id="rId56"/>
        </w:object>
      </w:r>
      <w:r>
        <w:rPr>
          <w:rFonts w:hint="eastAsia"/>
          <w:position w:val="-6"/>
        </w:rPr>
        <w:t>分别代表指标的数量</w:t>
      </w:r>
      <w:r>
        <w:rPr>
          <w:rFonts w:hint="eastAsia"/>
        </w:rPr>
        <w:t>。</w:t>
      </w:r>
    </w:p>
    <w:p w14:paraId="768909DA" w14:textId="77777777" w:rsidR="002F092E" w:rsidRDefault="00000000">
      <w:pPr>
        <w:autoSpaceDE w:val="0"/>
        <w:autoSpaceDN w:val="0"/>
        <w:adjustRightInd w:val="0"/>
        <w:snapToGrid w:val="0"/>
        <w:jc w:val="left"/>
      </w:pPr>
      <w:r>
        <w:rPr>
          <w:rFonts w:hint="eastAsia"/>
        </w:rPr>
        <w:t>CCR</w:t>
      </w:r>
      <w:r>
        <w:rPr>
          <w:rFonts w:hint="eastAsia"/>
        </w:rPr>
        <w:t>模型的目标是找到一组权重指数</w:t>
      </w:r>
      <w:r>
        <w:rPr>
          <w:rFonts w:hint="eastAsia"/>
          <w:position w:val="-6"/>
        </w:rPr>
        <w:object w:dxaOrig="187" w:dyaOrig="206" w14:anchorId="01D63713">
          <v:shape id="_x0000_i1041" type="#_x0000_t75" style="width:9.2pt;height:11.7pt" o:ole="">
            <v:imagedata r:id="rId57" o:title=""/>
          </v:shape>
          <o:OLEObject Type="Embed" ProgID="Equation.KSEE3" ShapeID="_x0000_i1041" DrawAspect="Content" ObjectID="_1788358349" r:id="rId58"/>
        </w:object>
      </w:r>
      <w:r>
        <w:rPr>
          <w:rFonts w:hint="eastAsia"/>
        </w:rPr>
        <w:t>和</w:t>
      </w:r>
      <w:r>
        <w:rPr>
          <w:rFonts w:hint="eastAsia"/>
          <w:position w:val="-6"/>
        </w:rPr>
        <w:object w:dxaOrig="206" w:dyaOrig="206" w14:anchorId="120B89DB">
          <v:shape id="_x0000_i1042" type="#_x0000_t75" style="width:11.7pt;height:11.7pt" o:ole="">
            <v:imagedata r:id="rId59" o:title=""/>
          </v:shape>
          <o:OLEObject Type="Embed" ProgID="Equation.KSEE3" ShapeID="_x0000_i1042" DrawAspect="Content" ObjectID="_1788358350" r:id="rId60"/>
        </w:object>
      </w:r>
      <w:r>
        <w:rPr>
          <w:rFonts w:hint="eastAsia"/>
        </w:rPr>
        <w:t>，使得每个决策单元的输入与输出之间的比率最大化，且所有决策单元的比率都小于等于</w:t>
      </w:r>
      <w:r>
        <w:rPr>
          <w:rFonts w:hint="eastAsia"/>
        </w:rPr>
        <w:t>1</w:t>
      </w:r>
      <w:r>
        <w:rPr>
          <w:rFonts w:hint="eastAsia"/>
        </w:rPr>
        <w:t>。我们使用权重指数来对输入和输出指标进行加权，这些权重系数由其维向量确定，它们都是实数。具体而言，</w:t>
      </w:r>
      <w:r>
        <w:rPr>
          <w:rFonts w:hint="eastAsia"/>
        </w:rPr>
        <w:t xml:space="preserve"> </w:t>
      </w:r>
      <w:r>
        <w:rPr>
          <w:rFonts w:hint="eastAsia"/>
          <w:position w:val="-6"/>
        </w:rPr>
        <w:object w:dxaOrig="206" w:dyaOrig="206" w14:anchorId="5FB441A5">
          <v:shape id="_x0000_i1043" type="#_x0000_t75" style="width:11.7pt;height:11.7pt" o:ole="">
            <v:imagedata r:id="rId61" o:title="" embosscolor="white"/>
          </v:shape>
          <o:OLEObject Type="Embed" ProgID="Equation.KSEE3" ShapeID="_x0000_i1043" DrawAspect="Content" ObjectID="_1788358351" r:id="rId62"/>
        </w:object>
      </w:r>
      <w:r>
        <w:rPr>
          <w:rFonts w:hint="eastAsia"/>
        </w:rPr>
        <w:t>是一个维向量，表示输入指标的权重系数。每个分量</w:t>
      </w:r>
      <w:r>
        <w:rPr>
          <w:rFonts w:hint="eastAsia"/>
        </w:rPr>
        <w:t xml:space="preserve"> </w:t>
      </w:r>
      <w:r>
        <w:rPr>
          <w:rFonts w:hint="eastAsia"/>
          <w:position w:val="-6"/>
        </w:rPr>
        <w:object w:dxaOrig="262" w:dyaOrig="206" w14:anchorId="2147326E">
          <v:shape id="_x0000_i1044" type="#_x0000_t75" style="width:12.55pt;height:11.7pt" o:ole="">
            <v:imagedata r:id="rId63" o:title=""/>
          </v:shape>
          <o:OLEObject Type="Embed" ProgID="Equation.KSEE3" ShapeID="_x0000_i1044" DrawAspect="Content" ObjectID="_1788358352" r:id="rId64"/>
        </w:object>
      </w:r>
      <w:r>
        <w:rPr>
          <w:rFonts w:hint="eastAsia"/>
        </w:rPr>
        <w:t>对应于相应的输入指标，在计算效率指数时用来衡量该指标的重要性。类似地，</w:t>
      </w:r>
      <w:r>
        <w:rPr>
          <w:rFonts w:hint="eastAsia"/>
          <w:position w:val="-6"/>
        </w:rPr>
        <w:object w:dxaOrig="187" w:dyaOrig="206" w14:anchorId="4366777C">
          <v:shape id="_x0000_i1045" type="#_x0000_t75" style="width:9.2pt;height:11.7pt" o:ole="">
            <v:imagedata r:id="rId65" o:title="" embosscolor="white"/>
          </v:shape>
          <o:OLEObject Type="Embed" ProgID="Equation.KSEE3" ShapeID="_x0000_i1045" DrawAspect="Content" ObjectID="_1788358353" r:id="rId66"/>
        </w:object>
      </w:r>
      <w:r>
        <w:rPr>
          <w:rFonts w:hint="eastAsia"/>
        </w:rPr>
        <w:t>是另一个维向量，表示输出指标的权重系数。最终，通过将权重向量与输入输出向量进行加权求和，我们可以计算出第</w:t>
      </w:r>
      <w:r>
        <w:rPr>
          <w:rFonts w:hint="eastAsia"/>
        </w:rPr>
        <w:t xml:space="preserve"> </w:t>
      </w:r>
      <w:r>
        <w:rPr>
          <w:rFonts w:hint="eastAsia"/>
          <w:position w:val="-10"/>
        </w:rPr>
        <w:object w:dxaOrig="206" w:dyaOrig="299" w14:anchorId="4D029B80">
          <v:shape id="_x0000_i1046" type="#_x0000_t75" style="width:11.7pt;height:15.05pt" o:ole="">
            <v:imagedata r:id="rId67" o:title="" embosscolor="white"/>
          </v:shape>
          <o:OLEObject Type="Embed" ProgID="Equation.KSEE3" ShapeID="_x0000_i1046" DrawAspect="Content" ObjectID="_1788358354" r:id="rId68"/>
        </w:object>
      </w:r>
      <w:r>
        <w:rPr>
          <w:rFonts w:hint="eastAsia"/>
        </w:rPr>
        <w:t>个决策单元的效率指数</w:t>
      </w:r>
      <w:r>
        <w:rPr>
          <w:rFonts w:hint="eastAsia"/>
          <w:position w:val="-10"/>
        </w:rPr>
        <w:object w:dxaOrig="262" w:dyaOrig="299" w14:anchorId="781453F7">
          <v:shape id="_x0000_i1047" type="#_x0000_t75" style="width:12.55pt;height:15.05pt" o:ole="">
            <v:imagedata r:id="rId69" o:title=""/>
          </v:shape>
          <o:OLEObject Type="Embed" ProgID="Equation.KSEE3" ShapeID="_x0000_i1047" DrawAspect="Content" ObjectID="_1788358355" r:id="rId70"/>
        </w:object>
      </w:r>
      <w:r>
        <w:rPr>
          <w:rFonts w:hint="eastAsia"/>
        </w:rPr>
        <w:t>。该指数表示该决策单元在给定权重下的相对效率水平。基于上述分析，可得出如下计算决策单元效率指数的公式：</w:t>
      </w:r>
    </w:p>
    <w:p w14:paraId="024BE011" w14:textId="77777777" w:rsidR="002F092E" w:rsidRDefault="00000000">
      <w:pPr>
        <w:autoSpaceDE w:val="0"/>
        <w:autoSpaceDN w:val="0"/>
        <w:adjustRightInd w:val="0"/>
        <w:snapToGrid w:val="0"/>
        <w:jc w:val="right"/>
      </w:pPr>
      <w:r>
        <w:rPr>
          <w:rFonts w:hint="eastAsia"/>
          <w:position w:val="-32"/>
        </w:rPr>
        <w:object w:dxaOrig="1552" w:dyaOrig="785" w14:anchorId="3EE61C19">
          <v:shape id="_x0000_i1048" type="#_x0000_t75" style="width:77pt;height:39.35pt" o:ole="">
            <v:imagedata r:id="rId71" o:title=""/>
          </v:shape>
          <o:OLEObject Type="Embed" ProgID="Equation.KSEE3" ShapeID="_x0000_i1048" DrawAspect="Content" ObjectID="_1788358356" r:id="rId72"/>
        </w:object>
      </w:r>
      <w:r>
        <w:rPr>
          <w:rFonts w:hint="eastAsia"/>
        </w:rPr>
        <w:t xml:space="preserve">                     </w:t>
      </w:r>
      <w:r>
        <w:t xml:space="preserve">     </w:t>
      </w:r>
      <w:r>
        <w:rPr>
          <w:rFonts w:hint="eastAsia"/>
        </w:rPr>
        <w:t xml:space="preserve">  </w:t>
      </w:r>
      <w:r>
        <w:t xml:space="preserve">                            </w:t>
      </w:r>
      <w:r>
        <w:rPr>
          <w:rFonts w:hint="eastAsia"/>
        </w:rPr>
        <w:t>（</w:t>
      </w:r>
      <w:r>
        <w:rPr>
          <w:rFonts w:hint="eastAsia"/>
        </w:rPr>
        <w:t>3-1</w:t>
      </w:r>
      <w:r>
        <w:rPr>
          <w:rFonts w:hint="eastAsia"/>
        </w:rPr>
        <w:t>）</w:t>
      </w:r>
    </w:p>
    <w:p w14:paraId="33DFA6FF" w14:textId="77777777" w:rsidR="002F092E" w:rsidRDefault="00000000">
      <w:pPr>
        <w:adjustRightInd w:val="0"/>
        <w:snapToGrid w:val="0"/>
      </w:pPr>
      <w:r>
        <w:rPr>
          <w:rFonts w:hint="eastAsia"/>
        </w:rPr>
        <w:t>在</w:t>
      </w:r>
      <w:r>
        <w:rPr>
          <w:rFonts w:hint="eastAsia"/>
        </w:rPr>
        <w:t>CCR</w:t>
      </w:r>
      <w:r>
        <w:rPr>
          <w:rFonts w:hint="eastAsia"/>
        </w:rPr>
        <w:t>模型中，通常使用线性规划的方法来求解最优解。在确定权重时，需要找到适合于公式计算的权重指数</w:t>
      </w:r>
      <w:r>
        <w:rPr>
          <w:rFonts w:hint="eastAsia"/>
          <w:position w:val="-6"/>
        </w:rPr>
        <w:object w:dxaOrig="206" w:dyaOrig="206" w14:anchorId="1CD0BE2E">
          <v:shape id="_x0000_i1049" type="#_x0000_t75" style="width:11.7pt;height:11.7pt" o:ole="">
            <v:imagedata r:id="rId61" o:title="" embosscolor="white"/>
          </v:shape>
          <o:OLEObject Type="Embed" ProgID="Equation.KSEE3" ShapeID="_x0000_i1049" DrawAspect="Content" ObjectID="_1788358357" r:id="rId73"/>
        </w:object>
      </w:r>
      <w:r>
        <w:rPr>
          <w:rFonts w:hint="eastAsia"/>
          <w:position w:val="-6"/>
        </w:rPr>
        <w:t>和</w:t>
      </w:r>
      <w:r>
        <w:rPr>
          <w:rFonts w:hint="eastAsia"/>
          <w:position w:val="-6"/>
        </w:rPr>
        <w:object w:dxaOrig="206" w:dyaOrig="206" w14:anchorId="0F1CAF0D">
          <v:shape id="_x0000_i1050" type="#_x0000_t75" style="width:11.7pt;height:11.7pt" o:ole="">
            <v:imagedata r:id="rId65" o:title="" embosscolor="white"/>
          </v:shape>
          <o:OLEObject Type="Embed" ProgID="Equation.KSEE3" ShapeID="_x0000_i1050" DrawAspect="Content" ObjectID="_1788358358" r:id="rId74"/>
        </w:object>
      </w:r>
      <w:r>
        <w:rPr>
          <w:rFonts w:hint="eastAsia"/>
        </w:rPr>
        <w:t>。权重</w:t>
      </w:r>
      <w:r>
        <w:rPr>
          <w:rFonts w:hint="eastAsia"/>
          <w:position w:val="-6"/>
        </w:rPr>
        <w:object w:dxaOrig="206" w:dyaOrig="206" w14:anchorId="5A742C02">
          <v:shape id="_x0000_i1051" type="#_x0000_t75" style="width:11.7pt;height:11.7pt" o:ole="">
            <v:imagedata r:id="rId61" o:title="" embosscolor="white"/>
          </v:shape>
          <o:OLEObject Type="Embed" ProgID="Equation.KSEE3" ShapeID="_x0000_i1051" DrawAspect="Content" ObjectID="_1788358359" r:id="rId75"/>
        </w:object>
      </w:r>
      <w:r>
        <w:rPr>
          <w:rFonts w:hint="eastAsia"/>
          <w:position w:val="-6"/>
        </w:rPr>
        <w:t>和</w:t>
      </w:r>
      <w:r>
        <w:rPr>
          <w:rFonts w:hint="eastAsia"/>
          <w:position w:val="-6"/>
        </w:rPr>
        <w:object w:dxaOrig="206" w:dyaOrig="206" w14:anchorId="35C941F6">
          <v:shape id="_x0000_i1052" type="#_x0000_t75" style="width:11.7pt;height:11.7pt" o:ole="">
            <v:imagedata r:id="rId65" o:title="" embosscolor="white"/>
          </v:shape>
          <o:OLEObject Type="Embed" ProgID="Equation.KSEE3" ShapeID="_x0000_i1052" DrawAspect="Content" ObjectID="_1788358360" r:id="rId76"/>
        </w:object>
      </w:r>
      <w:r>
        <w:rPr>
          <w:rFonts w:hint="eastAsia"/>
        </w:rPr>
        <w:t>的值根据具体情况确定，在计算效率指数时，保证分子值总是小于等于分母的值，并确保计算结果的准确性和可靠性。在计算某个决策单元的效率指数时，我们需要计算变量</w:t>
      </w:r>
      <w:r>
        <w:rPr>
          <w:rFonts w:hint="eastAsia"/>
        </w:rPr>
        <w:t xml:space="preserve"> </w:t>
      </w:r>
      <w:r>
        <w:rPr>
          <w:rFonts w:hint="eastAsia"/>
          <w:position w:val="-10"/>
        </w:rPr>
        <w:object w:dxaOrig="243" w:dyaOrig="262" w14:anchorId="04F4502A">
          <v:shape id="_x0000_i1053" type="#_x0000_t75" style="width:11.7pt;height:12.55pt" o:ole="">
            <v:imagedata r:id="rId42" o:title=""/>
          </v:shape>
          <o:OLEObject Type="Embed" ProgID="Equation.KSEE3" ShapeID="_x0000_i1053" DrawAspect="Content" ObjectID="_1788358361" r:id="rId77"/>
        </w:object>
      </w:r>
      <w:r>
        <w:rPr>
          <w:rFonts w:hint="eastAsia"/>
        </w:rPr>
        <w:t>和</w:t>
      </w:r>
      <w:r>
        <w:rPr>
          <w:rFonts w:hint="eastAsia"/>
          <w:position w:val="-6"/>
        </w:rPr>
        <w:object w:dxaOrig="206" w:dyaOrig="243" w14:anchorId="2BB40DE9">
          <v:shape id="_x0000_i1054" type="#_x0000_t75" style="width:11.7pt;height:11.7pt" o:ole="">
            <v:imagedata r:id="rId32" o:title=""/>
          </v:shape>
          <o:OLEObject Type="Embed" ProgID="Equation.KSEE3" ShapeID="_x0000_i1054" DrawAspect="Content" ObjectID="_1788358362" r:id="rId78"/>
        </w:object>
      </w:r>
      <w:r>
        <w:rPr>
          <w:rFonts w:hint="eastAsia"/>
        </w:rPr>
        <w:t>（即输出向量和输入向量），以及权重指数</w:t>
      </w:r>
      <w:r>
        <w:rPr>
          <w:rFonts w:hint="eastAsia"/>
          <w:position w:val="-6"/>
        </w:rPr>
        <w:object w:dxaOrig="206" w:dyaOrig="206" w14:anchorId="35867564">
          <v:shape id="_x0000_i1055" type="#_x0000_t75" style="width:11.7pt;height:11.7pt" o:ole="">
            <v:imagedata r:id="rId61" o:title="" embosscolor="white"/>
          </v:shape>
          <o:OLEObject Type="Embed" ProgID="Equation.KSEE3" ShapeID="_x0000_i1055" DrawAspect="Content" ObjectID="_1788358363" r:id="rId79"/>
        </w:object>
      </w:r>
      <w:r>
        <w:rPr>
          <w:rFonts w:hint="eastAsia"/>
          <w:position w:val="-6"/>
        </w:rPr>
        <w:t>和</w:t>
      </w:r>
      <w:r>
        <w:rPr>
          <w:rFonts w:hint="eastAsia"/>
          <w:position w:val="-6"/>
        </w:rPr>
        <w:object w:dxaOrig="206" w:dyaOrig="206" w14:anchorId="02525DB1">
          <v:shape id="_x0000_i1056" type="#_x0000_t75" style="width:11.7pt;height:11.7pt" o:ole="">
            <v:imagedata r:id="rId65" o:title="" embosscolor="white"/>
          </v:shape>
          <o:OLEObject Type="Embed" ProgID="Equation.KSEE3" ShapeID="_x0000_i1056" DrawAspect="Content" ObjectID="_1788358364" r:id="rId80"/>
        </w:object>
      </w:r>
      <w:r>
        <w:rPr>
          <w:rFonts w:hint="eastAsia"/>
        </w:rPr>
        <w:t>。然后，利用公式计算该决策单元的效率指数，且这些指数的值总是小于等于</w:t>
      </w:r>
      <w:r>
        <w:rPr>
          <w:rFonts w:hint="eastAsia"/>
        </w:rPr>
        <w:t>1</w:t>
      </w:r>
      <w:r>
        <w:rPr>
          <w:rFonts w:hint="eastAsia"/>
        </w:rPr>
        <w:t>，其中</w:t>
      </w:r>
      <w:r>
        <w:rPr>
          <w:rFonts w:hint="eastAsia"/>
          <w:position w:val="-6"/>
        </w:rPr>
        <w:object w:dxaOrig="206" w:dyaOrig="206" w14:anchorId="2CE0F30B">
          <v:shape id="_x0000_i1057" type="#_x0000_t75" style="width:11.7pt;height:11.7pt" o:ole="">
            <v:imagedata r:id="rId61" o:title="" embosscolor="white"/>
          </v:shape>
          <o:OLEObject Type="Embed" ProgID="Equation.KSEE3" ShapeID="_x0000_i1057" DrawAspect="Content" ObjectID="_1788358365" r:id="rId81"/>
        </w:object>
      </w:r>
      <w:r>
        <w:rPr>
          <w:rFonts w:hint="eastAsia"/>
          <w:position w:val="-6"/>
        </w:rPr>
        <w:t>和</w:t>
      </w:r>
      <w:r>
        <w:rPr>
          <w:rFonts w:hint="eastAsia"/>
          <w:position w:val="-6"/>
        </w:rPr>
        <w:object w:dxaOrig="206" w:dyaOrig="206" w14:anchorId="4CD8B920">
          <v:shape id="_x0000_i1058" type="#_x0000_t75" style="width:11.7pt;height:11.7pt" o:ole="">
            <v:imagedata r:id="rId65" o:title="" embosscolor="white"/>
          </v:shape>
          <o:OLEObject Type="Embed" ProgID="Equation.KSEE3" ShapeID="_x0000_i1058" DrawAspect="Content" ObjectID="_1788358366" r:id="rId82"/>
        </w:object>
      </w:r>
      <w:r>
        <w:rPr>
          <w:rFonts w:hint="eastAsia"/>
        </w:rPr>
        <w:t xml:space="preserve"> </w:t>
      </w:r>
      <w:r>
        <w:rPr>
          <w:rFonts w:hint="eastAsia"/>
        </w:rPr>
        <w:t>是</w:t>
      </w:r>
      <w:r>
        <w:rPr>
          <w:rFonts w:hint="eastAsia"/>
        </w:rPr>
        <w:t>CCR</w:t>
      </w:r>
      <w:r>
        <w:rPr>
          <w:rFonts w:hint="eastAsia"/>
        </w:rPr>
        <w:t>模型中的约束条件之一。</w:t>
      </w:r>
      <w:bookmarkStart w:id="260" w:name="OLE_LINK15"/>
      <w:r>
        <w:rPr>
          <w:rFonts w:hint="eastAsia"/>
        </w:rPr>
        <w:t>根据上述分析，在约束条件下，可以得到如下所示的线性规划问题后的</w:t>
      </w:r>
      <w:r>
        <w:rPr>
          <w:rFonts w:hint="eastAsia"/>
        </w:rPr>
        <w:t>CCR</w:t>
      </w:r>
      <w:r>
        <w:rPr>
          <w:rFonts w:hint="eastAsia"/>
        </w:rPr>
        <w:t>模型公式：</w:t>
      </w:r>
      <w:r>
        <w:rPr>
          <w:rFonts w:hint="eastAsia"/>
        </w:rPr>
        <w:t xml:space="preserve">  </w:t>
      </w:r>
    </w:p>
    <w:p w14:paraId="26164EAC" w14:textId="77777777" w:rsidR="002F092E" w:rsidRDefault="00000000">
      <w:pPr>
        <w:tabs>
          <w:tab w:val="left" w:pos="1315"/>
          <w:tab w:val="center" w:pos="4740"/>
        </w:tabs>
        <w:adjustRightInd w:val="0"/>
        <w:snapToGrid w:val="0"/>
        <w:ind w:leftChars="200" w:left="480"/>
        <w:jc w:val="right"/>
      </w:pPr>
      <w:r>
        <w:rPr>
          <w:rFonts w:hint="eastAsia"/>
          <w:position w:val="-122"/>
        </w:rPr>
        <w:object w:dxaOrig="2693" w:dyaOrig="2581" w14:anchorId="3142E016">
          <v:shape id="_x0000_i1059" type="#_x0000_t75" style="width:134.8pt;height:128.95pt" o:ole="">
            <v:imagedata r:id="rId83" o:title=""/>
          </v:shape>
          <o:OLEObject Type="Embed" ProgID="Equation.KSEE3" ShapeID="_x0000_i1059" DrawAspect="Content" ObjectID="_1788358367" r:id="rId84"/>
        </w:object>
      </w:r>
      <w:r>
        <w:rPr>
          <w:rFonts w:hint="eastAsia"/>
        </w:rPr>
        <w:t xml:space="preserve">               </w:t>
      </w:r>
      <w:r>
        <w:t xml:space="preserve"> </w:t>
      </w:r>
      <w:r>
        <w:rPr>
          <w:rFonts w:hint="eastAsia"/>
        </w:rPr>
        <w:t xml:space="preserve">   </w:t>
      </w:r>
      <w:r>
        <w:t xml:space="preserve">                       </w:t>
      </w:r>
      <w:r>
        <w:rPr>
          <w:rFonts w:hint="eastAsia"/>
        </w:rPr>
        <w:t>（</w:t>
      </w:r>
      <w:r>
        <w:rPr>
          <w:rFonts w:hint="eastAsia"/>
        </w:rPr>
        <w:t>3-2</w:t>
      </w:r>
      <w:r>
        <w:rPr>
          <w:rFonts w:hint="eastAsia"/>
        </w:rPr>
        <w:t>）</w:t>
      </w:r>
    </w:p>
    <w:p w14:paraId="40D4D248" w14:textId="77777777" w:rsidR="002F092E" w:rsidRDefault="00000000">
      <w:pPr>
        <w:pStyle w:val="NoSpacing6367d1d3-f664-485b-ba4a-19d82ff078bc"/>
        <w:adjustRightInd w:val="0"/>
        <w:snapToGrid w:val="0"/>
        <w:spacing w:line="360" w:lineRule="auto"/>
        <w:ind w:firstLineChars="200" w:firstLine="480"/>
        <w:jc w:val="left"/>
        <w:rPr>
          <w:rFonts w:cs="宋体"/>
          <w:sz w:val="24"/>
        </w:rPr>
      </w:pPr>
      <w:r>
        <w:rPr>
          <w:rFonts w:cs="宋体" w:hint="eastAsia"/>
          <w:sz w:val="24"/>
        </w:rPr>
        <w:t>其中，</w:t>
      </w:r>
      <w:r>
        <w:rPr>
          <w:rFonts w:cs="宋体" w:hint="eastAsia"/>
          <w:position w:val="-14"/>
          <w:sz w:val="24"/>
        </w:rPr>
        <w:object w:dxaOrig="393" w:dyaOrig="393" w14:anchorId="6D9B6F33">
          <v:shape id="_x0000_i1060" type="#_x0000_t75" style="width:20.1pt;height:20.1pt" o:ole="">
            <v:imagedata r:id="rId85" o:title="" embosscolor="white"/>
          </v:shape>
          <o:OLEObject Type="Embed" ProgID="Equation.KSEE3" ShapeID="_x0000_i1060" DrawAspect="Content" ObjectID="_1788358368" r:id="rId86"/>
        </w:object>
      </w:r>
      <w:r>
        <w:rPr>
          <w:rFonts w:cs="宋体" w:hint="eastAsia"/>
          <w:sz w:val="24"/>
        </w:rPr>
        <w:t>、</w:t>
      </w:r>
      <w:r>
        <w:rPr>
          <w:rFonts w:cs="宋体" w:hint="eastAsia"/>
          <w:position w:val="-14"/>
          <w:sz w:val="24"/>
        </w:rPr>
        <w:object w:dxaOrig="393" w:dyaOrig="393" w14:anchorId="7F05F51B">
          <v:shape id="_x0000_i1061" type="#_x0000_t75" style="width:20.1pt;height:20.1pt" o:ole="">
            <v:imagedata r:id="rId87" o:title="" embosscolor="white"/>
          </v:shape>
          <o:OLEObject Type="Embed" ProgID="Equation.KSEE3" ShapeID="_x0000_i1061" DrawAspect="Content" ObjectID="_1788358369" r:id="rId88"/>
        </w:object>
      </w:r>
      <w:r>
        <w:rPr>
          <w:rFonts w:cs="宋体" w:hint="eastAsia"/>
          <w:sz w:val="24"/>
        </w:rPr>
        <w:t>表示正在被评价单元的变量，</w:t>
      </w:r>
      <w:r>
        <w:rPr>
          <w:rFonts w:cs="宋体" w:hint="eastAsia"/>
          <w:position w:val="-6"/>
          <w:sz w:val="24"/>
        </w:rPr>
        <w:object w:dxaOrig="206" w:dyaOrig="206" w14:anchorId="2298F722">
          <v:shape id="_x0000_i1062" type="#_x0000_t75" style="width:11.7pt;height:11.7pt" o:ole="">
            <v:imagedata r:id="rId89" o:title="" embosscolor="white"/>
          </v:shape>
          <o:OLEObject Type="Embed" ProgID="Equation.KSEE3" ShapeID="_x0000_i1062" DrawAspect="Content" ObjectID="_1788358370" r:id="rId90"/>
        </w:object>
      </w:r>
      <w:r>
        <w:rPr>
          <w:rFonts w:cs="宋体" w:hint="eastAsia"/>
          <w:sz w:val="24"/>
        </w:rPr>
        <w:t>表示决策单元的输入向量，</w:t>
      </w:r>
      <w:r>
        <w:rPr>
          <w:rFonts w:cs="宋体" w:hint="eastAsia"/>
          <w:position w:val="-10"/>
          <w:sz w:val="24"/>
        </w:rPr>
        <w:object w:dxaOrig="206" w:dyaOrig="206" w14:anchorId="614DA399">
          <v:shape id="_x0000_i1063" type="#_x0000_t75" style="width:11.7pt;height:11.7pt" o:ole="">
            <v:imagedata r:id="rId91" o:title="" embosscolor="white"/>
          </v:shape>
          <o:OLEObject Type="Embed" ProgID="Equation.KSEE3" ShapeID="_x0000_i1063" DrawAspect="Content" ObjectID="_1788358371" r:id="rId92"/>
        </w:object>
      </w:r>
      <w:r>
        <w:rPr>
          <w:rFonts w:cs="宋体" w:hint="eastAsia"/>
          <w:sz w:val="24"/>
        </w:rPr>
        <w:t>表</w:t>
      </w:r>
      <w:r>
        <w:rPr>
          <w:rFonts w:cs="宋体" w:hint="eastAsia"/>
          <w:sz w:val="24"/>
        </w:rPr>
        <w:lastRenderedPageBreak/>
        <w:t>示决策单元的输出向量，</w:t>
      </w:r>
      <w:r>
        <w:rPr>
          <w:rFonts w:cs="宋体" w:hint="eastAsia"/>
          <w:position w:val="-6"/>
          <w:sz w:val="24"/>
        </w:rPr>
        <w:object w:dxaOrig="206" w:dyaOrig="299" w14:anchorId="7A8A1306">
          <v:shape id="_x0000_i1064" type="#_x0000_t75" style="width:11.7pt;height:15.05pt" o:ole="">
            <v:imagedata r:id="rId93" o:title="" embosscolor="white"/>
          </v:shape>
          <o:OLEObject Type="Embed" ProgID="Equation.KSEE3" ShapeID="_x0000_i1064" DrawAspect="Content" ObjectID="_1788358372" r:id="rId94"/>
        </w:object>
      </w:r>
      <w:r>
        <w:rPr>
          <w:rFonts w:cs="宋体" w:hint="eastAsia"/>
          <w:sz w:val="24"/>
        </w:rPr>
        <w:t>是</w:t>
      </w:r>
      <w:r>
        <w:rPr>
          <w:rFonts w:cs="宋体" w:hint="eastAsia"/>
          <w:position w:val="-6"/>
          <w:sz w:val="24"/>
        </w:rPr>
        <w:object w:dxaOrig="206" w:dyaOrig="206" w14:anchorId="1E08C358">
          <v:shape id="_x0000_i1065" type="#_x0000_t75" style="width:11.7pt;height:11.7pt" o:ole="">
            <v:imagedata r:id="rId95" o:title="" embosscolor="white"/>
          </v:shape>
          <o:OLEObject Type="Embed" ProgID="Equation.KSEE3" ShapeID="_x0000_i1065" DrawAspect="Content" ObjectID="_1788358373" r:id="rId96"/>
        </w:object>
      </w:r>
      <w:r>
        <w:rPr>
          <w:rFonts w:cs="宋体" w:hint="eastAsia"/>
          <w:sz w:val="24"/>
        </w:rPr>
        <w:t>的转置（在</w:t>
      </w:r>
      <w:r>
        <w:rPr>
          <w:rFonts w:cs="宋体" w:hint="eastAsia"/>
          <w:sz w:val="24"/>
        </w:rPr>
        <w:t>CCR</w:t>
      </w:r>
      <w:r>
        <w:rPr>
          <w:rFonts w:cs="宋体" w:hint="eastAsia"/>
          <w:sz w:val="24"/>
        </w:rPr>
        <w:t>模型中，转置指的是对生产数据矩阵进行行列互换的操作，以便进行效率评估和计算）。通过求解线性规划问题，我们得到最大化效率指数的目标。</w:t>
      </w:r>
    </w:p>
    <w:bookmarkEnd w:id="260"/>
    <w:p w14:paraId="3F93FE08" w14:textId="77777777" w:rsidR="002F092E" w:rsidRDefault="00000000">
      <w:pPr>
        <w:adjustRightInd w:val="0"/>
        <w:snapToGrid w:val="0"/>
      </w:pPr>
      <w:r>
        <w:rPr>
          <w:rFonts w:hint="eastAsia"/>
        </w:rPr>
        <w:t>为了优化</w:t>
      </w:r>
      <w:r>
        <w:rPr>
          <w:rFonts w:hint="eastAsia"/>
        </w:rPr>
        <w:t>CCR</w:t>
      </w:r>
      <w:r>
        <w:rPr>
          <w:rFonts w:hint="eastAsia"/>
        </w:rPr>
        <w:t>模型，可以引入</w:t>
      </w:r>
      <w:r>
        <w:rPr>
          <w:rFonts w:hint="eastAsia"/>
        </w:rPr>
        <w:t>Charnefs-Cooper</w:t>
      </w:r>
      <w:r>
        <w:rPr>
          <w:rFonts w:hint="eastAsia"/>
        </w:rPr>
        <w:t>变换及对偶规划（线性规划中的一种重要技术），将</w:t>
      </w:r>
      <w:r>
        <w:rPr>
          <w:rFonts w:hint="eastAsia"/>
        </w:rPr>
        <w:t>CCR</w:t>
      </w:r>
      <w:r>
        <w:rPr>
          <w:rFonts w:hint="eastAsia"/>
        </w:rPr>
        <w:t>模型转化为对偶模型。通过引入松弛变量和剩余变量，更好地描述决策单元的效率。在</w:t>
      </w:r>
      <w:r>
        <w:rPr>
          <w:rFonts w:hint="eastAsia"/>
        </w:rPr>
        <w:t>DEA</w:t>
      </w:r>
      <w:r>
        <w:rPr>
          <w:rFonts w:hint="eastAsia"/>
        </w:rPr>
        <w:t>中，对偶规划用于优化</w:t>
      </w:r>
      <w:r>
        <w:rPr>
          <w:rFonts w:hint="eastAsia"/>
        </w:rPr>
        <w:t>CCR</w:t>
      </w:r>
      <w:r>
        <w:rPr>
          <w:rFonts w:hint="eastAsia"/>
        </w:rPr>
        <w:t>模型或其他</w:t>
      </w:r>
      <w:r>
        <w:rPr>
          <w:rFonts w:hint="eastAsia"/>
        </w:rPr>
        <w:t>DEA</w:t>
      </w:r>
      <w:r>
        <w:rPr>
          <w:rFonts w:hint="eastAsia"/>
        </w:rPr>
        <w:t>模型，以求解最优的权重指数和效率指数。通过对偶规划，可以将原始优化问题转化为对偶问题，从而简化计算和求解过程。由此可得出如下所示的模型：</w:t>
      </w:r>
    </w:p>
    <w:p w14:paraId="2B8545A2" w14:textId="77777777" w:rsidR="002F092E" w:rsidRDefault="00000000">
      <w:pPr>
        <w:adjustRightInd w:val="0"/>
        <w:snapToGrid w:val="0"/>
        <w:jc w:val="right"/>
      </w:pPr>
      <w:r>
        <w:rPr>
          <w:rFonts w:hint="eastAsia"/>
          <w:position w:val="-48"/>
        </w:rPr>
        <w:object w:dxaOrig="1627" w:dyaOrig="1103" w14:anchorId="513ACBAD">
          <v:shape id="_x0000_i1066" type="#_x0000_t75" style="width:81.2pt;height:55.25pt" o:ole="">
            <v:imagedata r:id="rId97" o:title="" embosscolor="white"/>
          </v:shape>
          <o:OLEObject Type="Embed" ProgID="Equation.KSEE3" ShapeID="_x0000_i1066" DrawAspect="Content" ObjectID="_1788358374" r:id="rId98"/>
        </w:objec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w:t>
      </w:r>
      <w:r>
        <w:rPr>
          <w:rFonts w:hint="eastAsia"/>
        </w:rPr>
        <w:t>3-3</w:t>
      </w:r>
      <w:r>
        <w:rPr>
          <w:rFonts w:hint="eastAsia"/>
        </w:rPr>
        <w:t>）</w:t>
      </w:r>
    </w:p>
    <w:p w14:paraId="32CD31B1" w14:textId="77777777" w:rsidR="002F092E" w:rsidRDefault="00000000">
      <w:pPr>
        <w:adjustRightInd w:val="0"/>
        <w:snapToGrid w:val="0"/>
      </w:pPr>
      <w:r>
        <w:rPr>
          <w:rFonts w:hint="eastAsia"/>
        </w:rPr>
        <w:t>其中，</w:t>
      </w:r>
      <w:r>
        <w:rPr>
          <w:rFonts w:hint="eastAsia"/>
          <w:position w:val="-10"/>
        </w:rPr>
        <w:object w:dxaOrig="299" w:dyaOrig="393" w14:anchorId="57A49B57">
          <v:shape id="_x0000_i1067" type="#_x0000_t75" style="width:15.05pt;height:20.1pt" o:ole="">
            <v:imagedata r:id="rId99" o:title="" embosscolor="white"/>
          </v:shape>
          <o:OLEObject Type="Embed" ProgID="Equation.KSEE3" ShapeID="_x0000_i1067" DrawAspect="Content" ObjectID="_1788358375" r:id="rId100"/>
        </w:object>
      </w:r>
      <w:r>
        <w:rPr>
          <w:rFonts w:hint="eastAsia"/>
        </w:rPr>
        <w:t>表示待求解的最优值，</w:t>
      </w:r>
      <w:r>
        <w:rPr>
          <w:rFonts w:hint="eastAsia"/>
          <w:position w:val="-14"/>
        </w:rPr>
        <w:object w:dxaOrig="299" w:dyaOrig="393" w14:anchorId="60E83D3C">
          <v:shape id="_x0000_i1068" type="#_x0000_t75" style="width:15.05pt;height:20.1pt" o:ole="">
            <v:imagedata r:id="rId101" o:title="" embosscolor="white"/>
          </v:shape>
          <o:OLEObject Type="Embed" ProgID="Equation.KSEE3" ShapeID="_x0000_i1068" DrawAspect="Content" ObjectID="_1788358376" r:id="rId102"/>
        </w:object>
      </w:r>
      <w:r>
        <w:rPr>
          <w:rFonts w:hint="eastAsia"/>
        </w:rPr>
        <w:t>表示前</w:t>
      </w:r>
      <w:r>
        <w:rPr>
          <w:rFonts w:hint="eastAsia"/>
          <w:position w:val="-6"/>
        </w:rPr>
        <w:object w:dxaOrig="206" w:dyaOrig="206" w14:anchorId="4881FE76">
          <v:shape id="_x0000_i1069" type="#_x0000_t75" style="width:11.7pt;height:11.7pt" o:ole="">
            <v:imagedata r:id="rId103" o:title="" embosscolor="white"/>
          </v:shape>
          <o:OLEObject Type="Embed" ProgID="Equation.KSEE3" ShapeID="_x0000_i1069" DrawAspect="Content" ObjectID="_1788358377" r:id="rId104"/>
        </w:object>
      </w:r>
      <w:r>
        <w:rPr>
          <w:rFonts w:hint="eastAsia"/>
        </w:rPr>
        <w:t>个约束的对偶变量，</w:t>
      </w:r>
      <w:r>
        <w:rPr>
          <w:rFonts w:hint="eastAsia"/>
          <w:position w:val="-6"/>
        </w:rPr>
        <w:object w:dxaOrig="206" w:dyaOrig="299" w14:anchorId="3E0BE2A3">
          <v:shape id="_x0000_i1070" type="#_x0000_t75" style="width:11.7pt;height:15.05pt" o:ole="">
            <v:imagedata r:id="rId105" o:title="" embosscolor="white"/>
          </v:shape>
          <o:OLEObject Type="Embed" ProgID="Equation.KSEE3" ShapeID="_x0000_i1070" DrawAspect="Content" ObjectID="_1788358378" r:id="rId106"/>
        </w:object>
      </w:r>
      <w:r>
        <w:rPr>
          <w:rFonts w:hint="eastAsia"/>
        </w:rPr>
        <w:t>为第</w:t>
      </w:r>
      <w:r>
        <w:rPr>
          <w:rFonts w:hint="eastAsia"/>
          <w:position w:val="-6"/>
        </w:rPr>
        <w:object w:dxaOrig="486" w:dyaOrig="299" w14:anchorId="69026506">
          <v:shape id="_x0000_i1071" type="#_x0000_t75" style="width:24.3pt;height:15.05pt" o:ole="">
            <v:imagedata r:id="rId107" o:title="" embosscolor="white"/>
          </v:shape>
          <o:OLEObject Type="Embed" ProgID="Equation.KSEE3" ShapeID="_x0000_i1071" DrawAspect="Content" ObjectID="_1788358379" r:id="rId108"/>
        </w:object>
      </w:r>
      <w:r>
        <w:rPr>
          <w:rFonts w:hint="eastAsia"/>
        </w:rPr>
        <w:t>个约束的对偶变量。将</w:t>
      </w:r>
      <w:r>
        <w:rPr>
          <w:rFonts w:hint="eastAsia"/>
          <w:position w:val="-6"/>
        </w:rPr>
        <w:object w:dxaOrig="299" w:dyaOrig="299" w14:anchorId="1BEA80E8">
          <v:shape id="_x0000_i1072" type="#_x0000_t75" style="width:15.05pt;height:15.05pt" o:ole="">
            <v:imagedata r:id="rId109" o:title="" embosscolor="white"/>
          </v:shape>
          <o:OLEObject Type="Embed" ProgID="Equation.KSEE3" ShapeID="_x0000_i1072" DrawAspect="Content" ObjectID="_1788358380" r:id="rId110"/>
        </w:object>
      </w:r>
      <w:r>
        <w:rPr>
          <w:rFonts w:hint="eastAsia"/>
        </w:rPr>
        <w:t>（松弛变量）与</w:t>
      </w:r>
      <w:r>
        <w:rPr>
          <w:rFonts w:hint="eastAsia"/>
          <w:position w:val="-6"/>
        </w:rPr>
        <w:object w:dxaOrig="299" w:dyaOrig="299" w14:anchorId="0E600313">
          <v:shape id="_x0000_i1073" type="#_x0000_t75" style="width:15.05pt;height:15.05pt" o:ole="">
            <v:imagedata r:id="rId111" o:title="" embosscolor="white"/>
          </v:shape>
          <o:OLEObject Type="Embed" ProgID="Equation.KSEE3" ShapeID="_x0000_i1073" DrawAspect="Content" ObjectID="_1788358381" r:id="rId112"/>
        </w:object>
      </w:r>
      <w:r>
        <w:rPr>
          <w:rFonts w:hint="eastAsia"/>
        </w:rPr>
        <w:t>（剩余变量）引入上式后，可得出如下所示的</w:t>
      </w:r>
      <w:r>
        <w:rPr>
          <w:rFonts w:hint="eastAsia"/>
        </w:rPr>
        <w:t>CCR</w:t>
      </w:r>
      <w:r>
        <w:rPr>
          <w:rFonts w:hint="eastAsia"/>
        </w:rPr>
        <w:t>模型：</w:t>
      </w:r>
    </w:p>
    <w:p w14:paraId="04F824FA" w14:textId="77777777" w:rsidR="002F092E" w:rsidRDefault="00000000">
      <w:pPr>
        <w:adjustRightInd w:val="0"/>
        <w:snapToGrid w:val="0"/>
        <w:ind w:firstLineChars="1400" w:firstLine="3360"/>
        <w:jc w:val="left"/>
      </w:pPr>
      <w:r>
        <w:rPr>
          <w:rFonts w:hint="eastAsia"/>
          <w:position w:val="-158"/>
        </w:rPr>
        <w:object w:dxaOrig="2319" w:dyaOrig="3067" w14:anchorId="1462ABA0">
          <v:shape id="_x0000_i1074" type="#_x0000_t75" style="width:116.35pt;height:153.2pt" o:ole="">
            <v:imagedata r:id="rId113" o:title="" embosscolor="white"/>
          </v:shape>
          <o:OLEObject Type="Embed" ProgID="Equation.KSEE3" ShapeID="_x0000_i1074" DrawAspect="Content" ObjectID="_1788358382" r:id="rId114"/>
        </w:objec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w:t>
      </w:r>
      <w:r>
        <w:rPr>
          <w:rFonts w:hint="eastAsia"/>
        </w:rPr>
        <w:t>3-4</w:t>
      </w:r>
      <w:r>
        <w:rPr>
          <w:rFonts w:hint="eastAsia"/>
        </w:rPr>
        <w:t>）</w:t>
      </w:r>
    </w:p>
    <w:p w14:paraId="3EAF3DD9" w14:textId="77777777" w:rsidR="002F092E" w:rsidRDefault="00000000">
      <w:pPr>
        <w:pStyle w:val="3"/>
        <w:spacing w:before="326" w:after="326"/>
        <w:ind w:left="240" w:right="240"/>
      </w:pPr>
      <w:bookmarkStart w:id="261" w:name="_Toc177742571"/>
      <w:r>
        <w:rPr>
          <w:rFonts w:hint="eastAsia"/>
        </w:rPr>
        <w:t>BCC</w:t>
      </w:r>
      <w:r>
        <w:rPr>
          <w:rFonts w:hint="eastAsia"/>
        </w:rPr>
        <w:t>模型</w:t>
      </w:r>
      <w:bookmarkEnd w:id="261"/>
    </w:p>
    <w:p w14:paraId="63E47C0E" w14:textId="77777777" w:rsidR="002F092E" w:rsidRDefault="00000000">
      <w:pPr>
        <w:adjustRightInd w:val="0"/>
        <w:snapToGrid w:val="0"/>
      </w:pPr>
      <w:r>
        <w:rPr>
          <w:rFonts w:hint="eastAsia"/>
        </w:rPr>
        <w:t>CCR</w:t>
      </w:r>
      <w:r>
        <w:rPr>
          <w:rFonts w:hint="eastAsia"/>
        </w:rPr>
        <w:t>模型假设规模报酬不变，而</w:t>
      </w:r>
      <w:r>
        <w:rPr>
          <w:rFonts w:hint="eastAsia"/>
        </w:rPr>
        <w:t>BCC</w:t>
      </w:r>
      <w:r>
        <w:rPr>
          <w:rFonts w:hint="eastAsia"/>
        </w:rPr>
        <w:t>模型则假设生产单位处于规模报酬可变的状态。在实际应用中，</w:t>
      </w:r>
      <w:r>
        <w:rPr>
          <w:rFonts w:hint="eastAsia"/>
        </w:rPr>
        <w:t>CCR</w:t>
      </w:r>
      <w:r>
        <w:rPr>
          <w:rFonts w:hint="eastAsia"/>
        </w:rPr>
        <w:t>模型很难找到符合条件的企业。因此，</w:t>
      </w:r>
      <w:r>
        <w:t xml:space="preserve"> Banker,  Charnes</w:t>
      </w:r>
      <w:r>
        <w:rPr>
          <w:rFonts w:hint="eastAsia"/>
        </w:rPr>
        <w:t>和</w:t>
      </w:r>
      <w:r>
        <w:rPr>
          <w:rFonts w:hint="eastAsia"/>
        </w:rPr>
        <w:t>Cooper</w:t>
      </w:r>
      <w:r>
        <w:rPr>
          <w:rFonts w:hint="eastAsia"/>
        </w:rPr>
        <w:t>（</w:t>
      </w:r>
      <w:r>
        <w:rPr>
          <w:rFonts w:hint="eastAsia"/>
        </w:rPr>
        <w:t>1984</w:t>
      </w:r>
      <w:r>
        <w:rPr>
          <w:rFonts w:hint="eastAsia"/>
        </w:rPr>
        <w:t>）提出了</w:t>
      </w:r>
      <w:r>
        <w:rPr>
          <w:rFonts w:hint="eastAsia"/>
        </w:rPr>
        <w:t>BCC</w:t>
      </w:r>
      <w:r>
        <w:rPr>
          <w:rFonts w:hint="eastAsia"/>
        </w:rPr>
        <w:t>模型，</w:t>
      </w:r>
      <w:r>
        <w:rPr>
          <w:rFonts w:hint="eastAsia"/>
        </w:rPr>
        <w:t>BCC</w:t>
      </w:r>
      <w:r>
        <w:rPr>
          <w:rFonts w:hint="eastAsia"/>
        </w:rPr>
        <w:t>模型是在</w:t>
      </w:r>
      <w:r>
        <w:rPr>
          <w:rFonts w:hint="eastAsia"/>
        </w:rPr>
        <w:t>CCR</w:t>
      </w:r>
      <w:r>
        <w:rPr>
          <w:rFonts w:hint="eastAsia"/>
        </w:rPr>
        <w:t>模型的基础上的进一步发展，旨在更好地适应实际情况。</w:t>
      </w:r>
      <w:r>
        <w:rPr>
          <w:rFonts w:hint="eastAsia"/>
        </w:rPr>
        <w:t>BCC</w:t>
      </w:r>
      <w:r>
        <w:rPr>
          <w:rFonts w:hint="eastAsia"/>
        </w:rPr>
        <w:t>模型的目标是找到最优的投入输出方案，以实现每个生产单位在资源使用上的最大化利用。与</w:t>
      </w:r>
      <w:r>
        <w:rPr>
          <w:rFonts w:hint="eastAsia"/>
        </w:rPr>
        <w:t>CCR</w:t>
      </w:r>
      <w:r>
        <w:rPr>
          <w:rFonts w:hint="eastAsia"/>
        </w:rPr>
        <w:t>模型相比，</w:t>
      </w:r>
      <w:r>
        <w:rPr>
          <w:rFonts w:hint="eastAsia"/>
        </w:rPr>
        <w:t>BCC</w:t>
      </w:r>
      <w:r>
        <w:rPr>
          <w:rFonts w:hint="eastAsia"/>
        </w:rPr>
        <w:t>模型考虑到不同单位在资</w:t>
      </w:r>
      <w:r>
        <w:rPr>
          <w:rFonts w:hint="eastAsia"/>
        </w:rPr>
        <w:lastRenderedPageBreak/>
        <w:t>源配置上的差异，并允许生产规模的变化对生产效率产生影响。</w:t>
      </w:r>
    </w:p>
    <w:p w14:paraId="4F781733" w14:textId="77777777" w:rsidR="002F092E" w:rsidRDefault="00000000">
      <w:pPr>
        <w:adjustRightInd w:val="0"/>
        <w:snapToGrid w:val="0"/>
      </w:pPr>
      <w:r>
        <w:rPr>
          <w:rFonts w:hint="eastAsia"/>
        </w:rPr>
        <w:t>在给定一个包含多个决策单元的集合中，每个决策单元都有不同的输入和输出数据。输入类型用</w:t>
      </w:r>
      <w:r>
        <w:rPr>
          <w:rFonts w:hint="eastAsia"/>
          <w:position w:val="-14"/>
        </w:rPr>
        <w:object w:dxaOrig="1795" w:dyaOrig="393" w14:anchorId="285EC3B0">
          <v:shape id="_x0000_i1075" type="#_x0000_t75" style="width:91.25pt;height:20.1pt" o:ole="">
            <v:imagedata r:id="rId34" o:title=""/>
          </v:shape>
          <o:OLEObject Type="Embed" ProgID="Equation.KSEE3" ShapeID="_x0000_i1075" DrawAspect="Content" ObjectID="_1788358383" r:id="rId115"/>
        </w:object>
      </w:r>
      <w:r>
        <w:rPr>
          <w:rFonts w:hint="eastAsia"/>
        </w:rPr>
        <w:t>表示，输出数据用</w:t>
      </w:r>
      <w:r>
        <w:rPr>
          <w:rFonts w:hint="eastAsia"/>
          <w:position w:val="-14"/>
        </w:rPr>
        <w:object w:dxaOrig="2375" w:dyaOrig="393" w14:anchorId="5685F102">
          <v:shape id="_x0000_i1076" type="#_x0000_t75" style="width:118.9pt;height:20.1pt" o:ole="">
            <v:imagedata r:id="rId44" o:title=""/>
          </v:shape>
          <o:OLEObject Type="Embed" ProgID="Equation.KSEE3" ShapeID="_x0000_i1076" DrawAspect="Content" ObjectID="_1788358384" r:id="rId116"/>
        </w:object>
      </w:r>
      <w:r>
        <w:rPr>
          <w:rFonts w:hint="eastAsia"/>
        </w:rPr>
        <w:t>表示，其中</w:t>
      </w:r>
      <w:r>
        <w:rPr>
          <w:rFonts w:hint="eastAsia"/>
        </w:rPr>
        <w:t xml:space="preserve"> </w:t>
      </w:r>
      <w:r>
        <w:rPr>
          <w:rFonts w:hint="eastAsia"/>
          <w:position w:val="-10"/>
        </w:rPr>
        <w:object w:dxaOrig="206" w:dyaOrig="299" w14:anchorId="6B7BAACC">
          <v:shape id="_x0000_i1077" type="#_x0000_t75" style="width:11.7pt;height:15.05pt" o:ole="">
            <v:imagedata r:id="rId117" o:title="" embosscolor="white"/>
          </v:shape>
          <o:OLEObject Type="Embed" ProgID="Equation.KSEE3" ShapeID="_x0000_i1077" DrawAspect="Content" ObjectID="_1788358385" r:id="rId118"/>
        </w:object>
      </w:r>
      <w:r>
        <w:rPr>
          <w:rFonts w:hint="eastAsia"/>
        </w:rPr>
        <w:t>的值为</w:t>
      </w:r>
      <w:r>
        <w:rPr>
          <w:rFonts w:hint="eastAsia"/>
        </w:rPr>
        <w:t>1</w:t>
      </w:r>
      <w:r>
        <w:rPr>
          <w:rFonts w:hint="eastAsia"/>
        </w:rPr>
        <w:t>至</w:t>
      </w:r>
      <w:r>
        <w:rPr>
          <w:rFonts w:hint="eastAsia"/>
          <w:position w:val="-6"/>
        </w:rPr>
        <w:object w:dxaOrig="206" w:dyaOrig="206" w14:anchorId="0254427C">
          <v:shape id="_x0000_i1078" type="#_x0000_t75" style="width:11.7pt;height:11.7pt" o:ole="">
            <v:imagedata r:id="rId119" o:title="" embosscolor="white"/>
          </v:shape>
          <o:OLEObject Type="Embed" ProgID="Equation.KSEE3" ShapeID="_x0000_i1078" DrawAspect="Content" ObjectID="_1788358386" r:id="rId120"/>
        </w:object>
      </w:r>
      <w:r>
        <w:rPr>
          <w:rFonts w:hint="eastAsia"/>
        </w:rPr>
        <w:t>的正整数，并且</w:t>
      </w:r>
      <w:r>
        <w:rPr>
          <w:rFonts w:hint="eastAsia"/>
          <w:position w:val="-14"/>
        </w:rPr>
        <w:object w:dxaOrig="785" w:dyaOrig="393" w14:anchorId="75873196">
          <v:shape id="_x0000_i1079" type="#_x0000_t75" style="width:39.35pt;height:20.1pt" o:ole="">
            <v:imagedata r:id="rId121" o:title="" embosscolor="white"/>
          </v:shape>
          <o:OLEObject Type="Embed" ProgID="Equation.KSEE3" ShapeID="_x0000_i1079" DrawAspect="Content" ObjectID="_1788358387" r:id="rId122"/>
        </w:object>
      </w:r>
      <w:r>
        <w:rPr>
          <w:rFonts w:hint="eastAsia"/>
        </w:rPr>
        <w:t>，</w:t>
      </w:r>
      <w:r>
        <w:rPr>
          <w:rFonts w:hint="eastAsia"/>
          <w:position w:val="-14"/>
        </w:rPr>
        <w:object w:dxaOrig="785" w:dyaOrig="393" w14:anchorId="5E863D94">
          <v:shape id="_x0000_i1080" type="#_x0000_t75" style="width:39.35pt;height:20.1pt" o:ole="">
            <v:imagedata r:id="rId123" o:title="" embosscolor="white"/>
          </v:shape>
          <o:OLEObject Type="Embed" ProgID="Equation.KSEE3" ShapeID="_x0000_i1080" DrawAspect="Content" ObjectID="_1788358388" r:id="rId124"/>
        </w:object>
      </w:r>
      <w:r>
        <w:rPr>
          <w:rFonts w:hint="eastAsia"/>
        </w:rPr>
        <w:t>，输入和输出的取值均大于</w:t>
      </w:r>
      <w:r>
        <w:rPr>
          <w:rFonts w:hint="eastAsia"/>
        </w:rPr>
        <w:t>0</w:t>
      </w:r>
      <w:r>
        <w:rPr>
          <w:rFonts w:hint="eastAsia"/>
        </w:rPr>
        <w:t>。基于上述条件，建立</w:t>
      </w:r>
      <w:r>
        <w:rPr>
          <w:rFonts w:hint="eastAsia"/>
        </w:rPr>
        <w:t>BCC</w:t>
      </w:r>
      <w:r>
        <w:rPr>
          <w:rFonts w:hint="eastAsia"/>
        </w:rPr>
        <w:t>模型公式为：</w:t>
      </w:r>
    </w:p>
    <w:p w14:paraId="4D1EF1DE" w14:textId="77777777" w:rsidR="002F092E" w:rsidRDefault="00000000">
      <w:pPr>
        <w:adjustRightInd w:val="0"/>
        <w:snapToGrid w:val="0"/>
        <w:ind w:firstLineChars="1100" w:firstLine="2640"/>
        <w:jc w:val="right"/>
      </w:pPr>
      <w:r>
        <w:rPr>
          <w:rFonts w:hint="eastAsia"/>
          <w:position w:val="-164"/>
        </w:rPr>
        <w:object w:dxaOrig="3909" w:dyaOrig="2880" w14:anchorId="5EF551DF">
          <v:shape id="_x0000_i1081" type="#_x0000_t75" style="width:195.9pt;height:2in" o:ole="">
            <v:imagedata r:id="rId125" o:title=""/>
          </v:shape>
          <o:OLEObject Type="Embed" ProgID="Equation.KSEE3" ShapeID="_x0000_i1081" DrawAspect="Content" ObjectID="_1788358389" r:id="rId126"/>
        </w:object>
      </w:r>
      <w:r>
        <w:rPr>
          <w:rFonts w:hint="eastAsia"/>
        </w:rPr>
        <w:t xml:space="preserve">       </w:t>
      </w:r>
      <w:r>
        <w:t xml:space="preserve">            </w:t>
      </w:r>
      <w:r>
        <w:rPr>
          <w:rFonts w:hint="eastAsia"/>
        </w:rPr>
        <w:t xml:space="preserve">       </w:t>
      </w:r>
      <w:r>
        <w:rPr>
          <w:rFonts w:hint="eastAsia"/>
        </w:rPr>
        <w:t>（</w:t>
      </w:r>
      <w:r>
        <w:rPr>
          <w:rFonts w:hint="eastAsia"/>
        </w:rPr>
        <w:t>3-5</w:t>
      </w:r>
      <w:r>
        <w:rPr>
          <w:rFonts w:hint="eastAsia"/>
        </w:rPr>
        <w:t>）</w:t>
      </w:r>
    </w:p>
    <w:p w14:paraId="3731B288" w14:textId="77777777" w:rsidR="002F092E" w:rsidRDefault="00000000">
      <w:pPr>
        <w:adjustRightInd w:val="0"/>
        <w:snapToGrid w:val="0"/>
      </w:pPr>
      <w:r>
        <w:rPr>
          <w:rFonts w:hint="eastAsia"/>
        </w:rPr>
        <w:t>BCC</w:t>
      </w:r>
      <w:r>
        <w:rPr>
          <w:rFonts w:hint="eastAsia"/>
        </w:rPr>
        <w:t>模型的目标是找到最优的投入输出方案，以实现每个生产单位在资源使用上的最大化利用。通过求解</w:t>
      </w:r>
      <w:r>
        <w:rPr>
          <w:rFonts w:hint="eastAsia"/>
        </w:rPr>
        <w:t>BCC</w:t>
      </w:r>
      <w:r>
        <w:rPr>
          <w:rFonts w:hint="eastAsia"/>
        </w:rPr>
        <w:t>模型公式（</w:t>
      </w:r>
      <w:r>
        <w:rPr>
          <w:rFonts w:hint="eastAsia"/>
        </w:rPr>
        <w:t>3-5</w:t>
      </w:r>
      <w:r>
        <w:rPr>
          <w:rFonts w:hint="eastAsia"/>
        </w:rPr>
        <w:t>）可计算出各决策单元的效率值、投入量、产出量等指标</w:t>
      </w:r>
      <w:r>
        <w:rPr>
          <w:rFonts w:hint="eastAsia"/>
          <w:position w:val="-6"/>
        </w:rPr>
        <w:object w:dxaOrig="393" w:dyaOrig="299" w14:anchorId="0452C290">
          <v:shape id="_x0000_i1082" type="#_x0000_t75" style="width:20.1pt;height:15.05pt" o:ole="">
            <v:imagedata r:id="rId127" o:title="" embosscolor="white"/>
          </v:shape>
          <o:OLEObject Type="Embed" ProgID="Equation.KSEE3" ShapeID="_x0000_i1082" DrawAspect="Content" ObjectID="_1788358390" r:id="rId128"/>
        </w:object>
      </w:r>
      <w:r>
        <w:rPr>
          <w:rFonts w:hint="eastAsia"/>
        </w:rPr>
        <w:t>、</w:t>
      </w:r>
      <w:r>
        <w:rPr>
          <w:rFonts w:hint="eastAsia"/>
          <w:position w:val="-6"/>
        </w:rPr>
        <w:object w:dxaOrig="393" w:dyaOrig="299" w14:anchorId="75FECD06">
          <v:shape id="_x0000_i1083" type="#_x0000_t75" style="width:20.1pt;height:15.05pt" o:ole="">
            <v:imagedata r:id="rId129" o:title="" embosscolor="white"/>
          </v:shape>
          <o:OLEObject Type="Embed" ProgID="Equation.KSEE3" ShapeID="_x0000_i1083" DrawAspect="Content" ObjectID="_1788358391" r:id="rId130"/>
        </w:object>
      </w:r>
      <w:r>
        <w:rPr>
          <w:rFonts w:hint="eastAsia"/>
        </w:rPr>
        <w:t>、</w:t>
      </w:r>
      <w:r>
        <w:rPr>
          <w:rFonts w:hint="eastAsia"/>
          <w:position w:val="-6"/>
        </w:rPr>
        <w:object w:dxaOrig="299" w:dyaOrig="299" w14:anchorId="4B0C60A8">
          <v:shape id="_x0000_i1084" type="#_x0000_t75" style="width:15.05pt;height:15.05pt" o:ole="">
            <v:imagedata r:id="rId131" o:title="" embosscolor="white"/>
          </v:shape>
          <o:OLEObject Type="Embed" ProgID="Equation.KSEE3" ShapeID="_x0000_i1084" DrawAspect="Content" ObjectID="_1788358392" r:id="rId132"/>
        </w:object>
      </w:r>
      <w:r>
        <w:rPr>
          <w:rFonts w:hint="eastAsia"/>
        </w:rPr>
        <w:t>、</w:t>
      </w:r>
      <w:r>
        <w:rPr>
          <w:rFonts w:hint="eastAsia"/>
          <w:position w:val="-6"/>
        </w:rPr>
        <w:object w:dxaOrig="299" w:dyaOrig="299" w14:anchorId="34E4E213">
          <v:shape id="_x0000_i1085" type="#_x0000_t75" style="width:15.05pt;height:15.05pt" o:ole="">
            <v:imagedata r:id="rId133" o:title="" embosscolor="white"/>
          </v:shape>
          <o:OLEObject Type="Embed" ProgID="Equation.KSEE3" ShapeID="_x0000_i1085" DrawAspect="Content" ObjectID="_1788358393" r:id="rId134"/>
        </w:object>
      </w:r>
      <w:r>
        <w:rPr>
          <w:rFonts w:hint="eastAsia"/>
        </w:rPr>
        <w:t>的值，其结果为最优解。当</w:t>
      </w:r>
      <w:r>
        <w:rPr>
          <w:rFonts w:hint="eastAsia"/>
          <w:position w:val="-6"/>
        </w:rPr>
        <w:object w:dxaOrig="299" w:dyaOrig="299" w14:anchorId="4BC1D2F6">
          <v:shape id="_x0000_i1086" type="#_x0000_t75" style="width:15.05pt;height:15.05pt" o:ole="">
            <v:imagedata r:id="rId133" o:title="" embosscolor="white"/>
          </v:shape>
          <o:OLEObject Type="Embed" ProgID="Equation.KSEE3" ShapeID="_x0000_i1086" DrawAspect="Content" ObjectID="_1788358394" r:id="rId135"/>
        </w:object>
      </w:r>
      <w:r>
        <w:rPr>
          <w:rFonts w:hint="eastAsia"/>
        </w:rPr>
        <w:t>的值为</w:t>
      </w:r>
      <w:r>
        <w:rPr>
          <w:rFonts w:hint="eastAsia"/>
        </w:rPr>
        <w:t>1</w:t>
      </w:r>
      <w:r>
        <w:rPr>
          <w:rFonts w:hint="eastAsia"/>
        </w:rPr>
        <w:t>时，说明决策单元有效性达到最小；但当</w:t>
      </w:r>
      <w:r>
        <w:rPr>
          <w:rFonts w:hint="eastAsia"/>
          <w:position w:val="-6"/>
        </w:rPr>
        <w:object w:dxaOrig="393" w:dyaOrig="299" w14:anchorId="65C6FBF6">
          <v:shape id="_x0000_i1087" type="#_x0000_t75" style="width:20.1pt;height:15.05pt" o:ole="">
            <v:imagedata r:id="rId127" o:title="" embosscolor="white"/>
          </v:shape>
          <o:OLEObject Type="Embed" ProgID="Equation.KSEE3" ShapeID="_x0000_i1087" DrawAspect="Content" ObjectID="_1788358395" r:id="rId136"/>
        </w:object>
      </w:r>
      <w:r>
        <w:rPr>
          <w:rFonts w:hint="eastAsia"/>
        </w:rPr>
        <w:t>及</w:t>
      </w:r>
      <w:r>
        <w:rPr>
          <w:rFonts w:hint="eastAsia"/>
          <w:position w:val="-6"/>
        </w:rPr>
        <w:object w:dxaOrig="393" w:dyaOrig="299" w14:anchorId="1DBCE8FB">
          <v:shape id="_x0000_i1088" type="#_x0000_t75" style="width:20.1pt;height:15.05pt" o:ole="">
            <v:imagedata r:id="rId129" o:title="" embosscolor="white"/>
          </v:shape>
          <o:OLEObject Type="Embed" ProgID="Equation.KSEE3" ShapeID="_x0000_i1088" DrawAspect="Content" ObjectID="_1788358396" r:id="rId137"/>
        </w:object>
      </w:r>
      <w:r>
        <w:rPr>
          <w:rFonts w:hint="eastAsia"/>
        </w:rPr>
        <w:t>的值为</w:t>
      </w:r>
      <w:r>
        <w:rPr>
          <w:rFonts w:hint="eastAsia"/>
        </w:rPr>
        <w:t>0</w:t>
      </w:r>
      <w:r>
        <w:rPr>
          <w:rFonts w:hint="eastAsia"/>
        </w:rPr>
        <w:t>，并且</w:t>
      </w:r>
      <w:r>
        <w:rPr>
          <w:rFonts w:hint="eastAsia"/>
          <w:position w:val="-6"/>
        </w:rPr>
        <w:object w:dxaOrig="299" w:dyaOrig="299" w14:anchorId="7342AC23">
          <v:shape id="_x0000_i1089" type="#_x0000_t75" style="width:15.05pt;height:15.05pt" o:ole="">
            <v:imagedata r:id="rId133" o:title="" embosscolor="white"/>
          </v:shape>
          <o:OLEObject Type="Embed" ProgID="Equation.KSEE3" ShapeID="_x0000_i1089" DrawAspect="Content" ObjectID="_1788358397" r:id="rId138"/>
        </w:object>
      </w:r>
      <w:r>
        <w:rPr>
          <w:rFonts w:hint="eastAsia"/>
        </w:rPr>
        <w:t>的值为</w:t>
      </w:r>
      <w:r>
        <w:rPr>
          <w:rFonts w:hint="eastAsia"/>
        </w:rPr>
        <w:t>1</w:t>
      </w:r>
      <w:r>
        <w:rPr>
          <w:rFonts w:hint="eastAsia"/>
        </w:rPr>
        <w:t>时，说明该决策单元有效性最优。当</w:t>
      </w:r>
      <w:r>
        <w:rPr>
          <w:rFonts w:hint="eastAsia"/>
        </w:rPr>
        <w:t xml:space="preserve"> BCC</w:t>
      </w:r>
      <w:r>
        <w:rPr>
          <w:rFonts w:hint="eastAsia"/>
        </w:rPr>
        <w:t>模型中的</w:t>
      </w:r>
      <w:bookmarkStart w:id="262" w:name="_Hlk156942292"/>
      <w:r>
        <w:rPr>
          <w:rFonts w:hint="eastAsia"/>
          <w:position w:val="-6"/>
        </w:rPr>
        <w:object w:dxaOrig="206" w:dyaOrig="206" w14:anchorId="5FD2BB71">
          <v:shape id="_x0000_i1090" type="#_x0000_t75" style="width:11.7pt;height:11.7pt" o:ole="">
            <v:imagedata r:id="rId139" o:title="" embosscolor="white"/>
          </v:shape>
          <o:OLEObject Type="Embed" ProgID="Equation.KSEE3" ShapeID="_x0000_i1090" DrawAspect="Content" ObjectID="_1788358398" r:id="rId140"/>
        </w:object>
      </w:r>
      <w:r>
        <w:rPr>
          <w:rFonts w:hint="eastAsia"/>
        </w:rPr>
        <w:t>非阿基米德趋向于无穷小量后，可以得到改进后的模型</w:t>
      </w:r>
      <w:r>
        <w:rPr>
          <w:rFonts w:hint="eastAsia"/>
          <w:position w:val="-12"/>
        </w:rPr>
        <w:object w:dxaOrig="299" w:dyaOrig="393" w14:anchorId="326DBA4A">
          <v:shape id="_x0000_i1091" type="#_x0000_t75" style="width:15.05pt;height:20.1pt" o:ole="">
            <v:imagedata r:id="rId141" o:title="" embosscolor="white"/>
          </v:shape>
          <o:OLEObject Type="Embed" ProgID="Equation.KSEE3" ShapeID="_x0000_i1091" DrawAspect="Content" ObjectID="_1788358399" r:id="rId142"/>
        </w:object>
      </w:r>
      <w:bookmarkEnd w:id="262"/>
      <w:r>
        <w:rPr>
          <w:rFonts w:hint="eastAsia"/>
        </w:rPr>
        <w:t>，其计算公式为：</w:t>
      </w:r>
    </w:p>
    <w:p w14:paraId="089ADFEE" w14:textId="77777777" w:rsidR="002F092E" w:rsidRDefault="00000000">
      <w:pPr>
        <w:adjustRightInd w:val="0"/>
        <w:snapToGrid w:val="0"/>
        <w:ind w:firstLineChars="1200" w:firstLine="2880"/>
      </w:pPr>
      <w:r>
        <w:rPr>
          <w:rFonts w:hint="eastAsia"/>
          <w:position w:val="-142"/>
        </w:rPr>
        <w:object w:dxaOrig="3067" w:dyaOrig="2936" w14:anchorId="3690735D">
          <v:shape id="_x0000_i1092" type="#_x0000_t75" style="width:153.2pt;height:147.35pt" o:ole="">
            <v:imagedata r:id="rId143" o:title=""/>
          </v:shape>
          <o:OLEObject Type="Embed" ProgID="Equation.KSEE3" ShapeID="_x0000_i1092" DrawAspect="Content" ObjectID="_1788358400" r:id="rId144"/>
        </w:object>
      </w:r>
      <w:r>
        <w:rPr>
          <w:rFonts w:hint="eastAsia"/>
        </w:rPr>
        <w:t xml:space="preserve">                 </w:t>
      </w:r>
      <w:r>
        <w:t xml:space="preserve">     </w:t>
      </w:r>
      <w:r>
        <w:rPr>
          <w:rFonts w:hint="eastAsia"/>
        </w:rPr>
        <w:t xml:space="preserve"> </w:t>
      </w:r>
      <w:r>
        <w:t xml:space="preserve">              </w:t>
      </w:r>
      <w:r>
        <w:rPr>
          <w:rFonts w:hint="eastAsia"/>
        </w:rPr>
        <w:t>（</w:t>
      </w:r>
      <w:r>
        <w:rPr>
          <w:rFonts w:hint="eastAsia"/>
        </w:rPr>
        <w:t>3-6</w:t>
      </w:r>
      <w:r>
        <w:rPr>
          <w:rFonts w:hint="eastAsia"/>
        </w:rPr>
        <w:t>）</w:t>
      </w:r>
    </w:p>
    <w:p w14:paraId="388D5CBE" w14:textId="77777777" w:rsidR="002F092E" w:rsidRDefault="00000000">
      <w:pPr>
        <w:adjustRightInd w:val="0"/>
        <w:snapToGrid w:val="0"/>
      </w:pPr>
      <w:r>
        <w:rPr>
          <w:rFonts w:hint="eastAsia"/>
        </w:rPr>
        <w:t>在上式中，</w:t>
      </w:r>
      <m:oMath>
        <m:sSup>
          <m:sSupPr>
            <m:ctrlPr>
              <w:rPr>
                <w:rFonts w:ascii="Cambria Math" w:hAnsi="Cambria Math"/>
                <w:i/>
              </w:rPr>
            </m:ctrlPr>
          </m:sSupPr>
          <m:e>
            <m:acc>
              <m:accPr>
                <m:ctrlPr>
                  <w:rPr>
                    <w:rFonts w:ascii="Cambria Math" w:hAnsi="Cambria Math"/>
                    <w:i/>
                  </w:rPr>
                </m:ctrlPr>
              </m:accPr>
              <m:e>
                <m:r>
                  <w:rPr>
                    <w:rFonts w:ascii="Cambria Math" w:hAnsi="Cambria Math"/>
                  </w:rPr>
                  <m:t>e</m:t>
                </m:r>
              </m:e>
            </m:acc>
          </m:e>
          <m:sup>
            <m:r>
              <w:rPr>
                <w:rFonts w:ascii="Cambria Math" w:hAnsi="Cambria Math"/>
              </w:rPr>
              <m:t>T</m:t>
            </m:r>
          </m:sup>
        </m:sSup>
      </m:oMath>
      <w:r>
        <w:rPr>
          <w:rFonts w:hint="eastAsia"/>
        </w:rPr>
        <w:t>的值为（</w:t>
      </w:r>
      <w:r>
        <w:rPr>
          <w:rFonts w:hint="eastAsia"/>
        </w:rPr>
        <w:t>1,1</w:t>
      </w:r>
      <w:r>
        <w:rPr>
          <w:rFonts w:hint="eastAsia"/>
        </w:rPr>
        <w:t>…</w:t>
      </w:r>
      <w:r>
        <w:rPr>
          <w:rFonts w:hint="eastAsia"/>
        </w:rPr>
        <w:t>,1</w:t>
      </w:r>
      <w:r>
        <w:rPr>
          <w:rFonts w:hint="eastAsia"/>
        </w:rPr>
        <w:t>）</w:t>
      </w:r>
      <w:r>
        <w:rPr>
          <w:rFonts w:hint="eastAsia"/>
          <w:position w:val="-4"/>
        </w:rPr>
        <w:object w:dxaOrig="486" w:dyaOrig="299" w14:anchorId="5EA67F64">
          <v:shape id="_x0000_i1093" type="#_x0000_t75" style="width:24.3pt;height:15.05pt" o:ole="">
            <v:imagedata r:id="rId145" o:title="" embosscolor="white"/>
          </v:shape>
          <o:OLEObject Type="Embed" ProgID="Equation.KSEE3" ShapeID="_x0000_i1093" DrawAspect="Content" ObjectID="_1788358401" r:id="rId146"/>
        </w:object>
      </w:r>
      <w:r>
        <w:rPr>
          <w:rFonts w:hint="eastAsia"/>
        </w:rPr>
        <w:t>，</w:t>
      </w:r>
      <m:oMath>
        <m:sSup>
          <m:sSupPr>
            <m:ctrlPr>
              <w:rPr>
                <w:rFonts w:ascii="Cambria Math" w:hAnsi="Cambria Math"/>
                <w:i/>
              </w:rPr>
            </m:ctrlPr>
          </m:sSupPr>
          <m:e>
            <m:acc>
              <m:accPr>
                <m:ctrlPr>
                  <w:rPr>
                    <w:rFonts w:ascii="Cambria Math" w:hAnsi="Cambria Math"/>
                    <w:i/>
                  </w:rPr>
                </m:ctrlPr>
              </m:accPr>
              <m:e>
                <m:r>
                  <w:rPr>
                    <w:rFonts w:ascii="Cambria Math" w:hAnsi="Cambria Math"/>
                  </w:rPr>
                  <m:t>e</m:t>
                </m:r>
              </m:e>
            </m:acc>
          </m:e>
          <m:sup>
            <m:r>
              <w:rPr>
                <w:rFonts w:ascii="Cambria Math" w:hAnsi="Cambria Math"/>
              </w:rPr>
              <m:t>T</m:t>
            </m:r>
          </m:sup>
        </m:sSup>
      </m:oMath>
      <w:r>
        <w:rPr>
          <w:rFonts w:hint="eastAsia"/>
        </w:rPr>
        <w:t>的值为（</w:t>
      </w:r>
      <w:r>
        <w:rPr>
          <w:rFonts w:hint="eastAsia"/>
        </w:rPr>
        <w:t>1,1</w:t>
      </w:r>
      <w:r>
        <w:rPr>
          <w:rFonts w:hint="eastAsia"/>
        </w:rPr>
        <w:t>…</w:t>
      </w:r>
      <w:r>
        <w:rPr>
          <w:rFonts w:hint="eastAsia"/>
        </w:rPr>
        <w:t>,1</w:t>
      </w:r>
      <w:r>
        <w:rPr>
          <w:rFonts w:hint="eastAsia"/>
        </w:rPr>
        <w:t>）</w:t>
      </w:r>
      <w:r>
        <w:rPr>
          <w:rFonts w:hint="eastAsia"/>
          <w:position w:val="-4"/>
        </w:rPr>
        <w:object w:dxaOrig="486" w:dyaOrig="299" w14:anchorId="3471F98B">
          <v:shape id="_x0000_i1094" type="#_x0000_t75" style="width:24.3pt;height:15.05pt" o:ole="">
            <v:imagedata r:id="rId147" o:title="" embosscolor="white"/>
          </v:shape>
          <o:OLEObject Type="Embed" ProgID="Equation.KSEE3" ShapeID="_x0000_i1094" DrawAspect="Content" ObjectID="_1788358402" r:id="rId148"/>
        </w:object>
      </w:r>
      <w:r>
        <w:rPr>
          <w:rFonts w:hint="eastAsia"/>
        </w:rPr>
        <w:t>。其中，</w:t>
      </w:r>
      <w:r>
        <w:rPr>
          <w:rFonts w:hint="eastAsia"/>
          <w:position w:val="-14"/>
        </w:rPr>
        <w:object w:dxaOrig="393" w:dyaOrig="393" w14:anchorId="137F17A6">
          <v:shape id="_x0000_i1095" type="#_x0000_t75" style="width:20.1pt;height:20.1pt" o:ole="">
            <v:imagedata r:id="rId149" o:title="" embosscolor="white"/>
          </v:shape>
          <o:OLEObject Type="Embed" ProgID="Equation.KSEE3" ShapeID="_x0000_i1095" DrawAspect="Content" ObjectID="_1788358403" r:id="rId150"/>
        </w:object>
      </w:r>
      <w:r>
        <w:rPr>
          <w:rFonts w:hint="eastAsia"/>
        </w:rPr>
        <w:t>为投入量，</w:t>
      </w:r>
      <w:r>
        <w:rPr>
          <w:rFonts w:hint="eastAsia"/>
          <w:position w:val="-14"/>
        </w:rPr>
        <w:object w:dxaOrig="393" w:dyaOrig="393" w14:anchorId="0DBB0018">
          <v:shape id="_x0000_i1096" type="#_x0000_t75" style="width:20.1pt;height:20.1pt" o:ole="">
            <v:imagedata r:id="rId151" o:title="" embosscolor="white"/>
          </v:shape>
          <o:OLEObject Type="Embed" ProgID="Equation.KSEE3" ShapeID="_x0000_i1096" DrawAspect="Content" ObjectID="_1788358404" r:id="rId152"/>
        </w:object>
      </w:r>
      <w:r>
        <w:rPr>
          <w:rFonts w:hint="eastAsia"/>
        </w:rPr>
        <w:t>为产出量。当</w:t>
      </w:r>
      <w:r>
        <w:rPr>
          <w:rFonts w:hint="eastAsia"/>
          <w:position w:val="-14"/>
        </w:rPr>
        <w:object w:dxaOrig="393" w:dyaOrig="393" w14:anchorId="59FF4274">
          <v:shape id="_x0000_i1097" type="#_x0000_t75" style="width:20.1pt;height:20.1pt" o:ole="">
            <v:imagedata r:id="rId151" o:title="" embosscolor="white"/>
          </v:shape>
          <o:OLEObject Type="Embed" ProgID="Equation.KSEE3" ShapeID="_x0000_i1097" DrawAspect="Content" ObjectID="_1788358405" r:id="rId153"/>
        </w:object>
      </w:r>
      <w:r>
        <w:rPr>
          <w:rFonts w:hint="eastAsia"/>
        </w:rPr>
        <w:t>的值保持不变，减少</w:t>
      </w:r>
      <w:r>
        <w:rPr>
          <w:rFonts w:hint="eastAsia"/>
          <w:position w:val="-14"/>
        </w:rPr>
        <w:object w:dxaOrig="393" w:dyaOrig="393" w14:anchorId="30A53CA6">
          <v:shape id="_x0000_i1098" type="#_x0000_t75" style="width:20.1pt;height:20.1pt" o:ole="">
            <v:imagedata r:id="rId149" o:title="" embosscolor="white"/>
          </v:shape>
          <o:OLEObject Type="Embed" ProgID="Equation.KSEE3" ShapeID="_x0000_i1098" DrawAspect="Content" ObjectID="_1788358406" r:id="rId154"/>
        </w:object>
      </w:r>
      <w:r>
        <w:rPr>
          <w:rFonts w:hint="eastAsia"/>
        </w:rPr>
        <w:t>相同的比例，并用</w:t>
      </w:r>
      <w:r>
        <w:rPr>
          <w:rFonts w:hint="eastAsia"/>
          <w:position w:val="-6"/>
        </w:rPr>
        <w:object w:dxaOrig="206" w:dyaOrig="299" w14:anchorId="4E148458">
          <v:shape id="_x0000_i1099" type="#_x0000_t75" style="width:11.7pt;height:15.05pt" o:ole="">
            <v:imagedata r:id="rId155" o:title="" embosscolor="white"/>
          </v:shape>
          <o:OLEObject Type="Embed" ProgID="Equation.KSEE3" ShapeID="_x0000_i1099" DrawAspect="Content" ObjectID="_1788358407" r:id="rId156"/>
        </w:object>
      </w:r>
      <w:r>
        <w:rPr>
          <w:rFonts w:hint="eastAsia"/>
        </w:rPr>
        <w:t>表示该比例，即决策单元的效率值，则其值介于</w:t>
      </w:r>
      <w:r>
        <w:rPr>
          <w:rFonts w:hint="eastAsia"/>
        </w:rPr>
        <w:t>0</w:t>
      </w:r>
      <w:r>
        <w:rPr>
          <w:rFonts w:hint="eastAsia"/>
        </w:rPr>
        <w:t>到</w:t>
      </w:r>
      <w:r>
        <w:rPr>
          <w:rFonts w:hint="eastAsia"/>
        </w:rPr>
        <w:t>1</w:t>
      </w:r>
      <w:r>
        <w:rPr>
          <w:rFonts w:hint="eastAsia"/>
        </w:rPr>
        <w:t>之间（包括</w:t>
      </w:r>
      <w:r>
        <w:rPr>
          <w:rFonts w:hint="eastAsia"/>
        </w:rPr>
        <w:t>1</w:t>
      </w:r>
      <w:r>
        <w:rPr>
          <w:rFonts w:hint="eastAsia"/>
        </w:rPr>
        <w:t>）。公式（</w:t>
      </w:r>
      <w:r>
        <w:rPr>
          <w:rFonts w:hint="eastAsia"/>
        </w:rPr>
        <w:t>3-6</w:t>
      </w:r>
      <w:r>
        <w:rPr>
          <w:rFonts w:hint="eastAsia"/>
        </w:rPr>
        <w:t>）可以用于计算在减少相同比例的投入量下，各决策单元的最优解。</w:t>
      </w:r>
    </w:p>
    <w:p w14:paraId="222BB01B" w14:textId="77777777" w:rsidR="002F092E" w:rsidRDefault="00000000">
      <w:pPr>
        <w:adjustRightInd w:val="0"/>
        <w:snapToGrid w:val="0"/>
      </w:pPr>
      <w:r>
        <w:rPr>
          <w:rFonts w:hint="eastAsia"/>
        </w:rPr>
        <w:lastRenderedPageBreak/>
        <w:t>DEA</w:t>
      </w:r>
      <w:r>
        <w:rPr>
          <w:rFonts w:hint="eastAsia"/>
        </w:rPr>
        <w:t>模型可以从投入导向型和产出导向型的角度进行拆分。投入导向型是指在产出不变的情况下，要实现投入最少；产出导向型是指在投入不变的情况下，要实现产出最大。选择模型的依据主要是商业银行更容易对投入量进行调节还是对产出量进行调节。由于在实际业务发展中，绝大多数情况都为规模可变，很少会出现规模报酬不变的情况，考虑到</w:t>
      </w:r>
      <w:r>
        <w:rPr>
          <w:rFonts w:hint="eastAsia"/>
        </w:rPr>
        <w:t>A</w:t>
      </w:r>
      <w:r>
        <w:rPr>
          <w:rFonts w:hint="eastAsia"/>
        </w:rPr>
        <w:t>银行对其投入的调节能力要远远强于对其产出的调节能力，故本文选择投入导向型的</w:t>
      </w:r>
      <w:r>
        <w:rPr>
          <w:rFonts w:hint="eastAsia"/>
        </w:rPr>
        <w:t>BCC</w:t>
      </w:r>
      <w:r>
        <w:rPr>
          <w:rFonts w:hint="eastAsia"/>
        </w:rPr>
        <w:t>模型来进行分析。</w:t>
      </w:r>
    </w:p>
    <w:p w14:paraId="010FAF70" w14:textId="77777777" w:rsidR="002F092E" w:rsidRDefault="00000000">
      <w:pPr>
        <w:pStyle w:val="20"/>
      </w:pPr>
      <w:bookmarkStart w:id="263" w:name="_Toc17288"/>
      <w:bookmarkStart w:id="264" w:name="_Toc1294"/>
      <w:bookmarkStart w:id="265" w:name="_Toc3915"/>
      <w:bookmarkStart w:id="266" w:name="_Toc177742572"/>
      <w:r>
        <w:t>指标选取与处理</w:t>
      </w:r>
      <w:bookmarkEnd w:id="263"/>
      <w:bookmarkEnd w:id="264"/>
      <w:bookmarkEnd w:id="265"/>
      <w:bookmarkEnd w:id="266"/>
    </w:p>
    <w:p w14:paraId="51CA14EF" w14:textId="77777777" w:rsidR="002F092E" w:rsidRDefault="00000000">
      <w:pPr>
        <w:pStyle w:val="3"/>
        <w:spacing w:before="326" w:after="326"/>
        <w:ind w:left="240" w:right="240"/>
      </w:pPr>
      <w:bookmarkStart w:id="267" w:name="_Toc177742573"/>
      <w:r>
        <w:rPr>
          <w:rFonts w:hint="eastAsia"/>
        </w:rPr>
        <w:t>指标选取</w:t>
      </w:r>
      <w:bookmarkEnd w:id="267"/>
    </w:p>
    <w:p w14:paraId="5091E5F9" w14:textId="77777777" w:rsidR="002F092E" w:rsidRDefault="00000000">
      <w:pPr>
        <w:pStyle w:val="Bodytext1"/>
        <w:adjustRightInd w:val="0"/>
        <w:snapToGrid w:val="0"/>
        <w:spacing w:after="0" w:line="360" w:lineRule="auto"/>
        <w:rPr>
          <w:rFonts w:ascii="Times New Roman" w:hAnsi="Times New Roman"/>
          <w:sz w:val="24"/>
          <w:szCs w:val="24"/>
          <w:lang w:val="en-US" w:eastAsia="zh-CN" w:bidi="ar-SA"/>
        </w:rPr>
      </w:pPr>
      <w:r>
        <w:rPr>
          <w:rFonts w:ascii="Times New Roman" w:hAnsi="Times New Roman" w:hint="eastAsia"/>
          <w:sz w:val="24"/>
          <w:szCs w:val="24"/>
          <w:lang w:val="en-US" w:eastAsia="zh-CN" w:bidi="ar-SA"/>
        </w:rPr>
        <w:t>前文中通过比较和分析已确定了</w:t>
      </w:r>
      <w:r>
        <w:rPr>
          <w:rFonts w:ascii="Times New Roman" w:hAnsi="Times New Roman" w:hint="eastAsia"/>
          <w:sz w:val="24"/>
          <w:szCs w:val="24"/>
          <w:lang w:val="en-US" w:eastAsia="zh-CN" w:bidi="ar-SA"/>
        </w:rPr>
        <w:t>DEA</w:t>
      </w:r>
      <w:r>
        <w:rPr>
          <w:rFonts w:ascii="Times New Roman" w:hAnsi="Times New Roman" w:hint="eastAsia"/>
          <w:sz w:val="24"/>
          <w:szCs w:val="24"/>
          <w:lang w:val="en-US" w:eastAsia="zh-CN" w:bidi="ar-SA"/>
        </w:rPr>
        <w:t>方法研究的具体模型，后续商业银行的效率分析中，相当关键的步骤是选择合适的投入和产出变量。不同的变量选择会导致不同的效率分析结果，并且会影响效率评价的准确性和适用性。本文在选择投入和产出变量时考虑了以下原则：</w:t>
      </w:r>
    </w:p>
    <w:p w14:paraId="08305BE6" w14:textId="77777777" w:rsidR="002F092E" w:rsidRDefault="00000000">
      <w:pPr>
        <w:pStyle w:val="Bodytext1"/>
        <w:numPr>
          <w:ilvl w:val="0"/>
          <w:numId w:val="5"/>
        </w:numPr>
        <w:adjustRightInd w:val="0"/>
        <w:snapToGrid w:val="0"/>
        <w:spacing w:after="0" w:line="360" w:lineRule="auto"/>
        <w:rPr>
          <w:rFonts w:ascii="Times New Roman" w:hAnsi="Times New Roman"/>
          <w:sz w:val="24"/>
          <w:szCs w:val="24"/>
          <w:lang w:val="en-US" w:eastAsia="zh-CN" w:bidi="ar-SA"/>
        </w:rPr>
      </w:pPr>
      <w:r>
        <w:rPr>
          <w:rFonts w:ascii="Times New Roman" w:hAnsi="Times New Roman" w:hint="eastAsia"/>
          <w:sz w:val="24"/>
          <w:szCs w:val="24"/>
          <w:lang w:val="en-US" w:eastAsia="zh-CN" w:bidi="ar-SA"/>
        </w:rPr>
        <w:t>可获取性和可测量性。所选取的变量在现有条件下相对容易获取，并且可以通过相关测算来量化指标的结果。</w:t>
      </w:r>
    </w:p>
    <w:p w14:paraId="4242433F" w14:textId="77777777" w:rsidR="002F092E" w:rsidRDefault="00000000">
      <w:pPr>
        <w:pStyle w:val="Bodytext1"/>
        <w:numPr>
          <w:ilvl w:val="0"/>
          <w:numId w:val="5"/>
        </w:numPr>
        <w:adjustRightInd w:val="0"/>
        <w:snapToGrid w:val="0"/>
        <w:spacing w:after="0" w:line="360" w:lineRule="auto"/>
        <w:rPr>
          <w:rFonts w:ascii="Times New Roman" w:hAnsi="Times New Roman"/>
          <w:sz w:val="24"/>
          <w:szCs w:val="24"/>
          <w:lang w:val="en-US" w:eastAsia="zh-CN" w:bidi="ar-SA"/>
        </w:rPr>
      </w:pPr>
      <w:r>
        <w:rPr>
          <w:rFonts w:ascii="Times New Roman" w:hAnsi="Times New Roman" w:hint="eastAsia"/>
          <w:sz w:val="24"/>
          <w:szCs w:val="24"/>
          <w:lang w:val="en-US" w:eastAsia="zh-CN" w:bidi="ar-SA"/>
        </w:rPr>
        <w:t>完整性和可分性。所选取的投入和产出变量较完整地反映各支行的业务特征及发展状况，并且不同支行之间存在具体差异，以方便观察，进行比较分析。</w:t>
      </w:r>
    </w:p>
    <w:p w14:paraId="031AA6AD" w14:textId="77777777" w:rsidR="002F092E" w:rsidRDefault="00000000">
      <w:pPr>
        <w:pStyle w:val="Bodytext1"/>
        <w:numPr>
          <w:ilvl w:val="0"/>
          <w:numId w:val="5"/>
        </w:numPr>
        <w:adjustRightInd w:val="0"/>
        <w:snapToGrid w:val="0"/>
        <w:spacing w:after="0" w:line="360" w:lineRule="auto"/>
        <w:rPr>
          <w:rFonts w:ascii="Times New Roman" w:hAnsi="Times New Roman"/>
          <w:sz w:val="24"/>
          <w:szCs w:val="24"/>
          <w:lang w:val="en-US" w:eastAsia="zh-CN" w:bidi="ar-SA"/>
        </w:rPr>
      </w:pPr>
      <w:r>
        <w:rPr>
          <w:rFonts w:ascii="Times New Roman" w:hAnsi="Times New Roman" w:hint="eastAsia"/>
          <w:sz w:val="24"/>
          <w:szCs w:val="24"/>
          <w:lang w:val="en-US" w:eastAsia="zh-CN" w:bidi="ar-SA"/>
        </w:rPr>
        <w:t>低相关性。按照</w:t>
      </w:r>
      <w:r>
        <w:rPr>
          <w:rFonts w:ascii="Times New Roman" w:hAnsi="Times New Roman" w:hint="eastAsia"/>
          <w:sz w:val="24"/>
          <w:szCs w:val="24"/>
          <w:lang w:val="en-US" w:eastAsia="zh-CN" w:bidi="ar-SA"/>
        </w:rPr>
        <w:t>DEA</w:t>
      </w:r>
      <w:r>
        <w:rPr>
          <w:rFonts w:ascii="Times New Roman" w:hAnsi="Times New Roman" w:hint="eastAsia"/>
          <w:sz w:val="24"/>
          <w:szCs w:val="24"/>
          <w:lang w:val="en-US" w:eastAsia="zh-CN" w:bidi="ar-SA"/>
        </w:rPr>
        <w:t>模型的要求，投入变量和产出变量的指标之间不应该存在明显的线性相关性。</w:t>
      </w:r>
    </w:p>
    <w:p w14:paraId="3078E5B5" w14:textId="77777777" w:rsidR="002F092E" w:rsidRDefault="00000000">
      <w:pPr>
        <w:pStyle w:val="af7"/>
        <w:ind w:firstLine="480"/>
      </w:pPr>
      <w:r>
        <w:rPr>
          <w:rFonts w:hint="eastAsia"/>
        </w:rPr>
        <w:t>合理地选择投入和产出指标是测度经营效率的关键环节，在遵循以上原则的基础上，结合国有商业银行</w:t>
      </w:r>
      <w:r>
        <w:t>的实际情况，</w:t>
      </w:r>
      <w:r>
        <w:rPr>
          <w:rFonts w:hint="eastAsia"/>
        </w:rPr>
        <w:t>科学</w:t>
      </w:r>
      <w:r>
        <w:t>确定相应指标</w:t>
      </w:r>
      <w:r>
        <w:rPr>
          <w:rFonts w:hint="eastAsia"/>
        </w:rPr>
        <w:t>。国有商业银行</w:t>
      </w:r>
      <w:r>
        <w:t>作为</w:t>
      </w:r>
      <w:r>
        <w:rPr>
          <w:rFonts w:hint="eastAsia"/>
        </w:rPr>
        <w:t>经营货币、覆盖广泛</w:t>
      </w:r>
      <w:r>
        <w:t>的特殊企业</w:t>
      </w:r>
      <w:r>
        <w:rPr>
          <w:rFonts w:hint="eastAsia"/>
        </w:rPr>
        <w:t>，与其他企业相区别，投入指标具有较强的模糊性，而产出则明显具有非实物性、质量不一等特点。这些因素都会导致对商业银行的投入和产出指标无法做出明确的界定。</w:t>
      </w:r>
    </w:p>
    <w:p w14:paraId="291126B3" w14:textId="77777777" w:rsidR="002F092E" w:rsidRDefault="00000000">
      <w:pPr>
        <w:pStyle w:val="af7"/>
        <w:ind w:firstLine="480"/>
      </w:pPr>
      <w:r>
        <w:rPr>
          <w:rFonts w:hint="eastAsia"/>
        </w:rPr>
        <w:t>目前</w:t>
      </w:r>
      <w:r>
        <w:t>，</w:t>
      </w:r>
      <w:r>
        <w:rPr>
          <w:rFonts w:hint="eastAsia"/>
        </w:rPr>
        <w:t>国内外学者公认的投入产出指标有以下三种选取方法，即生产法、中介法和资产法。生产法将商业银行看作一般的生产型企业，它的投入是资本和劳动力，产出的是存款和贷款。这种方法可以避免由于价格因素导致的误差，但无法确切估计产</w:t>
      </w:r>
      <w:r>
        <w:rPr>
          <w:rFonts w:hint="eastAsia"/>
        </w:rPr>
        <w:lastRenderedPageBreak/>
        <w:t>出的价值差异。中介法将商业银行视为资金融通的中介机构，它的投入要素工资、资本、营业费用等，而总储蓄、总贷款则为产出指标。资产法与中介法相类似，也是将商业银行视作中介机构，只是在界定投入产出指标时，只有资产负债表中的资产项目可作为产出，存款因属于负债项目，不作为产出指标。此法更注重银行资金的循环利用率和银行的规模效率。三种方式各有优劣，适用于不同的研究目的和情况。国内外的学者们在进行投入产出指标的选择时也存在差异，尚未形成统一标准。因此在进行特定研究时应根据具体情况选择合适的投入产出指标。</w:t>
      </w:r>
    </w:p>
    <w:p w14:paraId="1206789F" w14:textId="77777777" w:rsidR="002F092E" w:rsidRDefault="00000000">
      <w:pPr>
        <w:pStyle w:val="af7"/>
        <w:ind w:firstLine="480"/>
      </w:pPr>
      <w:r>
        <w:rPr>
          <w:rFonts w:hint="eastAsia"/>
        </w:rPr>
        <w:t>通过与前文比较分析，鉴于本文研究的是</w:t>
      </w:r>
      <w:r>
        <w:rPr>
          <w:rFonts w:hint="eastAsia"/>
        </w:rPr>
        <w:t>A</w:t>
      </w:r>
      <w:r>
        <w:rPr>
          <w:rFonts w:hint="eastAsia"/>
        </w:rPr>
        <w:t>银行整体经营情况，分析其无效的原因主要是源于技术效率方面还是规模效率方面，综合判断选择中介法作为本文的变量选择方法。根据中介法，本文</w:t>
      </w:r>
      <w:bookmarkStart w:id="268" w:name="OLE_LINK5"/>
      <w:r>
        <w:rPr>
          <w:rFonts w:hint="eastAsia"/>
        </w:rPr>
        <w:t>定义了费用成本率、存款成本率、劳动力成本率三个投入指标，资产净利润率、利息收入占比两个产出指标。为减少因计量单位和口径不同所造成的误差，一般使用比例指标、结构指标等形式。在此，我们分别用管理费用（不含职工薪酬）占营业收入的比例、利息支出占存款余额的比例、职工薪酬占营业收入的比例代表费用成本率、存款成本率、劳动力成本率，用实现净利润占期末总资产的比例、利息净收入占营业收入的比例代表资产净利润率、利息收入占比</w:t>
      </w:r>
      <w:bookmarkEnd w:id="268"/>
      <w:r>
        <w:rPr>
          <w:rFonts w:hint="eastAsia"/>
        </w:rPr>
        <w:t>，指标定义及说明见表</w:t>
      </w:r>
      <w:r>
        <w:rPr>
          <w:rFonts w:hint="eastAsia"/>
        </w:rPr>
        <w:t>3-</w:t>
      </w:r>
      <w:r>
        <w:t>1</w:t>
      </w:r>
      <w:r>
        <w:rPr>
          <w:rFonts w:hint="eastAsia"/>
        </w:rPr>
        <w:t>、</w:t>
      </w:r>
      <w:r>
        <w:rPr>
          <w:rFonts w:hint="eastAsia"/>
        </w:rPr>
        <w:t>3-</w:t>
      </w:r>
      <w:r>
        <w:t>2</w:t>
      </w:r>
      <w:r>
        <w:rPr>
          <w:rFonts w:hint="eastAsia"/>
        </w:rPr>
        <w:t>：</w:t>
      </w:r>
    </w:p>
    <w:p w14:paraId="1D4E2C34" w14:textId="6EADBE62" w:rsidR="002F092E" w:rsidRDefault="00000000">
      <w:pPr>
        <w:pStyle w:val="Bodytext1"/>
        <w:adjustRightInd w:val="0"/>
        <w:snapToGrid w:val="0"/>
        <w:spacing w:after="0" w:line="240" w:lineRule="auto"/>
        <w:ind w:firstLineChars="0" w:firstLine="0"/>
        <w:jc w:val="center"/>
        <w:rPr>
          <w:rFonts w:ascii="黑体" w:eastAsia="黑体" w:hAnsi="黑体" w:cs="黑体" w:hint="eastAsia"/>
          <w:color w:val="000000"/>
          <w:sz w:val="21"/>
          <w:szCs w:val="21"/>
          <w:lang w:val="en-US" w:eastAsia="zh-CN"/>
        </w:rPr>
      </w:pPr>
      <w:r>
        <w:rPr>
          <w:rFonts w:ascii="黑体" w:eastAsia="黑体" w:hAnsi="黑体" w:cs="黑体" w:hint="eastAsia"/>
          <w:color w:val="000000"/>
          <w:sz w:val="21"/>
          <w:szCs w:val="21"/>
          <w:lang w:val="en-US" w:eastAsia="zh-CN"/>
        </w:rPr>
        <w:t>表</w:t>
      </w:r>
      <w:r>
        <w:rPr>
          <w:rFonts w:ascii="Times New Roman" w:eastAsia="黑体" w:hAnsi="Times New Roman" w:cs="Times New Roman"/>
          <w:color w:val="000000"/>
          <w:sz w:val="21"/>
          <w:szCs w:val="21"/>
          <w:lang w:val="en-US" w:eastAsia="zh-CN"/>
        </w:rPr>
        <w:t>3-1</w:t>
      </w:r>
      <w:r>
        <w:rPr>
          <w:rFonts w:ascii="黑体" w:eastAsia="黑体" w:hAnsi="黑体" w:cs="黑体" w:hint="eastAsia"/>
          <w:color w:val="000000"/>
          <w:sz w:val="21"/>
          <w:szCs w:val="21"/>
          <w:lang w:val="en-US" w:eastAsia="zh-CN"/>
        </w:rPr>
        <w:t xml:space="preserve"> 投入指标定义表</w:t>
      </w:r>
    </w:p>
    <w:tbl>
      <w:tblPr>
        <w:tblW w:w="8779" w:type="dxa"/>
        <w:tblLayout w:type="fixed"/>
        <w:tblLook w:val="04A0" w:firstRow="1" w:lastRow="0" w:firstColumn="1" w:lastColumn="0" w:noHBand="0" w:noVBand="1"/>
      </w:tblPr>
      <w:tblGrid>
        <w:gridCol w:w="1635"/>
        <w:gridCol w:w="1762"/>
        <w:gridCol w:w="5382"/>
      </w:tblGrid>
      <w:tr w:rsidR="002F092E" w14:paraId="347EE556" w14:textId="77777777">
        <w:trPr>
          <w:trHeight w:val="429"/>
        </w:trPr>
        <w:tc>
          <w:tcPr>
            <w:tcW w:w="1635" w:type="dxa"/>
            <w:tcBorders>
              <w:top w:val="single" w:sz="12" w:space="0" w:color="auto"/>
              <w:bottom w:val="single" w:sz="4" w:space="0" w:color="auto"/>
            </w:tcBorders>
            <w:vAlign w:val="center"/>
          </w:tcPr>
          <w:p w14:paraId="5B028275" w14:textId="77777777" w:rsidR="002F092E" w:rsidRDefault="00000000">
            <w:pPr>
              <w:pStyle w:val="af5"/>
              <w:adjustRightInd w:val="0"/>
              <w:snapToGrid w:val="0"/>
              <w:rPr>
                <w:szCs w:val="21"/>
              </w:rPr>
            </w:pPr>
            <w:r>
              <w:rPr>
                <w:rFonts w:hint="eastAsia"/>
                <w:szCs w:val="21"/>
              </w:rPr>
              <w:t>变量名称</w:t>
            </w:r>
          </w:p>
        </w:tc>
        <w:tc>
          <w:tcPr>
            <w:tcW w:w="1762" w:type="dxa"/>
            <w:tcBorders>
              <w:top w:val="single" w:sz="12" w:space="0" w:color="auto"/>
              <w:bottom w:val="single" w:sz="4" w:space="0" w:color="auto"/>
            </w:tcBorders>
            <w:vAlign w:val="center"/>
          </w:tcPr>
          <w:p w14:paraId="0A53ABDB" w14:textId="77777777" w:rsidR="002F092E" w:rsidRDefault="00000000">
            <w:pPr>
              <w:pStyle w:val="af5"/>
              <w:adjustRightInd w:val="0"/>
              <w:snapToGrid w:val="0"/>
              <w:rPr>
                <w:szCs w:val="21"/>
              </w:rPr>
            </w:pPr>
            <w:r>
              <w:rPr>
                <w:rFonts w:hint="eastAsia"/>
                <w:szCs w:val="21"/>
              </w:rPr>
              <w:t>变量符号</w:t>
            </w:r>
          </w:p>
        </w:tc>
        <w:tc>
          <w:tcPr>
            <w:tcW w:w="5382" w:type="dxa"/>
            <w:tcBorders>
              <w:top w:val="single" w:sz="12" w:space="0" w:color="auto"/>
              <w:bottom w:val="single" w:sz="4" w:space="0" w:color="auto"/>
            </w:tcBorders>
            <w:vAlign w:val="center"/>
          </w:tcPr>
          <w:p w14:paraId="46F4B2DF" w14:textId="77777777" w:rsidR="002F092E" w:rsidRDefault="00000000">
            <w:pPr>
              <w:pStyle w:val="af5"/>
              <w:adjustRightInd w:val="0"/>
              <w:snapToGrid w:val="0"/>
              <w:rPr>
                <w:szCs w:val="21"/>
              </w:rPr>
            </w:pPr>
            <w:r>
              <w:rPr>
                <w:rFonts w:hint="eastAsia"/>
                <w:szCs w:val="21"/>
              </w:rPr>
              <w:t>变量说明</w:t>
            </w:r>
          </w:p>
        </w:tc>
      </w:tr>
      <w:tr w:rsidR="002F092E" w14:paraId="7C8443CD" w14:textId="77777777">
        <w:trPr>
          <w:trHeight w:val="498"/>
        </w:trPr>
        <w:tc>
          <w:tcPr>
            <w:tcW w:w="1635" w:type="dxa"/>
            <w:tcBorders>
              <w:top w:val="single" w:sz="4" w:space="0" w:color="auto"/>
            </w:tcBorders>
            <w:vAlign w:val="center"/>
          </w:tcPr>
          <w:p w14:paraId="0330E34C" w14:textId="77777777" w:rsidR="002F092E" w:rsidRDefault="00000000">
            <w:pPr>
              <w:pStyle w:val="af5"/>
              <w:adjustRightInd w:val="0"/>
              <w:snapToGrid w:val="0"/>
              <w:rPr>
                <w:szCs w:val="21"/>
              </w:rPr>
            </w:pPr>
            <w:bookmarkStart w:id="269" w:name="_Hlk141544447"/>
            <w:r>
              <w:rPr>
                <w:rFonts w:hint="eastAsia"/>
                <w:szCs w:val="21"/>
              </w:rPr>
              <w:t>费用成本率</w:t>
            </w:r>
          </w:p>
        </w:tc>
        <w:tc>
          <w:tcPr>
            <w:tcW w:w="1762" w:type="dxa"/>
            <w:tcBorders>
              <w:top w:val="single" w:sz="4" w:space="0" w:color="auto"/>
            </w:tcBorders>
            <w:vAlign w:val="center"/>
          </w:tcPr>
          <w:p w14:paraId="058C7FED" w14:textId="77777777" w:rsidR="002F092E" w:rsidRDefault="00000000">
            <w:pPr>
              <w:pStyle w:val="af5"/>
              <w:adjustRightInd w:val="0"/>
              <w:snapToGrid w:val="0"/>
              <w:rPr>
                <w:szCs w:val="21"/>
              </w:rPr>
            </w:pPr>
            <m:oMathPara>
              <m:oMath>
                <m:sSub>
                  <m:sSubPr>
                    <m:ctrlPr>
                      <w:rPr>
                        <w:rFonts w:ascii="Cambria Math" w:hAnsi="Cambria Math"/>
                        <w:i/>
                        <w:szCs w:val="21"/>
                      </w:rPr>
                    </m:ctrlPr>
                  </m:sSubPr>
                  <m:e>
                    <m:r>
                      <w:rPr>
                        <w:rFonts w:ascii="Cambria Math" w:hAnsi="Cambria Math"/>
                        <w:szCs w:val="21"/>
                      </w:rPr>
                      <m:t>X</m:t>
                    </m:r>
                  </m:e>
                  <m:sub>
                    <m:r>
                      <w:rPr>
                        <w:rFonts w:ascii="Cambria Math" w:hAnsi="Cambria Math"/>
                        <w:szCs w:val="21"/>
                      </w:rPr>
                      <m:t>1</m:t>
                    </m:r>
                  </m:sub>
                </m:sSub>
              </m:oMath>
            </m:oMathPara>
          </w:p>
        </w:tc>
        <w:tc>
          <w:tcPr>
            <w:tcW w:w="5382" w:type="dxa"/>
            <w:tcBorders>
              <w:top w:val="single" w:sz="4" w:space="0" w:color="auto"/>
            </w:tcBorders>
            <w:vAlign w:val="center"/>
          </w:tcPr>
          <w:p w14:paraId="7A146C1B" w14:textId="77777777" w:rsidR="002F092E" w:rsidRDefault="00000000">
            <w:pPr>
              <w:pStyle w:val="af5"/>
              <w:adjustRightInd w:val="0"/>
              <w:snapToGrid w:val="0"/>
              <w:rPr>
                <w:szCs w:val="21"/>
              </w:rPr>
            </w:pPr>
            <w:r>
              <w:rPr>
                <w:rFonts w:hint="eastAsia"/>
                <w:szCs w:val="21"/>
              </w:rPr>
              <w:t>管理费用（不含职工薪酬）</w:t>
            </w:r>
            <w:r>
              <w:rPr>
                <w:rFonts w:hint="eastAsia"/>
                <w:szCs w:val="21"/>
              </w:rPr>
              <w:t xml:space="preserve"> / </w:t>
            </w:r>
            <w:r>
              <w:rPr>
                <w:rFonts w:hint="eastAsia"/>
                <w:szCs w:val="21"/>
              </w:rPr>
              <w:t>营业收入</w:t>
            </w:r>
          </w:p>
        </w:tc>
      </w:tr>
      <w:tr w:rsidR="002F092E" w14:paraId="77821272" w14:textId="77777777">
        <w:trPr>
          <w:trHeight w:val="478"/>
        </w:trPr>
        <w:tc>
          <w:tcPr>
            <w:tcW w:w="1635" w:type="dxa"/>
            <w:vAlign w:val="center"/>
          </w:tcPr>
          <w:p w14:paraId="792A1810" w14:textId="77777777" w:rsidR="002F092E" w:rsidRDefault="00000000">
            <w:pPr>
              <w:pStyle w:val="af5"/>
              <w:adjustRightInd w:val="0"/>
              <w:snapToGrid w:val="0"/>
              <w:rPr>
                <w:szCs w:val="21"/>
              </w:rPr>
            </w:pPr>
            <w:r>
              <w:rPr>
                <w:rFonts w:hint="eastAsia"/>
                <w:szCs w:val="21"/>
              </w:rPr>
              <w:t>存款成本率</w:t>
            </w:r>
          </w:p>
        </w:tc>
        <w:tc>
          <w:tcPr>
            <w:tcW w:w="1762" w:type="dxa"/>
            <w:vAlign w:val="center"/>
          </w:tcPr>
          <w:p w14:paraId="5EEA231C" w14:textId="77777777" w:rsidR="002F092E" w:rsidRDefault="00000000">
            <w:pPr>
              <w:pStyle w:val="af5"/>
              <w:adjustRightInd w:val="0"/>
              <w:snapToGrid w:val="0"/>
              <w:rPr>
                <w:szCs w:val="21"/>
              </w:rPr>
            </w:pPr>
            <m:oMathPara>
              <m:oMath>
                <m:sSub>
                  <m:sSubPr>
                    <m:ctrlPr>
                      <w:rPr>
                        <w:rFonts w:ascii="Cambria Math" w:hAnsi="Cambria Math"/>
                        <w:i/>
                        <w:szCs w:val="21"/>
                      </w:rPr>
                    </m:ctrlPr>
                  </m:sSubPr>
                  <m:e>
                    <m:r>
                      <w:rPr>
                        <w:rFonts w:ascii="Cambria Math"/>
                        <w:szCs w:val="21"/>
                      </w:rPr>
                      <m:t>X</m:t>
                    </m:r>
                  </m:e>
                  <m:sub>
                    <m:r>
                      <w:rPr>
                        <w:rFonts w:ascii="Cambria Math" w:hAnsi="Cambria Math"/>
                        <w:szCs w:val="21"/>
                      </w:rPr>
                      <m:t>2</m:t>
                    </m:r>
                  </m:sub>
                </m:sSub>
              </m:oMath>
            </m:oMathPara>
          </w:p>
        </w:tc>
        <w:tc>
          <w:tcPr>
            <w:tcW w:w="5382" w:type="dxa"/>
            <w:vAlign w:val="center"/>
          </w:tcPr>
          <w:p w14:paraId="5751C868" w14:textId="77777777" w:rsidR="002F092E" w:rsidRDefault="00000000">
            <w:pPr>
              <w:pStyle w:val="af5"/>
              <w:adjustRightInd w:val="0"/>
              <w:snapToGrid w:val="0"/>
              <w:rPr>
                <w:szCs w:val="21"/>
              </w:rPr>
            </w:pPr>
            <w:r>
              <w:rPr>
                <w:rFonts w:hint="eastAsia"/>
                <w:szCs w:val="21"/>
              </w:rPr>
              <w:t>利息支出</w:t>
            </w:r>
            <w:r>
              <w:rPr>
                <w:rFonts w:hint="eastAsia"/>
                <w:szCs w:val="21"/>
              </w:rPr>
              <w:t xml:space="preserve"> / </w:t>
            </w:r>
            <w:r>
              <w:rPr>
                <w:rFonts w:hint="eastAsia"/>
                <w:szCs w:val="21"/>
              </w:rPr>
              <w:t>存款余额</w:t>
            </w:r>
          </w:p>
        </w:tc>
      </w:tr>
      <w:tr w:rsidR="002F092E" w14:paraId="5956EDEF" w14:textId="77777777">
        <w:trPr>
          <w:trHeight w:val="498"/>
        </w:trPr>
        <w:tc>
          <w:tcPr>
            <w:tcW w:w="1635" w:type="dxa"/>
            <w:tcBorders>
              <w:bottom w:val="single" w:sz="12" w:space="0" w:color="auto"/>
            </w:tcBorders>
            <w:vAlign w:val="center"/>
          </w:tcPr>
          <w:p w14:paraId="540AA95B" w14:textId="77777777" w:rsidR="002F092E" w:rsidRDefault="00000000">
            <w:pPr>
              <w:pStyle w:val="af5"/>
              <w:adjustRightInd w:val="0"/>
              <w:snapToGrid w:val="0"/>
              <w:rPr>
                <w:szCs w:val="21"/>
              </w:rPr>
            </w:pPr>
            <w:r>
              <w:rPr>
                <w:rFonts w:hint="eastAsia"/>
                <w:szCs w:val="21"/>
              </w:rPr>
              <w:t>劳动力成本率</w:t>
            </w:r>
          </w:p>
        </w:tc>
        <w:tc>
          <w:tcPr>
            <w:tcW w:w="1762" w:type="dxa"/>
            <w:tcBorders>
              <w:bottom w:val="single" w:sz="12" w:space="0" w:color="auto"/>
            </w:tcBorders>
            <w:vAlign w:val="center"/>
          </w:tcPr>
          <w:p w14:paraId="380FF155" w14:textId="77777777" w:rsidR="002F092E" w:rsidRDefault="00000000">
            <w:pPr>
              <w:pStyle w:val="af5"/>
              <w:adjustRightInd w:val="0"/>
              <w:snapToGrid w:val="0"/>
              <w:rPr>
                <w:rFonts w:ascii="宋体" w:hAnsi="宋体" w:hint="eastAsia"/>
                <w:szCs w:val="21"/>
              </w:rPr>
            </w:pPr>
            <m:oMathPara>
              <m:oMath>
                <m:sSub>
                  <m:sSubPr>
                    <m:ctrlPr>
                      <w:rPr>
                        <w:rFonts w:ascii="Cambria Math" w:hAnsi="Cambria Math"/>
                        <w:i/>
                        <w:szCs w:val="21"/>
                      </w:rPr>
                    </m:ctrlPr>
                  </m:sSubPr>
                  <m:e>
                    <m:r>
                      <w:rPr>
                        <w:rFonts w:ascii="Cambria Math" w:hAnsi="Cambria Math"/>
                        <w:szCs w:val="21"/>
                      </w:rPr>
                      <m:t>X</m:t>
                    </m:r>
                  </m:e>
                  <m:sub>
                    <m:r>
                      <w:rPr>
                        <w:rFonts w:ascii="Cambria Math" w:hAnsi="Cambria Math"/>
                        <w:szCs w:val="21"/>
                      </w:rPr>
                      <m:t>3</m:t>
                    </m:r>
                  </m:sub>
                </m:sSub>
              </m:oMath>
            </m:oMathPara>
          </w:p>
        </w:tc>
        <w:tc>
          <w:tcPr>
            <w:tcW w:w="5382" w:type="dxa"/>
            <w:tcBorders>
              <w:bottom w:val="single" w:sz="12" w:space="0" w:color="auto"/>
            </w:tcBorders>
            <w:vAlign w:val="center"/>
          </w:tcPr>
          <w:p w14:paraId="56AA2B96" w14:textId="77777777" w:rsidR="002F092E" w:rsidRDefault="00000000">
            <w:pPr>
              <w:pStyle w:val="af5"/>
              <w:adjustRightInd w:val="0"/>
              <w:snapToGrid w:val="0"/>
              <w:rPr>
                <w:szCs w:val="21"/>
              </w:rPr>
            </w:pPr>
            <w:r>
              <w:rPr>
                <w:rFonts w:hint="eastAsia"/>
                <w:szCs w:val="21"/>
              </w:rPr>
              <w:t>职工薪酬</w:t>
            </w:r>
            <w:r>
              <w:rPr>
                <w:rFonts w:hint="eastAsia"/>
                <w:szCs w:val="21"/>
              </w:rPr>
              <w:t xml:space="preserve"> / </w:t>
            </w:r>
            <w:r>
              <w:rPr>
                <w:rFonts w:hint="eastAsia"/>
                <w:szCs w:val="21"/>
              </w:rPr>
              <w:t>营业收入</w:t>
            </w:r>
          </w:p>
        </w:tc>
      </w:tr>
      <w:bookmarkEnd w:id="269"/>
    </w:tbl>
    <w:p w14:paraId="76F2DEDC" w14:textId="77777777" w:rsidR="002F092E" w:rsidRDefault="002F092E">
      <w:pPr>
        <w:pStyle w:val="Bodytext1"/>
        <w:adjustRightInd w:val="0"/>
        <w:snapToGrid w:val="0"/>
        <w:spacing w:after="0" w:line="240" w:lineRule="auto"/>
        <w:ind w:firstLineChars="0" w:firstLine="0"/>
        <w:jc w:val="center"/>
        <w:rPr>
          <w:rFonts w:ascii="黑体" w:eastAsia="黑体" w:hAnsi="黑体" w:cs="黑体" w:hint="eastAsia"/>
          <w:color w:val="000000"/>
          <w:sz w:val="21"/>
          <w:szCs w:val="21"/>
          <w:lang w:val="en-US" w:eastAsia="zh-CN"/>
        </w:rPr>
      </w:pPr>
    </w:p>
    <w:p w14:paraId="5E5C937C" w14:textId="77777777" w:rsidR="002F092E" w:rsidRDefault="00000000">
      <w:pPr>
        <w:pStyle w:val="Bodytext1"/>
        <w:adjustRightInd w:val="0"/>
        <w:snapToGrid w:val="0"/>
        <w:spacing w:after="0" w:line="240" w:lineRule="auto"/>
        <w:ind w:firstLineChars="0" w:firstLine="0"/>
        <w:jc w:val="center"/>
        <w:rPr>
          <w:rFonts w:ascii="Times New Roman" w:eastAsia="黑体" w:hAnsi="Times New Roman" w:cs="黑体"/>
          <w:color w:val="000000"/>
          <w:sz w:val="18"/>
          <w:szCs w:val="18"/>
          <w:lang w:val="en-US" w:eastAsia="zh-CN"/>
        </w:rPr>
      </w:pPr>
      <w:r>
        <w:rPr>
          <w:rFonts w:ascii="黑体" w:eastAsia="黑体" w:hAnsi="黑体" w:cs="黑体" w:hint="eastAsia"/>
          <w:color w:val="000000"/>
          <w:sz w:val="21"/>
          <w:szCs w:val="21"/>
          <w:lang w:val="en-US" w:eastAsia="zh-CN"/>
        </w:rPr>
        <w:t>表</w:t>
      </w:r>
      <w:r>
        <w:rPr>
          <w:rFonts w:ascii="Times New Roman" w:eastAsia="黑体" w:hAnsi="Times New Roman" w:cs="Times New Roman"/>
          <w:color w:val="000000"/>
          <w:sz w:val="21"/>
          <w:szCs w:val="21"/>
          <w:lang w:val="en-US" w:eastAsia="zh-CN"/>
        </w:rPr>
        <w:t>3-2</w:t>
      </w:r>
      <w:r>
        <w:rPr>
          <w:rFonts w:ascii="黑体" w:eastAsia="黑体" w:hAnsi="黑体" w:cs="黑体" w:hint="eastAsia"/>
          <w:color w:val="000000"/>
          <w:sz w:val="21"/>
          <w:szCs w:val="21"/>
          <w:lang w:val="en-US" w:eastAsia="zh-CN"/>
        </w:rPr>
        <w:t xml:space="preserve"> 产出指标定义表</w:t>
      </w:r>
    </w:p>
    <w:tbl>
      <w:tblPr>
        <w:tblW w:w="8779" w:type="dxa"/>
        <w:tblLayout w:type="fixed"/>
        <w:tblLook w:val="04A0" w:firstRow="1" w:lastRow="0" w:firstColumn="1" w:lastColumn="0" w:noHBand="0" w:noVBand="1"/>
      </w:tblPr>
      <w:tblGrid>
        <w:gridCol w:w="1555"/>
        <w:gridCol w:w="1914"/>
        <w:gridCol w:w="5310"/>
      </w:tblGrid>
      <w:tr w:rsidR="002F092E" w14:paraId="17A520A2" w14:textId="77777777">
        <w:trPr>
          <w:trHeight w:val="478"/>
        </w:trPr>
        <w:tc>
          <w:tcPr>
            <w:tcW w:w="1555" w:type="dxa"/>
            <w:tcBorders>
              <w:top w:val="single" w:sz="12" w:space="0" w:color="auto"/>
              <w:bottom w:val="single" w:sz="4" w:space="0" w:color="auto"/>
            </w:tcBorders>
            <w:vAlign w:val="center"/>
          </w:tcPr>
          <w:p w14:paraId="2092D5BD" w14:textId="77777777" w:rsidR="002F092E" w:rsidRDefault="00000000">
            <w:pPr>
              <w:pStyle w:val="af5"/>
              <w:adjustRightInd w:val="0"/>
              <w:snapToGrid w:val="0"/>
              <w:rPr>
                <w:szCs w:val="21"/>
              </w:rPr>
            </w:pPr>
            <w:r>
              <w:rPr>
                <w:rFonts w:hint="eastAsia"/>
                <w:szCs w:val="21"/>
              </w:rPr>
              <w:t>变量名称</w:t>
            </w:r>
          </w:p>
        </w:tc>
        <w:tc>
          <w:tcPr>
            <w:tcW w:w="1914" w:type="dxa"/>
            <w:tcBorders>
              <w:top w:val="single" w:sz="12" w:space="0" w:color="auto"/>
              <w:bottom w:val="single" w:sz="4" w:space="0" w:color="auto"/>
            </w:tcBorders>
            <w:vAlign w:val="center"/>
          </w:tcPr>
          <w:p w14:paraId="3C1E7765" w14:textId="77777777" w:rsidR="002F092E" w:rsidRDefault="00000000">
            <w:pPr>
              <w:pStyle w:val="af5"/>
              <w:adjustRightInd w:val="0"/>
              <w:snapToGrid w:val="0"/>
              <w:rPr>
                <w:szCs w:val="21"/>
              </w:rPr>
            </w:pPr>
            <w:r>
              <w:rPr>
                <w:rFonts w:hint="eastAsia"/>
                <w:szCs w:val="21"/>
              </w:rPr>
              <w:t>变量符号</w:t>
            </w:r>
          </w:p>
        </w:tc>
        <w:tc>
          <w:tcPr>
            <w:tcW w:w="5310" w:type="dxa"/>
            <w:tcBorders>
              <w:top w:val="single" w:sz="12" w:space="0" w:color="auto"/>
              <w:bottom w:val="single" w:sz="4" w:space="0" w:color="auto"/>
            </w:tcBorders>
            <w:vAlign w:val="center"/>
          </w:tcPr>
          <w:p w14:paraId="77D73F52" w14:textId="77777777" w:rsidR="002F092E" w:rsidRDefault="00000000">
            <w:pPr>
              <w:pStyle w:val="af5"/>
              <w:adjustRightInd w:val="0"/>
              <w:snapToGrid w:val="0"/>
              <w:rPr>
                <w:szCs w:val="21"/>
              </w:rPr>
            </w:pPr>
            <w:r>
              <w:rPr>
                <w:rFonts w:hint="eastAsia"/>
                <w:szCs w:val="21"/>
              </w:rPr>
              <w:t>变量说明</w:t>
            </w:r>
          </w:p>
        </w:tc>
      </w:tr>
      <w:tr w:rsidR="002F092E" w14:paraId="12F60C97" w14:textId="77777777">
        <w:trPr>
          <w:trHeight w:val="90"/>
        </w:trPr>
        <w:tc>
          <w:tcPr>
            <w:tcW w:w="1555" w:type="dxa"/>
            <w:tcBorders>
              <w:top w:val="single" w:sz="4" w:space="0" w:color="auto"/>
            </w:tcBorders>
            <w:vAlign w:val="center"/>
          </w:tcPr>
          <w:p w14:paraId="34E1936F" w14:textId="77777777" w:rsidR="002F092E" w:rsidRDefault="00000000">
            <w:pPr>
              <w:pStyle w:val="af5"/>
              <w:adjustRightInd w:val="0"/>
              <w:snapToGrid w:val="0"/>
              <w:rPr>
                <w:szCs w:val="21"/>
              </w:rPr>
            </w:pPr>
            <w:r>
              <w:rPr>
                <w:rFonts w:hint="eastAsia"/>
                <w:szCs w:val="21"/>
              </w:rPr>
              <w:t>资产净利润率</w:t>
            </w:r>
          </w:p>
        </w:tc>
        <w:tc>
          <w:tcPr>
            <w:tcW w:w="1914" w:type="dxa"/>
            <w:tcBorders>
              <w:top w:val="single" w:sz="4" w:space="0" w:color="auto"/>
            </w:tcBorders>
            <w:vAlign w:val="center"/>
          </w:tcPr>
          <w:p w14:paraId="4CE1E616" w14:textId="77777777" w:rsidR="002F092E" w:rsidRDefault="00000000">
            <w:pPr>
              <w:pStyle w:val="af5"/>
              <w:adjustRightInd w:val="0"/>
              <w:snapToGrid w:val="0"/>
              <w:rPr>
                <w:szCs w:val="21"/>
              </w:rPr>
            </w:pPr>
            <m:oMathPara>
              <m:oMath>
                <m:sSub>
                  <m:sSubPr>
                    <m:ctrlPr>
                      <w:rPr>
                        <w:rFonts w:ascii="Cambria Math" w:hAnsi="Cambria Math"/>
                        <w:i/>
                        <w:szCs w:val="21"/>
                      </w:rPr>
                    </m:ctrlPr>
                  </m:sSubPr>
                  <m:e>
                    <m:r>
                      <w:rPr>
                        <w:rFonts w:ascii="Cambria Math" w:hAnsi="Cambria Math"/>
                        <w:szCs w:val="21"/>
                      </w:rPr>
                      <m:t>Y</m:t>
                    </m:r>
                  </m:e>
                  <m:sub>
                    <m:r>
                      <w:rPr>
                        <w:rFonts w:ascii="Cambria Math" w:hAnsi="Cambria Math"/>
                        <w:szCs w:val="21"/>
                      </w:rPr>
                      <m:t>1</m:t>
                    </m:r>
                  </m:sub>
                </m:sSub>
              </m:oMath>
            </m:oMathPara>
          </w:p>
        </w:tc>
        <w:tc>
          <w:tcPr>
            <w:tcW w:w="5310" w:type="dxa"/>
            <w:tcBorders>
              <w:top w:val="single" w:sz="4" w:space="0" w:color="auto"/>
            </w:tcBorders>
            <w:vAlign w:val="center"/>
          </w:tcPr>
          <w:p w14:paraId="1144AEE4" w14:textId="77777777" w:rsidR="002F092E" w:rsidRDefault="00000000">
            <w:pPr>
              <w:pStyle w:val="af5"/>
              <w:adjustRightInd w:val="0"/>
              <w:snapToGrid w:val="0"/>
              <w:rPr>
                <w:szCs w:val="21"/>
              </w:rPr>
            </w:pPr>
            <w:r>
              <w:rPr>
                <w:rFonts w:hint="eastAsia"/>
                <w:szCs w:val="21"/>
              </w:rPr>
              <w:t>实现净利润</w:t>
            </w:r>
            <w:r>
              <w:rPr>
                <w:rFonts w:hint="eastAsia"/>
                <w:szCs w:val="21"/>
              </w:rPr>
              <w:t xml:space="preserve"> / </w:t>
            </w:r>
            <w:r>
              <w:rPr>
                <w:rFonts w:hint="eastAsia"/>
                <w:szCs w:val="21"/>
              </w:rPr>
              <w:t>期末总资产</w:t>
            </w:r>
          </w:p>
        </w:tc>
      </w:tr>
      <w:tr w:rsidR="002F092E" w14:paraId="736F9D5E" w14:textId="77777777">
        <w:trPr>
          <w:trHeight w:val="397"/>
        </w:trPr>
        <w:tc>
          <w:tcPr>
            <w:tcW w:w="1555" w:type="dxa"/>
            <w:tcBorders>
              <w:bottom w:val="single" w:sz="12" w:space="0" w:color="auto"/>
            </w:tcBorders>
            <w:vAlign w:val="center"/>
          </w:tcPr>
          <w:p w14:paraId="044DB355" w14:textId="77777777" w:rsidR="002F092E" w:rsidRDefault="00000000">
            <w:pPr>
              <w:pStyle w:val="af5"/>
              <w:adjustRightInd w:val="0"/>
              <w:snapToGrid w:val="0"/>
              <w:rPr>
                <w:szCs w:val="21"/>
              </w:rPr>
            </w:pPr>
            <w:r>
              <w:rPr>
                <w:rFonts w:hint="eastAsia"/>
                <w:szCs w:val="21"/>
              </w:rPr>
              <w:t>利息收入占比</w:t>
            </w:r>
          </w:p>
        </w:tc>
        <w:tc>
          <w:tcPr>
            <w:tcW w:w="1914" w:type="dxa"/>
            <w:tcBorders>
              <w:bottom w:val="single" w:sz="12" w:space="0" w:color="auto"/>
            </w:tcBorders>
            <w:vAlign w:val="center"/>
          </w:tcPr>
          <w:p w14:paraId="33E57961" w14:textId="77777777" w:rsidR="002F092E" w:rsidRDefault="00000000">
            <w:pPr>
              <w:pStyle w:val="af5"/>
              <w:adjustRightInd w:val="0"/>
              <w:snapToGrid w:val="0"/>
              <w:rPr>
                <w:color w:val="FF0000"/>
                <w:szCs w:val="21"/>
              </w:rPr>
            </w:pPr>
            <m:oMathPara>
              <m:oMath>
                <m:sSub>
                  <m:sSubPr>
                    <m:ctrlPr>
                      <w:rPr>
                        <w:rFonts w:ascii="Cambria Math" w:hAnsi="Cambria Math"/>
                        <w:i/>
                        <w:szCs w:val="21"/>
                      </w:rPr>
                    </m:ctrlPr>
                  </m:sSubPr>
                  <m:e>
                    <m:r>
                      <w:rPr>
                        <w:rFonts w:ascii="Cambria Math" w:hAnsi="Cambria Math"/>
                        <w:szCs w:val="21"/>
                      </w:rPr>
                      <m:t>Y</m:t>
                    </m:r>
                  </m:e>
                  <m:sub>
                    <m:r>
                      <w:rPr>
                        <w:rFonts w:ascii="Cambria Math" w:hAnsi="Cambria Math"/>
                        <w:szCs w:val="21"/>
                      </w:rPr>
                      <m:t>2</m:t>
                    </m:r>
                  </m:sub>
                </m:sSub>
              </m:oMath>
            </m:oMathPara>
          </w:p>
        </w:tc>
        <w:tc>
          <w:tcPr>
            <w:tcW w:w="5310" w:type="dxa"/>
            <w:tcBorders>
              <w:bottom w:val="single" w:sz="12" w:space="0" w:color="auto"/>
            </w:tcBorders>
            <w:vAlign w:val="center"/>
          </w:tcPr>
          <w:p w14:paraId="056E4C3E" w14:textId="77777777" w:rsidR="002F092E" w:rsidRDefault="00000000">
            <w:pPr>
              <w:pStyle w:val="af5"/>
              <w:adjustRightInd w:val="0"/>
              <w:snapToGrid w:val="0"/>
              <w:rPr>
                <w:szCs w:val="21"/>
              </w:rPr>
            </w:pPr>
            <w:r>
              <w:rPr>
                <w:rFonts w:hint="eastAsia"/>
                <w:szCs w:val="21"/>
              </w:rPr>
              <w:t>利息净收入</w:t>
            </w:r>
            <w:r>
              <w:rPr>
                <w:rFonts w:hint="eastAsia"/>
                <w:szCs w:val="21"/>
              </w:rPr>
              <w:t xml:space="preserve"> /</w:t>
            </w:r>
            <w:r>
              <w:rPr>
                <w:szCs w:val="21"/>
              </w:rPr>
              <w:t xml:space="preserve"> </w:t>
            </w:r>
            <w:r>
              <w:rPr>
                <w:rFonts w:hint="eastAsia"/>
                <w:szCs w:val="21"/>
              </w:rPr>
              <w:t>营业收入</w:t>
            </w:r>
          </w:p>
        </w:tc>
      </w:tr>
    </w:tbl>
    <w:p w14:paraId="1BF51DDB" w14:textId="77777777" w:rsidR="002F092E" w:rsidRDefault="002F092E">
      <w:pPr>
        <w:autoSpaceDE w:val="0"/>
        <w:autoSpaceDN w:val="0"/>
        <w:adjustRightInd w:val="0"/>
        <w:snapToGrid w:val="0"/>
        <w:ind w:firstLineChars="0" w:firstLine="0"/>
        <w:jc w:val="left"/>
        <w:rPr>
          <w:lang w:val="zh-CN" w:bidi="zh-CN"/>
        </w:rPr>
      </w:pPr>
    </w:p>
    <w:p w14:paraId="3CFEE91C" w14:textId="77777777" w:rsidR="00345A31" w:rsidRDefault="00345A31">
      <w:pPr>
        <w:autoSpaceDE w:val="0"/>
        <w:autoSpaceDN w:val="0"/>
        <w:adjustRightInd w:val="0"/>
        <w:snapToGrid w:val="0"/>
        <w:ind w:firstLineChars="0" w:firstLine="0"/>
        <w:jc w:val="left"/>
        <w:rPr>
          <w:lang w:val="zh-CN" w:bidi="zh-CN"/>
        </w:rPr>
      </w:pPr>
    </w:p>
    <w:p w14:paraId="663905DD" w14:textId="77777777" w:rsidR="00345A31" w:rsidRDefault="00345A31">
      <w:pPr>
        <w:autoSpaceDE w:val="0"/>
        <w:autoSpaceDN w:val="0"/>
        <w:adjustRightInd w:val="0"/>
        <w:snapToGrid w:val="0"/>
        <w:ind w:firstLineChars="0" w:firstLine="0"/>
        <w:jc w:val="left"/>
        <w:rPr>
          <w:rFonts w:hint="eastAsia"/>
          <w:lang w:val="zh-CN" w:bidi="zh-CN"/>
        </w:rPr>
      </w:pPr>
    </w:p>
    <w:p w14:paraId="25871408" w14:textId="77777777" w:rsidR="002F092E" w:rsidRDefault="00000000">
      <w:pPr>
        <w:pStyle w:val="3"/>
        <w:spacing w:before="326" w:after="326"/>
        <w:ind w:left="240" w:right="240"/>
        <w:rPr>
          <w:lang w:val="zh-CN" w:bidi="zh-CN"/>
        </w:rPr>
      </w:pPr>
      <w:bookmarkStart w:id="270" w:name="_Toc177742574"/>
      <w:r>
        <w:rPr>
          <w:rFonts w:hint="eastAsia"/>
          <w:lang w:val="zh-CN" w:bidi="zh-CN"/>
        </w:rPr>
        <w:lastRenderedPageBreak/>
        <w:t>指标处理</w:t>
      </w:r>
      <w:bookmarkEnd w:id="270"/>
    </w:p>
    <w:p w14:paraId="4A183698" w14:textId="77777777" w:rsidR="002F092E" w:rsidRDefault="00000000">
      <w:pPr>
        <w:autoSpaceDE w:val="0"/>
        <w:autoSpaceDN w:val="0"/>
        <w:adjustRightInd w:val="0"/>
        <w:snapToGrid w:val="0"/>
        <w:jc w:val="left"/>
      </w:pPr>
      <w:r>
        <w:rPr>
          <w:rFonts w:hint="eastAsia"/>
          <w:lang w:val="zh-CN" w:bidi="zh-CN"/>
        </w:rPr>
        <w:t>在使用</w:t>
      </w:r>
      <w:r>
        <w:rPr>
          <w:rFonts w:hint="eastAsia"/>
          <w:lang w:val="zh-CN" w:bidi="zh-CN"/>
        </w:rPr>
        <w:t>DEA</w:t>
      </w:r>
      <w:r>
        <w:rPr>
          <w:rFonts w:hint="eastAsia"/>
          <w:lang w:val="zh-CN" w:bidi="zh-CN"/>
        </w:rPr>
        <w:t>方法进行效率评价时，选择的投入和产出指标之间没有统一的度量标准，可能使计算结果产生误差。为了消除数字大小对评价结果的影响，需要对投入和产出指标进行无量纲化处理，将它们的取值范围映射到</w:t>
      </w:r>
      <w:r>
        <w:rPr>
          <w:rFonts w:hint="eastAsia"/>
          <w:lang w:val="zh-CN" w:bidi="zh-CN"/>
        </w:rPr>
        <w:t>0~1</w:t>
      </w:r>
      <w:r>
        <w:rPr>
          <w:rFonts w:hint="eastAsia"/>
          <w:lang w:val="zh-CN" w:bidi="zh-CN"/>
        </w:rPr>
        <w:t>之间，并利用标准化后的数据进行分析。无量纲化是将不同单位或量级的数据转化为相对比例或标准得分，以便更好地进行比较和分析。无量纲化的过程可以根据指标类型选择不同的隶属函数来进行处理。其中下文函数中所示，</w:t>
      </w:r>
      <m:oMath>
        <m:sSub>
          <m:sSubPr>
            <m:ctrlPr>
              <w:rPr>
                <w:rFonts w:ascii="Cambria Math" w:hAnsi="Cambria Math"/>
                <w:i/>
                <w:lang w:val="zh-CN" w:bidi="zh-CN"/>
              </w:rPr>
            </m:ctrlPr>
          </m:sSubPr>
          <m:e>
            <m:r>
              <w:rPr>
                <w:rFonts w:ascii="Cambria Math" w:hAnsi="Cambria Math"/>
                <w:lang w:val="zh-CN" w:bidi="zh-CN"/>
              </w:rPr>
              <m:t>u</m:t>
            </m:r>
          </m:e>
          <m:sub>
            <m:r>
              <w:rPr>
                <w:rFonts w:ascii="Cambria Math" w:hAnsi="Cambria Math"/>
                <w:lang w:val="zh-CN" w:bidi="zh-CN"/>
              </w:rPr>
              <m:t>i</m:t>
            </m:r>
          </m:sub>
        </m:sSub>
      </m:oMath>
      <w:r>
        <w:rPr>
          <w:rFonts w:hint="eastAsia"/>
        </w:rPr>
        <w:t>为需进行量化的指标，其论域为</w:t>
      </w:r>
      <m:oMath>
        <m:sSub>
          <m:sSubPr>
            <m:ctrlPr>
              <w:rPr>
                <w:rFonts w:ascii="Cambria Math" w:hAnsi="Cambria Math"/>
                <w:i/>
              </w:rPr>
            </m:ctrlPr>
          </m:sSubPr>
          <m:e>
            <m:r>
              <w:rPr>
                <w:rFonts w:ascii="Cambria Math" w:hAnsi="Cambria Math"/>
              </w:rPr>
              <m:t>d</m:t>
            </m:r>
          </m:e>
          <m:sub>
            <m:r>
              <w:rPr>
                <w:rFonts w:ascii="Cambria Math" w:hAnsi="Cambria Math"/>
              </w:rPr>
              <m:t>i</m:t>
            </m:r>
          </m:sub>
        </m:sSub>
      </m:oMath>
      <w:r>
        <w:rPr>
          <w:rFonts w:hint="eastAsia"/>
        </w:rPr>
        <w:t>，定义</w:t>
      </w:r>
      <w:r>
        <w:rPr>
          <w:position w:val="-12"/>
        </w:rPr>
        <w:object w:dxaOrig="1253" w:dyaOrig="393" w14:anchorId="04260E39">
          <v:shape id="_x0000_i1100" type="#_x0000_t75" style="width:62.8pt;height:20.1pt" o:ole="">
            <v:imagedata r:id="rId157" o:title=""/>
          </v:shape>
          <o:OLEObject Type="Embed" ProgID="Equation.KSEE3" ShapeID="_x0000_i1100" DrawAspect="Content" ObjectID="_1788358408" r:id="rId158"/>
        </w:object>
      </w:r>
      <w:r>
        <w:rPr>
          <w:rFonts w:hint="eastAsia"/>
        </w:rPr>
        <w:t>，其中</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Pr>
          <w:rFonts w:cs="Times New Roman" w:hint="eastAsia"/>
          <w:sz w:val="21"/>
        </w:rPr>
        <w:t>、</w:t>
      </w:r>
      <m:oMath>
        <m:sSub>
          <m:sSubPr>
            <m:ctrlPr>
              <w:rPr>
                <w:rFonts w:ascii="Cambria Math" w:hAnsi="Cambria Math" w:cs="Times New Roman"/>
                <w:i/>
                <w:sz w:val="21"/>
              </w:rPr>
            </m:ctrlPr>
          </m:sSubPr>
          <m:e>
            <m:r>
              <w:rPr>
                <w:rFonts w:ascii="Cambria Math" w:hAnsi="Cambria Math" w:cs="Times New Roman"/>
                <w:sz w:val="21"/>
              </w:rPr>
              <m:t>M</m:t>
            </m:r>
          </m:e>
          <m:sub>
            <m:r>
              <w:rPr>
                <w:rFonts w:ascii="Cambria Math" w:hAnsi="Cambria Math" w:cs="Times New Roman"/>
                <w:sz w:val="21"/>
              </w:rPr>
              <m:t>i</m:t>
            </m:r>
          </m:sub>
        </m:sSub>
      </m:oMath>
      <w:r>
        <w:rPr>
          <w:rFonts w:hint="eastAsia"/>
        </w:rPr>
        <w:t>分别表示评价指标</w:t>
      </w:r>
      <w:r>
        <w:rPr>
          <w:rFonts w:cs="Times New Roman"/>
          <w:noProof/>
          <w:sz w:val="21"/>
        </w:rPr>
        <w:drawing>
          <wp:inline distT="0" distB="0" distL="114300" distR="114300" wp14:anchorId="42FC438D" wp14:editId="62B83D74">
            <wp:extent cx="142875" cy="133350"/>
            <wp:effectExtent l="0" t="0" r="9525" b="3175"/>
            <wp:docPr id="16"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81"/>
                    <pic:cNvPicPr>
                      <a:picLocks noChangeAspect="1"/>
                    </pic:cNvPicPr>
                  </pic:nvPicPr>
                  <pic:blipFill>
                    <a:blip r:embed="rId159"/>
                    <a:stretch>
                      <a:fillRect/>
                    </a:stretch>
                  </pic:blipFill>
                  <pic:spPr>
                    <a:xfrm>
                      <a:off x="0" y="0"/>
                      <a:ext cx="142875" cy="133350"/>
                    </a:xfrm>
                    <a:prstGeom prst="rect">
                      <a:avLst/>
                    </a:prstGeom>
                    <a:noFill/>
                    <a:ln>
                      <a:noFill/>
                    </a:ln>
                  </pic:spPr>
                </pic:pic>
              </a:graphicData>
            </a:graphic>
          </wp:inline>
        </w:drawing>
      </w:r>
      <w:r>
        <w:rPr>
          <w:rFonts w:hint="eastAsia"/>
        </w:rPr>
        <w:t>的最小、最大值，</w:t>
      </w:r>
      <w:r>
        <w:rPr>
          <w:position w:val="-14"/>
        </w:rPr>
        <w:object w:dxaOrig="206" w:dyaOrig="393" w14:anchorId="511A850C">
          <v:shape id="_x0000_i1101" type="#_x0000_t75" style="width:11.7pt;height:20.1pt" o:ole="">
            <v:imagedata r:id="rId160" o:title=""/>
          </v:shape>
          <o:OLEObject Type="Embed" ProgID="Equation.KSEE3" ShapeID="_x0000_i1101" DrawAspect="Content" ObjectID="_1788358409" r:id="rId161"/>
        </w:object>
      </w:r>
      <w:r>
        <w:rPr>
          <w:rFonts w:hint="eastAsia"/>
        </w:rPr>
        <w:t>、</w:t>
      </w:r>
      <w:r>
        <w:rPr>
          <w:position w:val="-14"/>
        </w:rPr>
        <w:object w:dxaOrig="299" w:dyaOrig="393" w14:anchorId="016F0B82">
          <v:shape id="_x0000_i1102" type="#_x0000_t75" style="width:15.05pt;height:20.1pt" o:ole="">
            <v:imagedata r:id="rId162" o:title=""/>
          </v:shape>
          <o:OLEObject Type="Embed" ProgID="Equation.KSEE3" ShapeID="_x0000_i1102" DrawAspect="Content" ObjectID="_1788358410" r:id="rId163"/>
        </w:object>
      </w:r>
      <w:r>
        <w:rPr>
          <w:rFonts w:hint="eastAsia"/>
        </w:rPr>
        <w:t>为</w:t>
      </w:r>
      <w:r>
        <w:rPr>
          <w:position w:val="-14"/>
        </w:rPr>
        <w:object w:dxaOrig="393" w:dyaOrig="393" w14:anchorId="1C192E28">
          <v:shape id="_x0000_i1103" type="#_x0000_t75" style="width:20.1pt;height:20.1pt" o:ole="">
            <v:imagedata r:id="rId164" o:title=""/>
          </v:shape>
          <o:OLEObject Type="Embed" ProgID="Equation.KSEE3" ShapeID="_x0000_i1103" DrawAspect="Content" ObjectID="_1788358411" r:id="rId165"/>
        </w:object>
      </w:r>
      <w:r>
        <w:rPr>
          <w:rFonts w:hint="eastAsia"/>
        </w:rPr>
        <w:t>的最佳稳定区间。</w:t>
      </w:r>
    </w:p>
    <w:p w14:paraId="1DF34E32" w14:textId="77777777" w:rsidR="002F092E" w:rsidRDefault="00000000">
      <w:r>
        <w:rPr>
          <w:rFonts w:hint="eastAsia"/>
        </w:rPr>
        <w:t>（</w:t>
      </w:r>
      <w:r>
        <w:rPr>
          <w:rFonts w:hint="eastAsia"/>
        </w:rPr>
        <w:t>1</w:t>
      </w:r>
      <w:r>
        <w:rPr>
          <w:rFonts w:hint="eastAsia"/>
        </w:rPr>
        <w:t>）成本型指标，即越小越好的指标，可以采用成本型指标量化函数来计算无量纲化结果。成本型指标量化的隶属函数：</w:t>
      </w:r>
    </w:p>
    <w:p w14:paraId="1A0B9A00" w14:textId="77777777" w:rsidR="002F092E" w:rsidRDefault="002F092E"/>
    <w:p w14:paraId="4A1FB091" w14:textId="77777777" w:rsidR="002F092E" w:rsidRDefault="00000000">
      <w:pPr>
        <w:ind w:firstLine="420"/>
        <w:jc w:val="right"/>
        <w:rPr>
          <w:rFonts w:cs="Times New Roman"/>
          <w:sz w:val="21"/>
        </w:rPr>
      </w:pPr>
      <w:r>
        <w:rPr>
          <w:rFonts w:cs="Times New Roman"/>
          <w:position w:val="-64"/>
          <w:sz w:val="21"/>
        </w:rPr>
        <w:object w:dxaOrig="2843" w:dyaOrig="1403" w14:anchorId="0D0C634B">
          <v:shape id="_x0000_i1104" type="#_x0000_t75" style="width:141.5pt;height:69.5pt" o:ole="">
            <v:imagedata r:id="rId166" o:title=""/>
          </v:shape>
          <o:OLEObject Type="Embed" ProgID="Equation.KSEE3" ShapeID="_x0000_i1104" DrawAspect="Content" ObjectID="_1788358412" r:id="rId167"/>
        </w:object>
      </w:r>
      <w:r>
        <w:rPr>
          <w:rFonts w:cs="Times New Roman" w:hint="eastAsia"/>
          <w:sz w:val="21"/>
        </w:rPr>
        <w:t xml:space="preserve">          </w:t>
      </w:r>
      <w:r>
        <w:rPr>
          <w:rFonts w:cs="Times New Roman"/>
          <w:sz w:val="21"/>
        </w:rPr>
        <w:t xml:space="preserve">                       </w:t>
      </w:r>
      <w:r>
        <w:rPr>
          <w:rFonts w:cs="Times New Roman" w:hint="eastAsia"/>
          <w:sz w:val="21"/>
        </w:rPr>
        <w:t xml:space="preserve">               </w:t>
      </w:r>
      <w:r>
        <w:rPr>
          <w:rFonts w:cs="Times New Roman" w:hint="eastAsia"/>
        </w:rPr>
        <w:t>（</w:t>
      </w:r>
      <w:r>
        <w:rPr>
          <w:rFonts w:cs="Times New Roman" w:hint="eastAsia"/>
        </w:rPr>
        <w:t>3-</w:t>
      </w:r>
      <w:r>
        <w:rPr>
          <w:rFonts w:cs="Times New Roman"/>
        </w:rPr>
        <w:t>7</w:t>
      </w:r>
      <w:r>
        <w:rPr>
          <w:rFonts w:cs="Times New Roman" w:hint="eastAsia"/>
        </w:rPr>
        <w:t>）</w:t>
      </w:r>
    </w:p>
    <w:p w14:paraId="3CC577DA" w14:textId="77777777" w:rsidR="002F092E" w:rsidRDefault="00000000">
      <w:r>
        <w:rPr>
          <w:rFonts w:hint="eastAsia"/>
        </w:rPr>
        <w:t>（</w:t>
      </w:r>
      <w:r>
        <w:rPr>
          <w:rFonts w:hint="eastAsia"/>
        </w:rPr>
        <w:t>2</w:t>
      </w:r>
      <w:r>
        <w:rPr>
          <w:rFonts w:hint="eastAsia"/>
        </w:rPr>
        <w:t>）效益型指标，即越大越好的指标，如存款余额、中间业务收入等指标，可以采用效益型指标量化函数来计算无量纲化结果。效益型指标量化的隶属函数：</w:t>
      </w:r>
    </w:p>
    <w:p w14:paraId="7E93C37A" w14:textId="77777777" w:rsidR="002F092E" w:rsidRDefault="00000000">
      <w:pPr>
        <w:ind w:firstLine="420"/>
        <w:jc w:val="right"/>
      </w:pPr>
      <w:r>
        <w:rPr>
          <w:rFonts w:cs="Times New Roman"/>
          <w:position w:val="-64"/>
          <w:sz w:val="21"/>
        </w:rPr>
        <w:object w:dxaOrig="2843" w:dyaOrig="1403" w14:anchorId="2F49DA0C">
          <v:shape id="_x0000_i1105" type="#_x0000_t75" style="width:141.5pt;height:69.5pt" o:ole="">
            <v:imagedata r:id="rId168" o:title=""/>
          </v:shape>
          <o:OLEObject Type="Embed" ProgID="Equation.KSEE3" ShapeID="_x0000_i1105" DrawAspect="Content" ObjectID="_1788358413" r:id="rId169"/>
        </w:object>
      </w:r>
      <w:r>
        <w:rPr>
          <w:rFonts w:cs="Times New Roman" w:hint="eastAsia"/>
          <w:position w:val="-64"/>
          <w:sz w:val="21"/>
        </w:rPr>
        <w:t xml:space="preserve">       </w:t>
      </w:r>
      <w:r>
        <w:rPr>
          <w:rFonts w:cs="Times New Roman"/>
          <w:position w:val="-64"/>
          <w:sz w:val="21"/>
        </w:rPr>
        <w:t xml:space="preserve">                           </w:t>
      </w:r>
      <w:r>
        <w:rPr>
          <w:rFonts w:cs="Times New Roman" w:hint="eastAsia"/>
          <w:position w:val="-64"/>
          <w:sz w:val="21"/>
        </w:rPr>
        <w:t xml:space="preserve">              </w:t>
      </w:r>
      <w:r>
        <w:rPr>
          <w:rFonts w:cs="Times New Roman" w:hint="eastAsia"/>
          <w:sz w:val="21"/>
        </w:rPr>
        <w:t xml:space="preserve">  </w:t>
      </w:r>
      <w:r>
        <w:rPr>
          <w:rFonts w:cs="Times New Roman" w:hint="eastAsia"/>
        </w:rPr>
        <w:t>（</w:t>
      </w:r>
      <w:r>
        <w:rPr>
          <w:rFonts w:cs="Times New Roman" w:hint="eastAsia"/>
        </w:rPr>
        <w:t>3-</w:t>
      </w:r>
      <w:r>
        <w:rPr>
          <w:rFonts w:cs="Times New Roman"/>
        </w:rPr>
        <w:t>8</w:t>
      </w:r>
      <w:r>
        <w:rPr>
          <w:rFonts w:cs="Times New Roman" w:hint="eastAsia"/>
        </w:rPr>
        <w:t>）</w:t>
      </w:r>
    </w:p>
    <w:p w14:paraId="05BF24FF" w14:textId="77777777" w:rsidR="002F092E" w:rsidRDefault="00000000">
      <w:r>
        <w:rPr>
          <w:rFonts w:hint="eastAsia"/>
        </w:rPr>
        <w:t>（</w:t>
      </w:r>
      <w:r>
        <w:rPr>
          <w:rFonts w:hint="eastAsia"/>
        </w:rPr>
        <w:t>3</w:t>
      </w:r>
      <w:r>
        <w:rPr>
          <w:rFonts w:hint="eastAsia"/>
        </w:rPr>
        <w:t>）适中型指标，即不能太大也不能太小的最佳指标，如客户年龄、投资偏好等指标，可以先选取样本数据的最大、最小及中间值，再采用适中型指标量化函数来计算。适中型指标量化的隶属函数：</w:t>
      </w:r>
    </w:p>
    <w:p w14:paraId="10FAFFEA" w14:textId="77777777" w:rsidR="002F092E" w:rsidRDefault="00000000">
      <w:pPr>
        <w:ind w:firstLine="420"/>
        <w:jc w:val="right"/>
      </w:pPr>
      <w:r>
        <w:rPr>
          <w:rFonts w:cs="Times New Roman"/>
          <w:position w:val="-130"/>
          <w:sz w:val="21"/>
        </w:rPr>
        <w:object w:dxaOrig="4133" w:dyaOrig="2693" w14:anchorId="3F3EDD7B">
          <v:shape id="_x0000_i1106" type="#_x0000_t75" style="width:206.8pt;height:134.8pt" o:ole="">
            <v:imagedata r:id="rId170" o:title=""/>
          </v:shape>
          <o:OLEObject Type="Embed" ProgID="Equation.KSEE3" ShapeID="_x0000_i1106" DrawAspect="Content" ObjectID="_1788358414" r:id="rId171"/>
        </w:object>
      </w:r>
      <w:r>
        <w:rPr>
          <w:rFonts w:cs="Times New Roman" w:hint="eastAsia"/>
          <w:position w:val="-130"/>
          <w:sz w:val="21"/>
        </w:rPr>
        <w:t xml:space="preserve">        </w:t>
      </w:r>
      <w:r>
        <w:rPr>
          <w:rFonts w:cs="Times New Roman"/>
          <w:position w:val="-130"/>
          <w:sz w:val="21"/>
        </w:rPr>
        <w:t xml:space="preserve">               </w:t>
      </w:r>
      <w:r>
        <w:rPr>
          <w:rFonts w:cs="Times New Roman" w:hint="eastAsia"/>
          <w:position w:val="-130"/>
          <w:sz w:val="21"/>
        </w:rPr>
        <w:t xml:space="preserve">    </w:t>
      </w:r>
      <w:r>
        <w:rPr>
          <w:rFonts w:cs="Times New Roman" w:hint="eastAsia"/>
        </w:rPr>
        <w:t>（</w:t>
      </w:r>
      <w:r>
        <w:rPr>
          <w:rFonts w:cs="Times New Roman" w:hint="eastAsia"/>
        </w:rPr>
        <w:t>3-</w:t>
      </w:r>
      <w:r>
        <w:rPr>
          <w:rFonts w:cs="Times New Roman"/>
        </w:rPr>
        <w:t>9</w:t>
      </w:r>
      <w:r>
        <w:rPr>
          <w:rFonts w:cs="Times New Roman" w:hint="eastAsia"/>
        </w:rPr>
        <w:t>）</w:t>
      </w:r>
    </w:p>
    <w:p w14:paraId="08386D1B" w14:textId="77777777" w:rsidR="002F092E" w:rsidRDefault="00000000">
      <w:r>
        <w:rPr>
          <w:rFonts w:hint="eastAsia"/>
        </w:rPr>
        <w:t>（</w:t>
      </w:r>
      <w:r>
        <w:rPr>
          <w:rFonts w:hint="eastAsia"/>
        </w:rPr>
        <w:t>4</w:t>
      </w:r>
      <w:r>
        <w:rPr>
          <w:rFonts w:hint="eastAsia"/>
        </w:rPr>
        <w:t>）对于区间型指标，即在某固定区间内为最佳指标，可以根据指标数值范围选择对应的函数来计算。如果指标在最佳的区间范围，则取值为</w:t>
      </w:r>
      <w:r>
        <w:rPr>
          <w:rFonts w:hint="eastAsia"/>
        </w:rPr>
        <w:t>1</w:t>
      </w:r>
      <w:r>
        <w:rPr>
          <w:rFonts w:hint="eastAsia"/>
        </w:rPr>
        <w:t>，如果不在最佳指标范围内则根据函数进行取值。区间型指标量化的隶属函数如下：</w:t>
      </w:r>
    </w:p>
    <w:p w14:paraId="77BE6804" w14:textId="77777777" w:rsidR="002F092E" w:rsidRDefault="00000000">
      <w:pPr>
        <w:ind w:firstLine="420"/>
        <w:jc w:val="right"/>
      </w:pPr>
      <w:r>
        <w:rPr>
          <w:rFonts w:cs="Times New Roman"/>
          <w:position w:val="-130"/>
          <w:sz w:val="21"/>
        </w:rPr>
        <w:object w:dxaOrig="4918" w:dyaOrig="2693" w14:anchorId="69C39514">
          <v:shape id="_x0000_i1107" type="#_x0000_t75" style="width:245.3pt;height:134.8pt" o:ole="">
            <v:imagedata r:id="rId172" o:title=""/>
          </v:shape>
          <o:OLEObject Type="Embed" ProgID="Equation.KSEE3" ShapeID="_x0000_i1107" DrawAspect="Content" ObjectID="_1788358415" r:id="rId173"/>
        </w:object>
      </w:r>
      <w:r>
        <w:rPr>
          <w:rFonts w:cs="Times New Roman" w:hint="eastAsia"/>
          <w:position w:val="-130"/>
          <w:sz w:val="21"/>
        </w:rPr>
        <w:t xml:space="preserve">   </w:t>
      </w:r>
      <w:r>
        <w:rPr>
          <w:rFonts w:cs="Times New Roman"/>
          <w:position w:val="-130"/>
          <w:sz w:val="21"/>
        </w:rPr>
        <w:t xml:space="preserve">      </w:t>
      </w:r>
      <w:r>
        <w:rPr>
          <w:rFonts w:cs="Times New Roman" w:hint="eastAsia"/>
          <w:position w:val="-130"/>
          <w:sz w:val="21"/>
        </w:rPr>
        <w:t xml:space="preserve">       </w:t>
      </w:r>
      <w:r>
        <w:rPr>
          <w:rFonts w:cs="Times New Roman" w:hint="eastAsia"/>
        </w:rPr>
        <w:t>（</w:t>
      </w:r>
      <w:r>
        <w:rPr>
          <w:rFonts w:cs="Times New Roman" w:hint="eastAsia"/>
        </w:rPr>
        <w:t>3-</w:t>
      </w:r>
      <w:r>
        <w:rPr>
          <w:rFonts w:cs="Times New Roman"/>
        </w:rPr>
        <w:t>10</w:t>
      </w:r>
      <w:r>
        <w:rPr>
          <w:rFonts w:cs="Times New Roman" w:hint="eastAsia"/>
        </w:rPr>
        <w:t>）</w:t>
      </w:r>
    </w:p>
    <w:p w14:paraId="5EA95F08" w14:textId="77777777" w:rsidR="002F092E" w:rsidRDefault="00000000">
      <w:pPr>
        <w:autoSpaceDE w:val="0"/>
        <w:autoSpaceDN w:val="0"/>
        <w:adjustRightInd w:val="0"/>
        <w:snapToGrid w:val="0"/>
        <w:jc w:val="left"/>
      </w:pPr>
      <w:r>
        <w:rPr>
          <w:rFonts w:hint="eastAsia"/>
        </w:rPr>
        <w:t>此外，对于一些不能用数据量化的指标，则可以选择采用评价等级隶属度的方法，将主观评价指标进行无量纲化。通过对评价指标进行主观评价，将其划分为不同的等级，并赋予每个等级一个隶属度，表示该指标属于该等级的程度。然后将这些隶属度进行加权平均，得到无量纲化的结果。该方法依赖于主观评价，因此需要保证评价人员具有专业知识和经验，以确保评价结果的准确性和可靠性。</w:t>
      </w:r>
    </w:p>
    <w:p w14:paraId="22AFA03B" w14:textId="77777777" w:rsidR="002F092E" w:rsidRDefault="00000000">
      <w:pPr>
        <w:autoSpaceDE w:val="0"/>
        <w:autoSpaceDN w:val="0"/>
        <w:adjustRightInd w:val="0"/>
        <w:snapToGrid w:val="0"/>
        <w:jc w:val="left"/>
      </w:pPr>
      <w:r>
        <w:rPr>
          <w:rFonts w:hint="eastAsia"/>
        </w:rPr>
        <w:t>综上所述，按照上述方法对相关指标进行处理，投入指标中的费用成本率、存款成本率和劳动力成本率选择成本型指标量化函数进行处理；产出指标中，资产净利润率选择效益性指标量化函数、利息收入占比选择适中型指标量化函数进行处理，见表</w:t>
      </w:r>
      <w:r>
        <w:rPr>
          <w:rFonts w:hint="eastAsia"/>
        </w:rPr>
        <w:t>3-</w:t>
      </w:r>
      <w:r>
        <w:t>3</w:t>
      </w:r>
      <w:r>
        <w:rPr>
          <w:rFonts w:hint="eastAsia"/>
        </w:rPr>
        <w:t>。应用该方法将所有的数据处理为</w:t>
      </w:r>
      <w:r>
        <w:rPr>
          <w:rFonts w:hint="eastAsia"/>
        </w:rPr>
        <w:t xml:space="preserve">0-1 </w:t>
      </w:r>
      <w:r>
        <w:rPr>
          <w:rFonts w:hint="eastAsia"/>
        </w:rPr>
        <w:t>的数值。</w:t>
      </w:r>
    </w:p>
    <w:p w14:paraId="46A2C79B"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表</w:t>
      </w:r>
      <w:r>
        <w:rPr>
          <w:rFonts w:eastAsia="黑体" w:cs="Times New Roman"/>
          <w:sz w:val="21"/>
          <w:szCs w:val="21"/>
        </w:rPr>
        <w:t xml:space="preserve">3-3 </w:t>
      </w:r>
      <w:r>
        <w:rPr>
          <w:rFonts w:ascii="黑体" w:eastAsia="黑体" w:hAnsi="黑体" w:hint="eastAsia"/>
          <w:sz w:val="21"/>
          <w:szCs w:val="21"/>
        </w:rPr>
        <w:t>指标性质列表</w:t>
      </w: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265"/>
        <w:gridCol w:w="2265"/>
        <w:gridCol w:w="2265"/>
        <w:gridCol w:w="2265"/>
      </w:tblGrid>
      <w:tr w:rsidR="002F092E" w14:paraId="5BD643BF" w14:textId="77777777">
        <w:trPr>
          <w:gridBefore w:val="1"/>
          <w:wBefore w:w="108" w:type="dxa"/>
        </w:trPr>
        <w:tc>
          <w:tcPr>
            <w:tcW w:w="2265" w:type="dxa"/>
            <w:tcBorders>
              <w:top w:val="single" w:sz="12" w:space="0" w:color="auto"/>
              <w:bottom w:val="single" w:sz="4" w:space="0" w:color="auto"/>
            </w:tcBorders>
            <w:vAlign w:val="center"/>
          </w:tcPr>
          <w:p w14:paraId="6DD06CC8"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指标名称</w:t>
            </w:r>
          </w:p>
        </w:tc>
        <w:tc>
          <w:tcPr>
            <w:tcW w:w="2265" w:type="dxa"/>
            <w:tcBorders>
              <w:top w:val="single" w:sz="12" w:space="0" w:color="auto"/>
              <w:bottom w:val="single" w:sz="4" w:space="0" w:color="auto"/>
            </w:tcBorders>
            <w:vAlign w:val="center"/>
          </w:tcPr>
          <w:p w14:paraId="6FEA2EF0"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指标符号</w:t>
            </w:r>
          </w:p>
        </w:tc>
        <w:tc>
          <w:tcPr>
            <w:tcW w:w="2265" w:type="dxa"/>
            <w:tcBorders>
              <w:top w:val="single" w:sz="12" w:space="0" w:color="auto"/>
              <w:bottom w:val="single" w:sz="4" w:space="0" w:color="auto"/>
            </w:tcBorders>
            <w:vAlign w:val="center"/>
          </w:tcPr>
          <w:p w14:paraId="061797D0"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指标类型</w:t>
            </w:r>
          </w:p>
        </w:tc>
        <w:tc>
          <w:tcPr>
            <w:tcW w:w="2265" w:type="dxa"/>
            <w:tcBorders>
              <w:top w:val="single" w:sz="12" w:space="0" w:color="auto"/>
              <w:bottom w:val="single" w:sz="4" w:space="0" w:color="auto"/>
            </w:tcBorders>
            <w:vAlign w:val="center"/>
          </w:tcPr>
          <w:p w14:paraId="5227CC52"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量化函数</w:t>
            </w:r>
          </w:p>
        </w:tc>
      </w:tr>
      <w:tr w:rsidR="002F092E" w14:paraId="67D858C7" w14:textId="77777777">
        <w:trPr>
          <w:gridBefore w:val="1"/>
          <w:wBefore w:w="108" w:type="dxa"/>
        </w:trPr>
        <w:tc>
          <w:tcPr>
            <w:tcW w:w="2265" w:type="dxa"/>
            <w:tcBorders>
              <w:top w:val="single" w:sz="4" w:space="0" w:color="auto"/>
            </w:tcBorders>
            <w:vAlign w:val="center"/>
          </w:tcPr>
          <w:p w14:paraId="45F1EE0C"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费用成本率</w:t>
            </w:r>
          </w:p>
        </w:tc>
        <w:tc>
          <w:tcPr>
            <w:tcW w:w="2265" w:type="dxa"/>
            <w:tcBorders>
              <w:top w:val="single" w:sz="4" w:space="0" w:color="auto"/>
            </w:tcBorders>
            <w:vAlign w:val="center"/>
          </w:tcPr>
          <w:p w14:paraId="6D461F45" w14:textId="77777777" w:rsidR="002F092E" w:rsidRDefault="00000000">
            <w:pPr>
              <w:autoSpaceDE w:val="0"/>
              <w:autoSpaceDN w:val="0"/>
              <w:adjustRightInd w:val="0"/>
              <w:snapToGrid w:val="0"/>
              <w:ind w:firstLineChars="0" w:firstLine="0"/>
              <w:jc w:val="center"/>
              <w:rPr>
                <w:rFonts w:ascii="Cambria" w:hAnsi="Cambria"/>
                <w:sz w:val="21"/>
                <w:szCs w:val="21"/>
              </w:rPr>
            </w:pPr>
            <m:oMathPara>
              <m:oMath>
                <m:sSub>
                  <m:sSubPr>
                    <m:ctrlPr>
                      <w:rPr>
                        <w:rFonts w:ascii="Cambria Math" w:hAnsi="Cambria Math"/>
                        <w:i/>
                        <w:sz w:val="21"/>
                        <w:szCs w:val="21"/>
                      </w:rPr>
                    </m:ctrlPr>
                  </m:sSubPr>
                  <m:e>
                    <m:r>
                      <w:rPr>
                        <w:rFonts w:ascii="Cambria Math" w:hAnsi="Cambria Math"/>
                        <w:sz w:val="21"/>
                        <w:szCs w:val="21"/>
                      </w:rPr>
                      <m:t>X</m:t>
                    </m:r>
                  </m:e>
                  <m:sub>
                    <m:r>
                      <w:rPr>
                        <w:rFonts w:ascii="Cambria Math" w:hAnsi="Cambria Math"/>
                        <w:sz w:val="21"/>
                        <w:szCs w:val="21"/>
                      </w:rPr>
                      <m:t>1</m:t>
                    </m:r>
                  </m:sub>
                </m:sSub>
              </m:oMath>
            </m:oMathPara>
          </w:p>
        </w:tc>
        <w:tc>
          <w:tcPr>
            <w:tcW w:w="2265" w:type="dxa"/>
            <w:tcBorders>
              <w:top w:val="single" w:sz="4" w:space="0" w:color="auto"/>
            </w:tcBorders>
            <w:vAlign w:val="center"/>
          </w:tcPr>
          <w:p w14:paraId="362A7CE6"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成本型</w:t>
            </w:r>
          </w:p>
        </w:tc>
        <w:tc>
          <w:tcPr>
            <w:tcW w:w="2265" w:type="dxa"/>
            <w:tcBorders>
              <w:top w:val="single" w:sz="4" w:space="0" w:color="auto"/>
            </w:tcBorders>
            <w:vAlign w:val="center"/>
          </w:tcPr>
          <w:p w14:paraId="17064D83" w14:textId="77777777" w:rsidR="002F092E" w:rsidRDefault="00000000">
            <w:pPr>
              <w:autoSpaceDE w:val="0"/>
              <w:autoSpaceDN w:val="0"/>
              <w:adjustRightInd w:val="0"/>
              <w:snapToGrid w:val="0"/>
              <w:ind w:firstLineChars="0" w:firstLine="0"/>
              <w:jc w:val="center"/>
              <w:rPr>
                <w:rFonts w:cs="Times New Roman"/>
                <w:sz w:val="21"/>
                <w:szCs w:val="21"/>
              </w:rPr>
            </w:pPr>
            <w:r>
              <w:rPr>
                <w:rFonts w:cs="Times New Roman"/>
                <w:sz w:val="21"/>
                <w:szCs w:val="21"/>
              </w:rPr>
              <w:t>（</w:t>
            </w:r>
            <w:r>
              <w:rPr>
                <w:rFonts w:cs="Times New Roman"/>
                <w:sz w:val="21"/>
                <w:szCs w:val="21"/>
              </w:rPr>
              <w:t>3-7</w:t>
            </w:r>
            <w:r>
              <w:rPr>
                <w:rFonts w:cs="Times New Roman"/>
                <w:sz w:val="21"/>
                <w:szCs w:val="21"/>
              </w:rPr>
              <w:t>）</w:t>
            </w:r>
          </w:p>
        </w:tc>
      </w:tr>
      <w:tr w:rsidR="002F092E" w14:paraId="2B9E165E" w14:textId="77777777">
        <w:trPr>
          <w:gridBefore w:val="1"/>
          <w:wBefore w:w="108" w:type="dxa"/>
        </w:trPr>
        <w:tc>
          <w:tcPr>
            <w:tcW w:w="2265" w:type="dxa"/>
            <w:vAlign w:val="center"/>
          </w:tcPr>
          <w:p w14:paraId="71D2C15A"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存款成本率</w:t>
            </w:r>
          </w:p>
        </w:tc>
        <w:tc>
          <w:tcPr>
            <w:tcW w:w="2265" w:type="dxa"/>
            <w:vAlign w:val="center"/>
          </w:tcPr>
          <w:p w14:paraId="3D508B96" w14:textId="77777777" w:rsidR="002F092E" w:rsidRDefault="00000000">
            <w:pPr>
              <w:autoSpaceDE w:val="0"/>
              <w:autoSpaceDN w:val="0"/>
              <w:adjustRightInd w:val="0"/>
              <w:snapToGrid w:val="0"/>
              <w:ind w:firstLineChars="0" w:firstLine="0"/>
              <w:jc w:val="center"/>
              <w:rPr>
                <w:rFonts w:ascii="宋体" w:hAnsi="宋体" w:hint="eastAsia"/>
                <w:sz w:val="21"/>
                <w:szCs w:val="21"/>
              </w:rPr>
            </w:pPr>
            <m:oMathPara>
              <m:oMath>
                <m:sSub>
                  <m:sSubPr>
                    <m:ctrlPr>
                      <w:rPr>
                        <w:rFonts w:ascii="Cambria Math" w:hAnsi="Cambria Math"/>
                        <w:i/>
                        <w:sz w:val="21"/>
                        <w:szCs w:val="21"/>
                      </w:rPr>
                    </m:ctrlPr>
                  </m:sSubPr>
                  <m:e>
                    <m:r>
                      <w:rPr>
                        <w:rFonts w:ascii="Cambria Math" w:hAnsi="Cambria Math"/>
                        <w:sz w:val="21"/>
                        <w:szCs w:val="21"/>
                      </w:rPr>
                      <m:t>X</m:t>
                    </m:r>
                  </m:e>
                  <m:sub>
                    <m:r>
                      <w:rPr>
                        <w:rFonts w:ascii="Cambria Math" w:hAnsi="Cambria Math"/>
                        <w:sz w:val="21"/>
                        <w:szCs w:val="21"/>
                      </w:rPr>
                      <m:t>2</m:t>
                    </m:r>
                  </m:sub>
                </m:sSub>
              </m:oMath>
            </m:oMathPara>
          </w:p>
        </w:tc>
        <w:tc>
          <w:tcPr>
            <w:tcW w:w="2265" w:type="dxa"/>
            <w:vAlign w:val="center"/>
          </w:tcPr>
          <w:p w14:paraId="5607D6ED"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成本型</w:t>
            </w:r>
          </w:p>
        </w:tc>
        <w:tc>
          <w:tcPr>
            <w:tcW w:w="2265" w:type="dxa"/>
            <w:vAlign w:val="center"/>
          </w:tcPr>
          <w:p w14:paraId="05CD2F59" w14:textId="77777777" w:rsidR="002F092E" w:rsidRDefault="00000000">
            <w:pPr>
              <w:autoSpaceDE w:val="0"/>
              <w:autoSpaceDN w:val="0"/>
              <w:adjustRightInd w:val="0"/>
              <w:snapToGrid w:val="0"/>
              <w:ind w:firstLineChars="0" w:firstLine="0"/>
              <w:jc w:val="center"/>
              <w:rPr>
                <w:rFonts w:cs="Times New Roman"/>
                <w:sz w:val="21"/>
                <w:szCs w:val="21"/>
              </w:rPr>
            </w:pPr>
            <w:r>
              <w:rPr>
                <w:rFonts w:cs="Times New Roman"/>
                <w:sz w:val="21"/>
                <w:szCs w:val="21"/>
              </w:rPr>
              <w:t>（</w:t>
            </w:r>
            <w:r>
              <w:rPr>
                <w:rFonts w:cs="Times New Roman"/>
                <w:sz w:val="21"/>
                <w:szCs w:val="21"/>
              </w:rPr>
              <w:t>3-7</w:t>
            </w:r>
            <w:r>
              <w:rPr>
                <w:rFonts w:cs="Times New Roman"/>
                <w:sz w:val="21"/>
                <w:szCs w:val="21"/>
              </w:rPr>
              <w:t>）</w:t>
            </w:r>
          </w:p>
        </w:tc>
      </w:tr>
      <w:tr w:rsidR="002F092E" w14:paraId="1B829495" w14:textId="77777777" w:rsidTr="00667F55">
        <w:tc>
          <w:tcPr>
            <w:tcW w:w="2373" w:type="dxa"/>
            <w:gridSpan w:val="2"/>
            <w:tcBorders>
              <w:bottom w:val="single" w:sz="4" w:space="0" w:color="auto"/>
            </w:tcBorders>
            <w:vAlign w:val="center"/>
          </w:tcPr>
          <w:p w14:paraId="6ACCCDFE"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劳动力成本率</w:t>
            </w:r>
          </w:p>
        </w:tc>
        <w:tc>
          <w:tcPr>
            <w:tcW w:w="2265" w:type="dxa"/>
            <w:tcBorders>
              <w:bottom w:val="single" w:sz="4" w:space="0" w:color="auto"/>
            </w:tcBorders>
            <w:vAlign w:val="center"/>
          </w:tcPr>
          <w:p w14:paraId="4E076BCE" w14:textId="77777777" w:rsidR="002F092E" w:rsidRDefault="00000000">
            <w:pPr>
              <w:autoSpaceDE w:val="0"/>
              <w:autoSpaceDN w:val="0"/>
              <w:adjustRightInd w:val="0"/>
              <w:snapToGrid w:val="0"/>
              <w:ind w:firstLineChars="0" w:firstLine="0"/>
              <w:jc w:val="center"/>
              <w:rPr>
                <w:rFonts w:ascii="宋体" w:hAnsi="宋体" w:hint="eastAsia"/>
                <w:sz w:val="21"/>
                <w:szCs w:val="21"/>
              </w:rPr>
            </w:pPr>
            <m:oMathPara>
              <m:oMath>
                <m:sSub>
                  <m:sSubPr>
                    <m:ctrlPr>
                      <w:rPr>
                        <w:rFonts w:ascii="Cambria Math" w:hAnsi="Cambria Math"/>
                        <w:i/>
                        <w:sz w:val="21"/>
                        <w:szCs w:val="21"/>
                      </w:rPr>
                    </m:ctrlPr>
                  </m:sSubPr>
                  <m:e>
                    <m:r>
                      <w:rPr>
                        <w:rFonts w:ascii="Cambria Math" w:hAnsi="Cambria Math"/>
                        <w:sz w:val="21"/>
                        <w:szCs w:val="21"/>
                      </w:rPr>
                      <m:t>X</m:t>
                    </m:r>
                  </m:e>
                  <m:sub>
                    <m:r>
                      <w:rPr>
                        <w:rFonts w:ascii="Cambria Math" w:hAnsi="Cambria Math"/>
                        <w:sz w:val="21"/>
                        <w:szCs w:val="21"/>
                      </w:rPr>
                      <m:t>3</m:t>
                    </m:r>
                  </m:sub>
                </m:sSub>
              </m:oMath>
            </m:oMathPara>
          </w:p>
        </w:tc>
        <w:tc>
          <w:tcPr>
            <w:tcW w:w="2265" w:type="dxa"/>
            <w:tcBorders>
              <w:bottom w:val="single" w:sz="4" w:space="0" w:color="auto"/>
            </w:tcBorders>
            <w:vAlign w:val="center"/>
          </w:tcPr>
          <w:p w14:paraId="0DBF9249" w14:textId="77777777" w:rsidR="002F092E" w:rsidRDefault="00000000">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成本型</w:t>
            </w:r>
          </w:p>
        </w:tc>
        <w:tc>
          <w:tcPr>
            <w:tcW w:w="2265" w:type="dxa"/>
            <w:tcBorders>
              <w:bottom w:val="single" w:sz="4" w:space="0" w:color="auto"/>
            </w:tcBorders>
            <w:vAlign w:val="center"/>
          </w:tcPr>
          <w:p w14:paraId="095BA2D6" w14:textId="77777777" w:rsidR="002F092E" w:rsidRDefault="00000000">
            <w:pPr>
              <w:autoSpaceDE w:val="0"/>
              <w:autoSpaceDN w:val="0"/>
              <w:adjustRightInd w:val="0"/>
              <w:snapToGrid w:val="0"/>
              <w:ind w:firstLineChars="0" w:firstLine="0"/>
              <w:jc w:val="center"/>
              <w:rPr>
                <w:rFonts w:cs="Times New Roman"/>
                <w:sz w:val="21"/>
                <w:szCs w:val="21"/>
              </w:rPr>
            </w:pPr>
            <w:r>
              <w:rPr>
                <w:rFonts w:cs="Times New Roman"/>
                <w:sz w:val="21"/>
                <w:szCs w:val="21"/>
              </w:rPr>
              <w:t>（</w:t>
            </w:r>
            <w:r>
              <w:rPr>
                <w:rFonts w:cs="Times New Roman"/>
                <w:sz w:val="21"/>
                <w:szCs w:val="21"/>
              </w:rPr>
              <w:t>3-7</w:t>
            </w:r>
            <w:r>
              <w:rPr>
                <w:rFonts w:cs="Times New Roman"/>
                <w:sz w:val="21"/>
                <w:szCs w:val="21"/>
              </w:rPr>
              <w:t>）</w:t>
            </w:r>
          </w:p>
        </w:tc>
      </w:tr>
    </w:tbl>
    <w:p w14:paraId="0D0D644C" w14:textId="3CD268BD" w:rsidR="00667F55" w:rsidRDefault="00667F55" w:rsidP="00667F55">
      <w:pPr>
        <w:autoSpaceDE w:val="0"/>
        <w:autoSpaceDN w:val="0"/>
        <w:adjustRightInd w:val="0"/>
        <w:snapToGrid w:val="0"/>
        <w:spacing w:line="240" w:lineRule="auto"/>
        <w:ind w:firstLineChars="0" w:firstLine="0"/>
        <w:jc w:val="center"/>
      </w:pPr>
      <w:r>
        <w:rPr>
          <w:rFonts w:ascii="黑体" w:eastAsia="黑体" w:hAnsi="黑体" w:hint="eastAsia"/>
          <w:sz w:val="21"/>
          <w:szCs w:val="21"/>
        </w:rPr>
        <w:lastRenderedPageBreak/>
        <w:t>表</w:t>
      </w:r>
      <w:r>
        <w:rPr>
          <w:rFonts w:eastAsia="黑体" w:cs="Times New Roman"/>
          <w:sz w:val="21"/>
          <w:szCs w:val="21"/>
        </w:rPr>
        <w:t xml:space="preserve">3-3 </w:t>
      </w:r>
      <w:r>
        <w:rPr>
          <w:rFonts w:ascii="黑体" w:eastAsia="黑体" w:hAnsi="黑体" w:hint="eastAsia"/>
          <w:sz w:val="21"/>
          <w:szCs w:val="21"/>
        </w:rPr>
        <w:t>指标性质列表</w:t>
      </w:r>
      <w:r>
        <w:rPr>
          <w:rFonts w:ascii="黑体" w:eastAsia="黑体" w:hAnsi="黑体" w:hint="eastAsia"/>
          <w:sz w:val="21"/>
          <w:szCs w:val="21"/>
        </w:rPr>
        <w:t>（续）</w:t>
      </w: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265"/>
        <w:gridCol w:w="2265"/>
        <w:gridCol w:w="2265"/>
      </w:tblGrid>
      <w:tr w:rsidR="00667F55" w14:paraId="4187F97B" w14:textId="77777777" w:rsidTr="006F4E09">
        <w:tc>
          <w:tcPr>
            <w:tcW w:w="2373" w:type="dxa"/>
            <w:tcBorders>
              <w:top w:val="single" w:sz="12" w:space="0" w:color="auto"/>
              <w:bottom w:val="single" w:sz="4" w:space="0" w:color="auto"/>
            </w:tcBorders>
            <w:vAlign w:val="center"/>
          </w:tcPr>
          <w:p w14:paraId="1FE19DD9" w14:textId="02618516"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指标名称</w:t>
            </w:r>
          </w:p>
        </w:tc>
        <w:tc>
          <w:tcPr>
            <w:tcW w:w="2265" w:type="dxa"/>
            <w:tcBorders>
              <w:top w:val="single" w:sz="12" w:space="0" w:color="auto"/>
              <w:bottom w:val="single" w:sz="4" w:space="0" w:color="auto"/>
            </w:tcBorders>
            <w:vAlign w:val="center"/>
          </w:tcPr>
          <w:p w14:paraId="2D7158B0" w14:textId="723B54F6" w:rsidR="00667F55" w:rsidRDefault="00667F55" w:rsidP="00667F55">
            <w:pPr>
              <w:autoSpaceDE w:val="0"/>
              <w:autoSpaceDN w:val="0"/>
              <w:adjustRightInd w:val="0"/>
              <w:snapToGrid w:val="0"/>
              <w:ind w:firstLineChars="0" w:firstLine="0"/>
              <w:jc w:val="center"/>
              <w:rPr>
                <w:rFonts w:ascii="宋体" w:hAnsi="宋体"/>
                <w:sz w:val="21"/>
                <w:szCs w:val="21"/>
              </w:rPr>
            </w:pPr>
            <w:r>
              <w:rPr>
                <w:rFonts w:ascii="宋体" w:hAnsi="宋体" w:hint="eastAsia"/>
                <w:sz w:val="21"/>
                <w:szCs w:val="21"/>
              </w:rPr>
              <w:t>指标符号</w:t>
            </w:r>
          </w:p>
        </w:tc>
        <w:tc>
          <w:tcPr>
            <w:tcW w:w="2265" w:type="dxa"/>
            <w:tcBorders>
              <w:top w:val="single" w:sz="12" w:space="0" w:color="auto"/>
              <w:bottom w:val="single" w:sz="4" w:space="0" w:color="auto"/>
            </w:tcBorders>
            <w:vAlign w:val="center"/>
          </w:tcPr>
          <w:p w14:paraId="70641D05" w14:textId="69375582"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指标类型</w:t>
            </w:r>
          </w:p>
        </w:tc>
        <w:tc>
          <w:tcPr>
            <w:tcW w:w="2265" w:type="dxa"/>
            <w:tcBorders>
              <w:top w:val="single" w:sz="12" w:space="0" w:color="auto"/>
              <w:bottom w:val="single" w:sz="4" w:space="0" w:color="auto"/>
            </w:tcBorders>
            <w:vAlign w:val="center"/>
          </w:tcPr>
          <w:p w14:paraId="4BBA34CA" w14:textId="0AD83B9D" w:rsidR="00667F55" w:rsidRDefault="00667F55" w:rsidP="00667F55">
            <w:pPr>
              <w:autoSpaceDE w:val="0"/>
              <w:autoSpaceDN w:val="0"/>
              <w:adjustRightInd w:val="0"/>
              <w:snapToGrid w:val="0"/>
              <w:ind w:firstLineChars="0" w:firstLine="0"/>
              <w:jc w:val="center"/>
              <w:rPr>
                <w:rFonts w:cs="Times New Roman"/>
                <w:sz w:val="21"/>
                <w:szCs w:val="21"/>
              </w:rPr>
            </w:pPr>
            <w:r>
              <w:rPr>
                <w:rFonts w:ascii="宋体" w:hAnsi="宋体" w:hint="eastAsia"/>
                <w:sz w:val="21"/>
                <w:szCs w:val="21"/>
              </w:rPr>
              <w:t>量化函数</w:t>
            </w:r>
          </w:p>
        </w:tc>
      </w:tr>
      <w:tr w:rsidR="00667F55" w14:paraId="77D3C92C" w14:textId="77777777" w:rsidTr="00667F55">
        <w:tc>
          <w:tcPr>
            <w:tcW w:w="2373" w:type="dxa"/>
            <w:tcBorders>
              <w:top w:val="single" w:sz="4" w:space="0" w:color="auto"/>
            </w:tcBorders>
            <w:vAlign w:val="center"/>
          </w:tcPr>
          <w:p w14:paraId="7B8ACB60"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资产净利润率</w:t>
            </w:r>
          </w:p>
        </w:tc>
        <w:tc>
          <w:tcPr>
            <w:tcW w:w="2265" w:type="dxa"/>
            <w:tcBorders>
              <w:top w:val="single" w:sz="4" w:space="0" w:color="auto"/>
            </w:tcBorders>
            <w:vAlign w:val="center"/>
          </w:tcPr>
          <w:p w14:paraId="16A92B5F"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m:oMathPara>
              <m:oMath>
                <m:sSub>
                  <m:sSubPr>
                    <m:ctrlPr>
                      <w:rPr>
                        <w:rFonts w:ascii="Cambria Math" w:hAnsi="Cambria Math"/>
                        <w:i/>
                        <w:sz w:val="21"/>
                        <w:szCs w:val="21"/>
                      </w:rPr>
                    </m:ctrlPr>
                  </m:sSubPr>
                  <m:e>
                    <m:r>
                      <w:rPr>
                        <w:rFonts w:ascii="Cambria Math" w:hAnsi="Cambria Math"/>
                        <w:sz w:val="21"/>
                        <w:szCs w:val="21"/>
                      </w:rPr>
                      <m:t>Y</m:t>
                    </m:r>
                  </m:e>
                  <m:sub>
                    <m:r>
                      <w:rPr>
                        <w:rFonts w:ascii="Cambria Math" w:hAnsi="Cambria Math"/>
                        <w:sz w:val="21"/>
                        <w:szCs w:val="21"/>
                      </w:rPr>
                      <m:t>1</m:t>
                    </m:r>
                  </m:sub>
                </m:sSub>
              </m:oMath>
            </m:oMathPara>
          </w:p>
        </w:tc>
        <w:tc>
          <w:tcPr>
            <w:tcW w:w="2265" w:type="dxa"/>
            <w:tcBorders>
              <w:top w:val="single" w:sz="4" w:space="0" w:color="auto"/>
            </w:tcBorders>
            <w:vAlign w:val="center"/>
          </w:tcPr>
          <w:p w14:paraId="72F19AF9"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效益型</w:t>
            </w:r>
          </w:p>
        </w:tc>
        <w:tc>
          <w:tcPr>
            <w:tcW w:w="2265" w:type="dxa"/>
            <w:tcBorders>
              <w:top w:val="single" w:sz="4" w:space="0" w:color="auto"/>
            </w:tcBorders>
            <w:vAlign w:val="center"/>
          </w:tcPr>
          <w:p w14:paraId="39D33CE4" w14:textId="77777777" w:rsidR="00667F55" w:rsidRDefault="00667F55" w:rsidP="00667F55">
            <w:pPr>
              <w:autoSpaceDE w:val="0"/>
              <w:autoSpaceDN w:val="0"/>
              <w:adjustRightInd w:val="0"/>
              <w:snapToGrid w:val="0"/>
              <w:ind w:firstLineChars="0" w:firstLine="0"/>
              <w:jc w:val="center"/>
              <w:rPr>
                <w:rFonts w:cs="Times New Roman"/>
                <w:sz w:val="21"/>
                <w:szCs w:val="21"/>
              </w:rPr>
            </w:pPr>
            <w:r>
              <w:rPr>
                <w:rFonts w:cs="Times New Roman"/>
                <w:sz w:val="21"/>
                <w:szCs w:val="21"/>
              </w:rPr>
              <w:t>（</w:t>
            </w:r>
            <w:r>
              <w:rPr>
                <w:rFonts w:cs="Times New Roman"/>
                <w:sz w:val="21"/>
                <w:szCs w:val="21"/>
              </w:rPr>
              <w:t>3-8</w:t>
            </w:r>
            <w:r>
              <w:rPr>
                <w:rFonts w:cs="Times New Roman"/>
                <w:sz w:val="21"/>
                <w:szCs w:val="21"/>
              </w:rPr>
              <w:t>）</w:t>
            </w:r>
          </w:p>
        </w:tc>
      </w:tr>
      <w:tr w:rsidR="00667F55" w14:paraId="57923513" w14:textId="77777777">
        <w:tc>
          <w:tcPr>
            <w:tcW w:w="2373" w:type="dxa"/>
            <w:tcBorders>
              <w:bottom w:val="single" w:sz="12" w:space="0" w:color="auto"/>
            </w:tcBorders>
            <w:vAlign w:val="center"/>
          </w:tcPr>
          <w:p w14:paraId="12D98EBB"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利息收入占比</w:t>
            </w:r>
          </w:p>
        </w:tc>
        <w:tc>
          <w:tcPr>
            <w:tcW w:w="2265" w:type="dxa"/>
            <w:tcBorders>
              <w:bottom w:val="single" w:sz="12" w:space="0" w:color="auto"/>
            </w:tcBorders>
            <w:vAlign w:val="center"/>
          </w:tcPr>
          <w:p w14:paraId="3F454538"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m:oMathPara>
              <m:oMath>
                <m:sSub>
                  <m:sSubPr>
                    <m:ctrlPr>
                      <w:rPr>
                        <w:rFonts w:ascii="Cambria Math" w:hAnsi="Cambria Math"/>
                        <w:i/>
                        <w:sz w:val="21"/>
                        <w:szCs w:val="21"/>
                      </w:rPr>
                    </m:ctrlPr>
                  </m:sSubPr>
                  <m:e>
                    <m:r>
                      <w:rPr>
                        <w:rFonts w:ascii="Cambria Math" w:hAnsi="Cambria Math"/>
                        <w:sz w:val="21"/>
                        <w:szCs w:val="21"/>
                      </w:rPr>
                      <m:t>Y</m:t>
                    </m:r>
                  </m:e>
                  <m:sub>
                    <m:r>
                      <w:rPr>
                        <w:rFonts w:ascii="Cambria Math" w:hAnsi="Cambria Math"/>
                        <w:sz w:val="21"/>
                        <w:szCs w:val="21"/>
                      </w:rPr>
                      <m:t>2</m:t>
                    </m:r>
                  </m:sub>
                </m:sSub>
              </m:oMath>
            </m:oMathPara>
          </w:p>
        </w:tc>
        <w:tc>
          <w:tcPr>
            <w:tcW w:w="2265" w:type="dxa"/>
            <w:tcBorders>
              <w:bottom w:val="single" w:sz="12" w:space="0" w:color="auto"/>
            </w:tcBorders>
            <w:vAlign w:val="center"/>
          </w:tcPr>
          <w:p w14:paraId="5F7D5267" w14:textId="77777777" w:rsidR="00667F55" w:rsidRDefault="00667F55" w:rsidP="00667F55">
            <w:pPr>
              <w:autoSpaceDE w:val="0"/>
              <w:autoSpaceDN w:val="0"/>
              <w:adjustRightInd w:val="0"/>
              <w:snapToGrid w:val="0"/>
              <w:ind w:firstLineChars="0" w:firstLine="0"/>
              <w:jc w:val="center"/>
              <w:rPr>
                <w:rFonts w:ascii="宋体" w:hAnsi="宋体" w:hint="eastAsia"/>
                <w:sz w:val="21"/>
                <w:szCs w:val="21"/>
              </w:rPr>
            </w:pPr>
            <w:r>
              <w:rPr>
                <w:rFonts w:ascii="宋体" w:hAnsi="宋体" w:hint="eastAsia"/>
                <w:sz w:val="21"/>
                <w:szCs w:val="21"/>
              </w:rPr>
              <w:t>适中型</w:t>
            </w:r>
          </w:p>
        </w:tc>
        <w:tc>
          <w:tcPr>
            <w:tcW w:w="2265" w:type="dxa"/>
            <w:tcBorders>
              <w:bottom w:val="single" w:sz="12" w:space="0" w:color="auto"/>
            </w:tcBorders>
            <w:vAlign w:val="center"/>
          </w:tcPr>
          <w:p w14:paraId="65CF2A2F" w14:textId="77777777" w:rsidR="00667F55" w:rsidRDefault="00667F55" w:rsidP="00667F55">
            <w:pPr>
              <w:autoSpaceDE w:val="0"/>
              <w:autoSpaceDN w:val="0"/>
              <w:adjustRightInd w:val="0"/>
              <w:snapToGrid w:val="0"/>
              <w:ind w:firstLineChars="0" w:firstLine="0"/>
              <w:jc w:val="center"/>
              <w:rPr>
                <w:rFonts w:cs="Times New Roman"/>
                <w:sz w:val="21"/>
                <w:szCs w:val="21"/>
              </w:rPr>
            </w:pPr>
            <w:r>
              <w:rPr>
                <w:rFonts w:cs="Times New Roman"/>
                <w:sz w:val="21"/>
                <w:szCs w:val="21"/>
              </w:rPr>
              <w:t>（</w:t>
            </w:r>
            <w:r>
              <w:rPr>
                <w:rFonts w:cs="Times New Roman"/>
                <w:sz w:val="21"/>
                <w:szCs w:val="21"/>
              </w:rPr>
              <w:t>3-9</w:t>
            </w:r>
            <w:r>
              <w:rPr>
                <w:rFonts w:cs="Times New Roman"/>
                <w:sz w:val="21"/>
                <w:szCs w:val="21"/>
              </w:rPr>
              <w:t>）</w:t>
            </w:r>
          </w:p>
        </w:tc>
      </w:tr>
    </w:tbl>
    <w:p w14:paraId="1F0AF83D" w14:textId="77777777" w:rsidR="002F092E" w:rsidRDefault="00000000">
      <w:pPr>
        <w:pStyle w:val="20"/>
      </w:pPr>
      <w:bookmarkStart w:id="271" w:name="_Toc29483"/>
      <w:bookmarkStart w:id="272" w:name="_Toc27649"/>
      <w:bookmarkStart w:id="273" w:name="_Toc23809"/>
      <w:bookmarkStart w:id="274" w:name="_Toc177742575"/>
      <w:r>
        <w:t>数据</w:t>
      </w:r>
      <w:bookmarkEnd w:id="271"/>
      <w:bookmarkEnd w:id="272"/>
      <w:bookmarkEnd w:id="273"/>
      <w:r>
        <w:rPr>
          <w:rFonts w:hint="eastAsia"/>
        </w:rPr>
        <w:t>采集与处理</w:t>
      </w:r>
      <w:bookmarkEnd w:id="274"/>
    </w:p>
    <w:p w14:paraId="02E209F1" w14:textId="77777777" w:rsidR="002F092E" w:rsidRDefault="00000000">
      <w:pPr>
        <w:adjustRightInd w:val="0"/>
        <w:snapToGrid w:val="0"/>
      </w:pPr>
      <w:bookmarkStart w:id="275" w:name="_Toc20492"/>
      <w:r>
        <w:rPr>
          <w:rFonts w:hint="eastAsia"/>
        </w:rPr>
        <w:t>本文选取了</w:t>
      </w:r>
      <w:r>
        <w:rPr>
          <w:rFonts w:hint="eastAsia"/>
        </w:rPr>
        <w:t>A</w:t>
      </w:r>
      <w:r>
        <w:rPr>
          <w:rFonts w:hint="eastAsia"/>
        </w:rPr>
        <w:t>银行为研究对象，拟分析的是</w:t>
      </w:r>
      <w:r>
        <w:rPr>
          <w:rFonts w:hint="eastAsia"/>
        </w:rPr>
        <w:t>A</w:t>
      </w:r>
      <w:r>
        <w:rPr>
          <w:rFonts w:hint="eastAsia"/>
        </w:rPr>
        <w:t>银行的经营效率。考虑到样本的典型性，数据可获性，决定选取同一分行辖区内其他</w:t>
      </w:r>
      <w:r>
        <w:rPr>
          <w:rFonts w:hint="eastAsia"/>
        </w:rPr>
        <w:t>24</w:t>
      </w:r>
      <w:r>
        <w:rPr>
          <w:rFonts w:hint="eastAsia"/>
        </w:rPr>
        <w:t>家支行与</w:t>
      </w:r>
      <w:r>
        <w:rPr>
          <w:rFonts w:hint="eastAsia"/>
        </w:rPr>
        <w:t>A</w:t>
      </w:r>
      <w:r>
        <w:rPr>
          <w:rFonts w:hint="eastAsia"/>
        </w:rPr>
        <w:t>银行进行对比，分别为</w:t>
      </w:r>
      <w:r>
        <w:rPr>
          <w:rFonts w:cs="Times New Roman" w:hint="eastAsia"/>
        </w:rPr>
        <w:t>：</w:t>
      </w:r>
      <w:r>
        <w:rPr>
          <w:rFonts w:hint="eastAsia"/>
        </w:rPr>
        <w:t>A</w:t>
      </w:r>
      <w:r>
        <w:rPr>
          <w:rFonts w:hint="eastAsia"/>
        </w:rPr>
        <w:t>银行、藁城、鹿泉、栾城、新区、正定、辛集、晋州、新乐、长安、东岗路、桥西、新华、井陉矿区、平安、井陉、无极、平山、赵县、东城、西城、北城、华兴、自强、东方共计</w:t>
      </w:r>
      <w:r>
        <w:rPr>
          <w:rFonts w:hint="eastAsia"/>
        </w:rPr>
        <w:t>25</w:t>
      </w:r>
      <w:r>
        <w:rPr>
          <w:rFonts w:hint="eastAsia"/>
        </w:rPr>
        <w:t>家支行</w:t>
      </w:r>
      <w:r>
        <w:rPr>
          <w:rFonts w:cs="Times New Roman" w:hint="eastAsia"/>
        </w:rPr>
        <w:t>。各个支行的具体名称及编号如下：</w:t>
      </w:r>
      <w:bookmarkStart w:id="276" w:name="_Toc14808_WPSOffice_Level3"/>
      <w:bookmarkStart w:id="277" w:name="_Toc7661_WPSOffice_Level3"/>
    </w:p>
    <w:p w14:paraId="34A4047F"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表</w:t>
      </w:r>
      <w:r>
        <w:rPr>
          <w:rFonts w:eastAsia="黑体" w:cs="Times New Roman"/>
          <w:sz w:val="21"/>
          <w:szCs w:val="21"/>
        </w:rPr>
        <w:t>3-4</w:t>
      </w:r>
      <w:r>
        <w:rPr>
          <w:rFonts w:ascii="黑体" w:eastAsia="黑体" w:hAnsi="黑体"/>
          <w:sz w:val="21"/>
          <w:szCs w:val="21"/>
        </w:rPr>
        <w:t xml:space="preserve"> </w:t>
      </w:r>
      <w:r>
        <w:rPr>
          <w:rFonts w:ascii="黑体" w:eastAsia="黑体" w:hAnsi="黑体" w:hint="eastAsia"/>
          <w:sz w:val="21"/>
          <w:szCs w:val="21"/>
        </w:rPr>
        <w:t>样本列表</w:t>
      </w:r>
      <w:bookmarkEnd w:id="276"/>
      <w:bookmarkEnd w:id="277"/>
    </w:p>
    <w:tbl>
      <w:tblPr>
        <w:tblStyle w:val="af3"/>
        <w:tblW w:w="5000" w:type="pct"/>
        <w:tblInd w:w="-108" w:type="dxa"/>
        <w:tblLook w:val="04A0" w:firstRow="1" w:lastRow="0" w:firstColumn="1" w:lastColumn="0" w:noHBand="0" w:noVBand="1"/>
      </w:tblPr>
      <w:tblGrid>
        <w:gridCol w:w="113"/>
        <w:gridCol w:w="1954"/>
        <w:gridCol w:w="2385"/>
        <w:gridCol w:w="1821"/>
        <w:gridCol w:w="2797"/>
      </w:tblGrid>
      <w:tr w:rsidR="002F092E" w14:paraId="203E83A1" w14:textId="77777777">
        <w:trPr>
          <w:gridBefore w:val="1"/>
          <w:wBefore w:w="62" w:type="pct"/>
          <w:trHeight w:val="23"/>
        </w:trPr>
        <w:tc>
          <w:tcPr>
            <w:tcW w:w="1077" w:type="pct"/>
            <w:tcBorders>
              <w:top w:val="single" w:sz="12" w:space="0" w:color="auto"/>
              <w:left w:val="nil"/>
              <w:bottom w:val="single" w:sz="4" w:space="0" w:color="auto"/>
              <w:right w:val="nil"/>
            </w:tcBorders>
            <w:vAlign w:val="center"/>
          </w:tcPr>
          <w:p w14:paraId="134D3A7C" w14:textId="77777777" w:rsidR="002F092E" w:rsidRDefault="00000000">
            <w:pPr>
              <w:ind w:firstLineChars="0" w:firstLine="0"/>
              <w:jc w:val="center"/>
              <w:rPr>
                <w:sz w:val="21"/>
                <w:szCs w:val="21"/>
              </w:rPr>
            </w:pPr>
            <w:r>
              <w:rPr>
                <w:rFonts w:hint="eastAsia"/>
                <w:sz w:val="21"/>
                <w:szCs w:val="21"/>
              </w:rPr>
              <w:t>样本编号</w:t>
            </w:r>
          </w:p>
        </w:tc>
        <w:tc>
          <w:tcPr>
            <w:tcW w:w="1315" w:type="pct"/>
            <w:tcBorders>
              <w:top w:val="single" w:sz="12" w:space="0" w:color="auto"/>
              <w:left w:val="nil"/>
              <w:bottom w:val="single" w:sz="4" w:space="0" w:color="auto"/>
              <w:right w:val="nil"/>
            </w:tcBorders>
            <w:vAlign w:val="center"/>
          </w:tcPr>
          <w:p w14:paraId="14C94FF6" w14:textId="77777777" w:rsidR="002F092E" w:rsidRDefault="00000000">
            <w:pPr>
              <w:ind w:firstLineChars="0" w:firstLine="0"/>
              <w:jc w:val="center"/>
              <w:rPr>
                <w:sz w:val="21"/>
                <w:szCs w:val="21"/>
              </w:rPr>
            </w:pPr>
            <w:r>
              <w:rPr>
                <w:rFonts w:hint="eastAsia"/>
                <w:sz w:val="21"/>
                <w:szCs w:val="21"/>
              </w:rPr>
              <w:t>支行名称</w:t>
            </w:r>
          </w:p>
        </w:tc>
        <w:tc>
          <w:tcPr>
            <w:tcW w:w="1004" w:type="pct"/>
            <w:tcBorders>
              <w:top w:val="single" w:sz="12" w:space="0" w:color="auto"/>
              <w:left w:val="nil"/>
              <w:bottom w:val="single" w:sz="4" w:space="0" w:color="auto"/>
              <w:right w:val="nil"/>
            </w:tcBorders>
            <w:vAlign w:val="center"/>
          </w:tcPr>
          <w:p w14:paraId="0A0D4A97" w14:textId="77777777" w:rsidR="002F092E" w:rsidRDefault="00000000">
            <w:pPr>
              <w:ind w:firstLineChars="0" w:firstLine="0"/>
              <w:jc w:val="center"/>
              <w:rPr>
                <w:sz w:val="21"/>
                <w:szCs w:val="21"/>
              </w:rPr>
            </w:pPr>
            <w:r>
              <w:rPr>
                <w:rFonts w:hint="eastAsia"/>
                <w:sz w:val="21"/>
                <w:szCs w:val="21"/>
              </w:rPr>
              <w:t>样本编号</w:t>
            </w:r>
          </w:p>
        </w:tc>
        <w:tc>
          <w:tcPr>
            <w:tcW w:w="1542" w:type="pct"/>
            <w:tcBorders>
              <w:top w:val="single" w:sz="12" w:space="0" w:color="auto"/>
              <w:left w:val="nil"/>
              <w:bottom w:val="single" w:sz="4" w:space="0" w:color="auto"/>
              <w:right w:val="nil"/>
            </w:tcBorders>
            <w:vAlign w:val="center"/>
          </w:tcPr>
          <w:p w14:paraId="3AF33B80" w14:textId="77777777" w:rsidR="002F092E" w:rsidRDefault="00000000">
            <w:pPr>
              <w:ind w:firstLineChars="0" w:firstLine="0"/>
              <w:jc w:val="center"/>
              <w:rPr>
                <w:sz w:val="21"/>
                <w:szCs w:val="21"/>
              </w:rPr>
            </w:pPr>
            <w:r>
              <w:rPr>
                <w:rFonts w:hint="eastAsia"/>
                <w:sz w:val="21"/>
                <w:szCs w:val="21"/>
              </w:rPr>
              <w:t>支行名称</w:t>
            </w:r>
          </w:p>
        </w:tc>
      </w:tr>
      <w:tr w:rsidR="002F092E" w14:paraId="2C793135" w14:textId="77777777">
        <w:trPr>
          <w:gridBefore w:val="1"/>
          <w:wBefore w:w="62" w:type="pct"/>
          <w:trHeight w:val="23"/>
        </w:trPr>
        <w:tc>
          <w:tcPr>
            <w:tcW w:w="1077" w:type="pct"/>
            <w:tcBorders>
              <w:top w:val="single" w:sz="4" w:space="0" w:color="auto"/>
              <w:left w:val="nil"/>
              <w:bottom w:val="nil"/>
              <w:right w:val="nil"/>
            </w:tcBorders>
            <w:vAlign w:val="center"/>
          </w:tcPr>
          <w:p w14:paraId="194C8112" w14:textId="77777777" w:rsidR="002F092E" w:rsidRDefault="00000000">
            <w:pPr>
              <w:ind w:firstLineChars="0" w:firstLine="0"/>
              <w:jc w:val="center"/>
              <w:rPr>
                <w:sz w:val="21"/>
                <w:szCs w:val="21"/>
              </w:rPr>
            </w:pPr>
            <w:r>
              <w:rPr>
                <w:rFonts w:hint="eastAsia"/>
                <w:sz w:val="21"/>
                <w:szCs w:val="21"/>
              </w:rPr>
              <w:t>1</w:t>
            </w:r>
          </w:p>
        </w:tc>
        <w:tc>
          <w:tcPr>
            <w:tcW w:w="1315" w:type="pct"/>
            <w:tcBorders>
              <w:top w:val="single" w:sz="4" w:space="0" w:color="auto"/>
              <w:left w:val="nil"/>
              <w:bottom w:val="nil"/>
              <w:right w:val="nil"/>
            </w:tcBorders>
            <w:vAlign w:val="center"/>
          </w:tcPr>
          <w:p w14:paraId="27005141" w14:textId="77777777" w:rsidR="002F092E" w:rsidRDefault="00000000">
            <w:pPr>
              <w:ind w:firstLineChars="0" w:firstLine="0"/>
              <w:jc w:val="center"/>
              <w:rPr>
                <w:sz w:val="21"/>
                <w:szCs w:val="21"/>
              </w:rPr>
            </w:pPr>
            <w:r>
              <w:rPr>
                <w:rFonts w:hint="eastAsia"/>
                <w:sz w:val="21"/>
                <w:szCs w:val="21"/>
              </w:rPr>
              <w:t>A</w:t>
            </w:r>
            <w:r>
              <w:rPr>
                <w:rFonts w:hint="eastAsia"/>
                <w:sz w:val="21"/>
                <w:szCs w:val="21"/>
              </w:rPr>
              <w:t>银行</w:t>
            </w:r>
          </w:p>
        </w:tc>
        <w:tc>
          <w:tcPr>
            <w:tcW w:w="1004" w:type="pct"/>
            <w:tcBorders>
              <w:top w:val="single" w:sz="4" w:space="0" w:color="auto"/>
              <w:left w:val="nil"/>
              <w:bottom w:val="nil"/>
              <w:right w:val="nil"/>
            </w:tcBorders>
            <w:vAlign w:val="center"/>
          </w:tcPr>
          <w:p w14:paraId="5239E98D" w14:textId="77777777" w:rsidR="002F092E" w:rsidRDefault="00000000">
            <w:pPr>
              <w:ind w:firstLineChars="0" w:firstLine="0"/>
              <w:jc w:val="center"/>
              <w:rPr>
                <w:sz w:val="21"/>
                <w:szCs w:val="21"/>
              </w:rPr>
            </w:pPr>
            <w:r>
              <w:rPr>
                <w:rFonts w:hint="eastAsia"/>
                <w:sz w:val="21"/>
                <w:szCs w:val="21"/>
              </w:rPr>
              <w:t>14</w:t>
            </w:r>
          </w:p>
        </w:tc>
        <w:tc>
          <w:tcPr>
            <w:tcW w:w="1542" w:type="pct"/>
            <w:tcBorders>
              <w:top w:val="single" w:sz="4" w:space="0" w:color="auto"/>
              <w:left w:val="nil"/>
              <w:bottom w:val="nil"/>
              <w:right w:val="nil"/>
            </w:tcBorders>
            <w:vAlign w:val="center"/>
          </w:tcPr>
          <w:p w14:paraId="12C1B63E" w14:textId="77777777" w:rsidR="002F092E" w:rsidRDefault="00000000">
            <w:pPr>
              <w:ind w:firstLineChars="0" w:firstLine="0"/>
              <w:jc w:val="center"/>
              <w:rPr>
                <w:sz w:val="21"/>
                <w:szCs w:val="21"/>
              </w:rPr>
            </w:pPr>
            <w:r>
              <w:rPr>
                <w:rFonts w:hint="eastAsia"/>
                <w:sz w:val="21"/>
                <w:szCs w:val="21"/>
              </w:rPr>
              <w:t>栾城</w:t>
            </w:r>
          </w:p>
        </w:tc>
      </w:tr>
      <w:tr w:rsidR="002F092E" w14:paraId="0B19B767" w14:textId="77777777">
        <w:trPr>
          <w:gridBefore w:val="1"/>
          <w:wBefore w:w="62" w:type="pct"/>
          <w:trHeight w:val="23"/>
        </w:trPr>
        <w:tc>
          <w:tcPr>
            <w:tcW w:w="1077" w:type="pct"/>
            <w:tcBorders>
              <w:top w:val="nil"/>
              <w:left w:val="nil"/>
              <w:bottom w:val="nil"/>
              <w:right w:val="nil"/>
            </w:tcBorders>
            <w:vAlign w:val="center"/>
          </w:tcPr>
          <w:p w14:paraId="40617913" w14:textId="77777777" w:rsidR="002F092E" w:rsidRDefault="00000000">
            <w:pPr>
              <w:ind w:firstLineChars="0" w:firstLine="0"/>
              <w:jc w:val="center"/>
              <w:rPr>
                <w:sz w:val="21"/>
                <w:szCs w:val="21"/>
              </w:rPr>
            </w:pPr>
            <w:r>
              <w:rPr>
                <w:rFonts w:hint="eastAsia"/>
                <w:sz w:val="21"/>
                <w:szCs w:val="21"/>
              </w:rPr>
              <w:t>2</w:t>
            </w:r>
          </w:p>
        </w:tc>
        <w:tc>
          <w:tcPr>
            <w:tcW w:w="1315" w:type="pct"/>
            <w:tcBorders>
              <w:top w:val="nil"/>
              <w:left w:val="nil"/>
              <w:bottom w:val="nil"/>
              <w:right w:val="nil"/>
            </w:tcBorders>
            <w:vAlign w:val="center"/>
          </w:tcPr>
          <w:p w14:paraId="766E97EE" w14:textId="77777777" w:rsidR="002F092E" w:rsidRDefault="00000000">
            <w:pPr>
              <w:ind w:firstLineChars="0" w:firstLine="0"/>
              <w:jc w:val="center"/>
              <w:rPr>
                <w:sz w:val="21"/>
                <w:szCs w:val="21"/>
              </w:rPr>
            </w:pPr>
            <w:r>
              <w:rPr>
                <w:rFonts w:hint="eastAsia"/>
                <w:sz w:val="21"/>
                <w:szCs w:val="21"/>
              </w:rPr>
              <w:t>东城</w:t>
            </w:r>
          </w:p>
        </w:tc>
        <w:tc>
          <w:tcPr>
            <w:tcW w:w="1004" w:type="pct"/>
            <w:tcBorders>
              <w:top w:val="nil"/>
              <w:left w:val="nil"/>
              <w:bottom w:val="nil"/>
              <w:right w:val="nil"/>
            </w:tcBorders>
            <w:vAlign w:val="center"/>
          </w:tcPr>
          <w:p w14:paraId="0BC770FD" w14:textId="77777777" w:rsidR="002F092E" w:rsidRDefault="00000000">
            <w:pPr>
              <w:ind w:firstLineChars="0" w:firstLine="0"/>
              <w:jc w:val="center"/>
              <w:rPr>
                <w:sz w:val="21"/>
                <w:szCs w:val="21"/>
              </w:rPr>
            </w:pPr>
            <w:r>
              <w:rPr>
                <w:rFonts w:hint="eastAsia"/>
                <w:sz w:val="21"/>
                <w:szCs w:val="21"/>
              </w:rPr>
              <w:t>15</w:t>
            </w:r>
          </w:p>
        </w:tc>
        <w:tc>
          <w:tcPr>
            <w:tcW w:w="1542" w:type="pct"/>
            <w:tcBorders>
              <w:top w:val="nil"/>
              <w:left w:val="nil"/>
              <w:bottom w:val="nil"/>
              <w:right w:val="nil"/>
            </w:tcBorders>
            <w:vAlign w:val="center"/>
          </w:tcPr>
          <w:p w14:paraId="7D464032" w14:textId="77777777" w:rsidR="002F092E" w:rsidRDefault="00000000">
            <w:pPr>
              <w:ind w:firstLineChars="0" w:firstLine="0"/>
              <w:jc w:val="center"/>
              <w:rPr>
                <w:sz w:val="21"/>
                <w:szCs w:val="21"/>
              </w:rPr>
            </w:pPr>
            <w:r>
              <w:rPr>
                <w:rFonts w:hint="eastAsia"/>
                <w:sz w:val="21"/>
                <w:szCs w:val="21"/>
              </w:rPr>
              <w:t>正定</w:t>
            </w:r>
          </w:p>
        </w:tc>
      </w:tr>
      <w:tr w:rsidR="002F092E" w14:paraId="6A8A6E3F" w14:textId="77777777">
        <w:trPr>
          <w:gridBefore w:val="1"/>
          <w:wBefore w:w="62" w:type="pct"/>
          <w:trHeight w:val="23"/>
        </w:trPr>
        <w:tc>
          <w:tcPr>
            <w:tcW w:w="1077" w:type="pct"/>
            <w:tcBorders>
              <w:top w:val="nil"/>
              <w:left w:val="nil"/>
              <w:bottom w:val="nil"/>
              <w:right w:val="nil"/>
            </w:tcBorders>
            <w:vAlign w:val="center"/>
          </w:tcPr>
          <w:p w14:paraId="749D99FF" w14:textId="77777777" w:rsidR="002F092E" w:rsidRDefault="00000000">
            <w:pPr>
              <w:ind w:firstLineChars="0" w:firstLine="0"/>
              <w:jc w:val="center"/>
              <w:rPr>
                <w:sz w:val="21"/>
                <w:szCs w:val="21"/>
              </w:rPr>
            </w:pPr>
            <w:r>
              <w:rPr>
                <w:rFonts w:hint="eastAsia"/>
                <w:sz w:val="21"/>
                <w:szCs w:val="21"/>
              </w:rPr>
              <w:t>3</w:t>
            </w:r>
          </w:p>
        </w:tc>
        <w:tc>
          <w:tcPr>
            <w:tcW w:w="1315" w:type="pct"/>
            <w:tcBorders>
              <w:top w:val="nil"/>
              <w:left w:val="nil"/>
              <w:bottom w:val="nil"/>
              <w:right w:val="nil"/>
            </w:tcBorders>
            <w:vAlign w:val="center"/>
          </w:tcPr>
          <w:p w14:paraId="5D29B296" w14:textId="77777777" w:rsidR="002F092E" w:rsidRDefault="00000000">
            <w:pPr>
              <w:ind w:firstLineChars="0" w:firstLine="0"/>
              <w:jc w:val="center"/>
              <w:rPr>
                <w:sz w:val="21"/>
                <w:szCs w:val="21"/>
              </w:rPr>
            </w:pPr>
            <w:r>
              <w:rPr>
                <w:rFonts w:hint="eastAsia"/>
                <w:sz w:val="21"/>
                <w:szCs w:val="21"/>
              </w:rPr>
              <w:t>西城</w:t>
            </w:r>
          </w:p>
        </w:tc>
        <w:tc>
          <w:tcPr>
            <w:tcW w:w="1004" w:type="pct"/>
            <w:tcBorders>
              <w:top w:val="nil"/>
              <w:left w:val="nil"/>
              <w:bottom w:val="nil"/>
              <w:right w:val="nil"/>
            </w:tcBorders>
            <w:vAlign w:val="center"/>
          </w:tcPr>
          <w:p w14:paraId="23B51483" w14:textId="77777777" w:rsidR="002F092E" w:rsidRDefault="00000000">
            <w:pPr>
              <w:ind w:firstLineChars="0" w:firstLine="0"/>
              <w:jc w:val="center"/>
              <w:rPr>
                <w:sz w:val="21"/>
                <w:szCs w:val="21"/>
              </w:rPr>
            </w:pPr>
            <w:r>
              <w:rPr>
                <w:rFonts w:hint="eastAsia"/>
                <w:sz w:val="21"/>
                <w:szCs w:val="21"/>
              </w:rPr>
              <w:t>16</w:t>
            </w:r>
          </w:p>
        </w:tc>
        <w:tc>
          <w:tcPr>
            <w:tcW w:w="1542" w:type="pct"/>
            <w:tcBorders>
              <w:top w:val="nil"/>
              <w:left w:val="nil"/>
              <w:bottom w:val="nil"/>
              <w:right w:val="nil"/>
            </w:tcBorders>
            <w:vAlign w:val="center"/>
          </w:tcPr>
          <w:p w14:paraId="74E0AE44" w14:textId="77777777" w:rsidR="002F092E" w:rsidRDefault="00000000">
            <w:pPr>
              <w:ind w:firstLineChars="0" w:firstLine="0"/>
              <w:jc w:val="center"/>
              <w:rPr>
                <w:sz w:val="21"/>
                <w:szCs w:val="21"/>
              </w:rPr>
            </w:pPr>
            <w:r>
              <w:rPr>
                <w:rFonts w:hint="eastAsia"/>
                <w:sz w:val="21"/>
                <w:szCs w:val="21"/>
              </w:rPr>
              <w:t>辛集</w:t>
            </w:r>
          </w:p>
        </w:tc>
      </w:tr>
      <w:tr w:rsidR="002F092E" w14:paraId="3A860E23" w14:textId="77777777">
        <w:trPr>
          <w:gridBefore w:val="1"/>
          <w:wBefore w:w="62" w:type="pct"/>
          <w:trHeight w:val="23"/>
        </w:trPr>
        <w:tc>
          <w:tcPr>
            <w:tcW w:w="1077" w:type="pct"/>
            <w:tcBorders>
              <w:top w:val="nil"/>
              <w:left w:val="nil"/>
              <w:bottom w:val="nil"/>
              <w:right w:val="nil"/>
            </w:tcBorders>
            <w:vAlign w:val="center"/>
          </w:tcPr>
          <w:p w14:paraId="5BB4575A" w14:textId="77777777" w:rsidR="002F092E" w:rsidRDefault="00000000">
            <w:pPr>
              <w:ind w:firstLineChars="0" w:firstLine="0"/>
              <w:jc w:val="center"/>
              <w:rPr>
                <w:sz w:val="21"/>
                <w:szCs w:val="21"/>
              </w:rPr>
            </w:pPr>
            <w:r>
              <w:rPr>
                <w:rFonts w:hint="eastAsia"/>
                <w:sz w:val="21"/>
                <w:szCs w:val="21"/>
              </w:rPr>
              <w:t>4</w:t>
            </w:r>
          </w:p>
        </w:tc>
        <w:tc>
          <w:tcPr>
            <w:tcW w:w="1315" w:type="pct"/>
            <w:tcBorders>
              <w:top w:val="nil"/>
              <w:left w:val="nil"/>
              <w:bottom w:val="nil"/>
              <w:right w:val="nil"/>
            </w:tcBorders>
            <w:vAlign w:val="center"/>
          </w:tcPr>
          <w:p w14:paraId="30880A30" w14:textId="77777777" w:rsidR="002F092E" w:rsidRDefault="00000000">
            <w:pPr>
              <w:ind w:firstLineChars="0" w:firstLine="0"/>
              <w:jc w:val="center"/>
              <w:rPr>
                <w:sz w:val="21"/>
                <w:szCs w:val="21"/>
              </w:rPr>
            </w:pPr>
            <w:r>
              <w:rPr>
                <w:rFonts w:hint="eastAsia"/>
                <w:sz w:val="21"/>
                <w:szCs w:val="21"/>
              </w:rPr>
              <w:t>北城</w:t>
            </w:r>
          </w:p>
        </w:tc>
        <w:tc>
          <w:tcPr>
            <w:tcW w:w="1004" w:type="pct"/>
            <w:tcBorders>
              <w:top w:val="nil"/>
              <w:left w:val="nil"/>
              <w:bottom w:val="nil"/>
              <w:right w:val="nil"/>
            </w:tcBorders>
            <w:vAlign w:val="center"/>
          </w:tcPr>
          <w:p w14:paraId="6DFB9BE4" w14:textId="77777777" w:rsidR="002F092E" w:rsidRDefault="00000000">
            <w:pPr>
              <w:ind w:firstLineChars="0" w:firstLine="0"/>
              <w:jc w:val="center"/>
              <w:rPr>
                <w:sz w:val="21"/>
                <w:szCs w:val="21"/>
              </w:rPr>
            </w:pPr>
            <w:r>
              <w:rPr>
                <w:rFonts w:hint="eastAsia"/>
                <w:sz w:val="21"/>
                <w:szCs w:val="21"/>
              </w:rPr>
              <w:t>17</w:t>
            </w:r>
          </w:p>
        </w:tc>
        <w:tc>
          <w:tcPr>
            <w:tcW w:w="1542" w:type="pct"/>
            <w:tcBorders>
              <w:top w:val="nil"/>
              <w:left w:val="nil"/>
              <w:bottom w:val="nil"/>
              <w:right w:val="nil"/>
            </w:tcBorders>
            <w:vAlign w:val="center"/>
          </w:tcPr>
          <w:p w14:paraId="68986C77" w14:textId="77777777" w:rsidR="002F092E" w:rsidRDefault="00000000">
            <w:pPr>
              <w:ind w:firstLineChars="0" w:firstLine="0"/>
              <w:jc w:val="center"/>
              <w:rPr>
                <w:sz w:val="21"/>
                <w:szCs w:val="21"/>
              </w:rPr>
            </w:pPr>
            <w:r>
              <w:rPr>
                <w:rFonts w:hint="eastAsia"/>
                <w:sz w:val="21"/>
                <w:szCs w:val="21"/>
              </w:rPr>
              <w:t>晋州</w:t>
            </w:r>
          </w:p>
        </w:tc>
      </w:tr>
      <w:tr w:rsidR="002F092E" w14:paraId="17261CE3" w14:textId="77777777">
        <w:trPr>
          <w:gridBefore w:val="1"/>
          <w:wBefore w:w="62" w:type="pct"/>
          <w:trHeight w:val="23"/>
        </w:trPr>
        <w:tc>
          <w:tcPr>
            <w:tcW w:w="1077" w:type="pct"/>
            <w:tcBorders>
              <w:top w:val="nil"/>
              <w:left w:val="nil"/>
              <w:bottom w:val="nil"/>
              <w:right w:val="nil"/>
            </w:tcBorders>
            <w:vAlign w:val="center"/>
          </w:tcPr>
          <w:p w14:paraId="43D926B0" w14:textId="77777777" w:rsidR="002F092E" w:rsidRDefault="00000000">
            <w:pPr>
              <w:ind w:firstLineChars="0" w:firstLine="0"/>
              <w:jc w:val="center"/>
              <w:rPr>
                <w:sz w:val="21"/>
                <w:szCs w:val="21"/>
              </w:rPr>
            </w:pPr>
            <w:r>
              <w:rPr>
                <w:rFonts w:hint="eastAsia"/>
                <w:sz w:val="21"/>
                <w:szCs w:val="21"/>
              </w:rPr>
              <w:t>5</w:t>
            </w:r>
          </w:p>
        </w:tc>
        <w:tc>
          <w:tcPr>
            <w:tcW w:w="1315" w:type="pct"/>
            <w:tcBorders>
              <w:top w:val="nil"/>
              <w:left w:val="nil"/>
              <w:bottom w:val="nil"/>
              <w:right w:val="nil"/>
            </w:tcBorders>
            <w:vAlign w:val="center"/>
          </w:tcPr>
          <w:p w14:paraId="7CADFCD5" w14:textId="77777777" w:rsidR="002F092E" w:rsidRDefault="00000000">
            <w:pPr>
              <w:ind w:firstLineChars="0" w:firstLine="0"/>
              <w:jc w:val="center"/>
              <w:rPr>
                <w:sz w:val="21"/>
                <w:szCs w:val="21"/>
              </w:rPr>
            </w:pPr>
            <w:r>
              <w:rPr>
                <w:rFonts w:hint="eastAsia"/>
                <w:sz w:val="21"/>
                <w:szCs w:val="21"/>
              </w:rPr>
              <w:t>华兴</w:t>
            </w:r>
          </w:p>
        </w:tc>
        <w:tc>
          <w:tcPr>
            <w:tcW w:w="1004" w:type="pct"/>
            <w:tcBorders>
              <w:top w:val="nil"/>
              <w:left w:val="nil"/>
              <w:bottom w:val="nil"/>
              <w:right w:val="nil"/>
            </w:tcBorders>
            <w:vAlign w:val="center"/>
          </w:tcPr>
          <w:p w14:paraId="39C981D9" w14:textId="77777777" w:rsidR="002F092E" w:rsidRDefault="00000000">
            <w:pPr>
              <w:ind w:firstLineChars="0" w:firstLine="0"/>
              <w:jc w:val="center"/>
              <w:rPr>
                <w:sz w:val="21"/>
                <w:szCs w:val="21"/>
              </w:rPr>
            </w:pPr>
            <w:r>
              <w:rPr>
                <w:rFonts w:hint="eastAsia"/>
                <w:sz w:val="21"/>
                <w:szCs w:val="21"/>
              </w:rPr>
              <w:t>18</w:t>
            </w:r>
          </w:p>
        </w:tc>
        <w:tc>
          <w:tcPr>
            <w:tcW w:w="1542" w:type="pct"/>
            <w:tcBorders>
              <w:top w:val="nil"/>
              <w:left w:val="nil"/>
              <w:bottom w:val="nil"/>
              <w:right w:val="nil"/>
            </w:tcBorders>
            <w:vAlign w:val="center"/>
          </w:tcPr>
          <w:p w14:paraId="02872F16" w14:textId="77777777" w:rsidR="002F092E" w:rsidRDefault="00000000">
            <w:pPr>
              <w:ind w:firstLineChars="0" w:firstLine="0"/>
              <w:jc w:val="center"/>
              <w:rPr>
                <w:sz w:val="21"/>
                <w:szCs w:val="21"/>
              </w:rPr>
            </w:pPr>
            <w:r>
              <w:rPr>
                <w:rFonts w:hint="eastAsia"/>
                <w:sz w:val="21"/>
                <w:szCs w:val="21"/>
              </w:rPr>
              <w:t>新乐</w:t>
            </w:r>
          </w:p>
        </w:tc>
      </w:tr>
      <w:tr w:rsidR="002F092E" w14:paraId="0AC5B059" w14:textId="77777777">
        <w:trPr>
          <w:gridBefore w:val="1"/>
          <w:wBefore w:w="62" w:type="pct"/>
          <w:trHeight w:val="23"/>
        </w:trPr>
        <w:tc>
          <w:tcPr>
            <w:tcW w:w="1077" w:type="pct"/>
            <w:tcBorders>
              <w:top w:val="nil"/>
              <w:left w:val="nil"/>
              <w:bottom w:val="nil"/>
              <w:right w:val="nil"/>
            </w:tcBorders>
            <w:vAlign w:val="center"/>
          </w:tcPr>
          <w:p w14:paraId="2C2EE54B" w14:textId="77777777" w:rsidR="002F092E" w:rsidRDefault="00000000">
            <w:pPr>
              <w:ind w:firstLineChars="0" w:firstLine="0"/>
              <w:jc w:val="center"/>
              <w:rPr>
                <w:sz w:val="21"/>
                <w:szCs w:val="21"/>
              </w:rPr>
            </w:pPr>
            <w:r>
              <w:rPr>
                <w:rFonts w:hint="eastAsia"/>
                <w:sz w:val="21"/>
                <w:szCs w:val="21"/>
              </w:rPr>
              <w:t>6</w:t>
            </w:r>
          </w:p>
        </w:tc>
        <w:tc>
          <w:tcPr>
            <w:tcW w:w="1315" w:type="pct"/>
            <w:tcBorders>
              <w:top w:val="nil"/>
              <w:left w:val="nil"/>
              <w:bottom w:val="nil"/>
              <w:right w:val="nil"/>
            </w:tcBorders>
            <w:vAlign w:val="center"/>
          </w:tcPr>
          <w:p w14:paraId="1E1F3AE6" w14:textId="77777777" w:rsidR="002F092E" w:rsidRDefault="00000000">
            <w:pPr>
              <w:ind w:firstLineChars="0" w:firstLine="0"/>
              <w:jc w:val="center"/>
              <w:rPr>
                <w:sz w:val="21"/>
                <w:szCs w:val="21"/>
              </w:rPr>
            </w:pPr>
            <w:r>
              <w:rPr>
                <w:rFonts w:hint="eastAsia"/>
                <w:sz w:val="21"/>
                <w:szCs w:val="21"/>
              </w:rPr>
              <w:t>新区</w:t>
            </w:r>
          </w:p>
        </w:tc>
        <w:tc>
          <w:tcPr>
            <w:tcW w:w="1004" w:type="pct"/>
            <w:tcBorders>
              <w:top w:val="nil"/>
              <w:left w:val="nil"/>
              <w:bottom w:val="nil"/>
              <w:right w:val="nil"/>
            </w:tcBorders>
            <w:vAlign w:val="center"/>
          </w:tcPr>
          <w:p w14:paraId="2F235C6D" w14:textId="77777777" w:rsidR="002F092E" w:rsidRDefault="00000000">
            <w:pPr>
              <w:ind w:firstLineChars="0" w:firstLine="0"/>
              <w:jc w:val="center"/>
              <w:rPr>
                <w:sz w:val="21"/>
                <w:szCs w:val="21"/>
              </w:rPr>
            </w:pPr>
            <w:r>
              <w:rPr>
                <w:rFonts w:hint="eastAsia"/>
                <w:sz w:val="21"/>
                <w:szCs w:val="21"/>
              </w:rPr>
              <w:t>19</w:t>
            </w:r>
          </w:p>
        </w:tc>
        <w:tc>
          <w:tcPr>
            <w:tcW w:w="1542" w:type="pct"/>
            <w:tcBorders>
              <w:top w:val="nil"/>
              <w:left w:val="nil"/>
              <w:bottom w:val="nil"/>
              <w:right w:val="nil"/>
            </w:tcBorders>
            <w:vAlign w:val="center"/>
          </w:tcPr>
          <w:p w14:paraId="7A9D9763" w14:textId="77777777" w:rsidR="002F092E" w:rsidRDefault="00000000">
            <w:pPr>
              <w:ind w:firstLineChars="0" w:firstLine="0"/>
              <w:jc w:val="center"/>
              <w:rPr>
                <w:sz w:val="21"/>
                <w:szCs w:val="21"/>
              </w:rPr>
            </w:pPr>
            <w:r>
              <w:rPr>
                <w:rFonts w:hint="eastAsia"/>
                <w:sz w:val="21"/>
                <w:szCs w:val="21"/>
              </w:rPr>
              <w:t>桥西</w:t>
            </w:r>
          </w:p>
        </w:tc>
      </w:tr>
      <w:tr w:rsidR="002F092E" w14:paraId="3E51ADD8" w14:textId="77777777">
        <w:trPr>
          <w:gridBefore w:val="1"/>
          <w:wBefore w:w="62" w:type="pct"/>
          <w:trHeight w:val="23"/>
        </w:trPr>
        <w:tc>
          <w:tcPr>
            <w:tcW w:w="1077" w:type="pct"/>
            <w:tcBorders>
              <w:top w:val="nil"/>
              <w:left w:val="nil"/>
              <w:bottom w:val="nil"/>
              <w:right w:val="nil"/>
            </w:tcBorders>
            <w:vAlign w:val="center"/>
          </w:tcPr>
          <w:p w14:paraId="5D0AF1B7" w14:textId="77777777" w:rsidR="002F092E" w:rsidRDefault="00000000">
            <w:pPr>
              <w:ind w:firstLineChars="0" w:firstLine="0"/>
              <w:jc w:val="center"/>
              <w:rPr>
                <w:sz w:val="21"/>
                <w:szCs w:val="21"/>
              </w:rPr>
            </w:pPr>
            <w:r>
              <w:rPr>
                <w:rFonts w:hint="eastAsia"/>
                <w:sz w:val="21"/>
                <w:szCs w:val="21"/>
              </w:rPr>
              <w:t>7</w:t>
            </w:r>
          </w:p>
        </w:tc>
        <w:tc>
          <w:tcPr>
            <w:tcW w:w="1315" w:type="pct"/>
            <w:tcBorders>
              <w:top w:val="nil"/>
              <w:left w:val="nil"/>
              <w:bottom w:val="nil"/>
              <w:right w:val="nil"/>
            </w:tcBorders>
            <w:vAlign w:val="center"/>
          </w:tcPr>
          <w:p w14:paraId="07E7D9D8" w14:textId="77777777" w:rsidR="002F092E" w:rsidRDefault="00000000">
            <w:pPr>
              <w:ind w:firstLineChars="0" w:firstLine="0"/>
              <w:jc w:val="center"/>
              <w:rPr>
                <w:sz w:val="21"/>
                <w:szCs w:val="21"/>
              </w:rPr>
            </w:pPr>
            <w:r>
              <w:rPr>
                <w:rFonts w:hint="eastAsia"/>
                <w:sz w:val="21"/>
                <w:szCs w:val="21"/>
              </w:rPr>
              <w:t>平安</w:t>
            </w:r>
          </w:p>
        </w:tc>
        <w:tc>
          <w:tcPr>
            <w:tcW w:w="1004" w:type="pct"/>
            <w:tcBorders>
              <w:top w:val="nil"/>
              <w:left w:val="nil"/>
              <w:bottom w:val="nil"/>
              <w:right w:val="nil"/>
            </w:tcBorders>
            <w:vAlign w:val="center"/>
          </w:tcPr>
          <w:p w14:paraId="649CD735" w14:textId="77777777" w:rsidR="002F092E" w:rsidRDefault="00000000">
            <w:pPr>
              <w:ind w:firstLineChars="0" w:firstLine="0"/>
              <w:jc w:val="center"/>
              <w:rPr>
                <w:sz w:val="21"/>
                <w:szCs w:val="21"/>
              </w:rPr>
            </w:pPr>
            <w:r>
              <w:rPr>
                <w:rFonts w:hint="eastAsia"/>
                <w:sz w:val="21"/>
                <w:szCs w:val="21"/>
              </w:rPr>
              <w:t>20</w:t>
            </w:r>
          </w:p>
        </w:tc>
        <w:tc>
          <w:tcPr>
            <w:tcW w:w="1542" w:type="pct"/>
            <w:tcBorders>
              <w:top w:val="nil"/>
              <w:left w:val="nil"/>
              <w:bottom w:val="nil"/>
              <w:right w:val="nil"/>
            </w:tcBorders>
            <w:vAlign w:val="center"/>
          </w:tcPr>
          <w:p w14:paraId="6FF8FEBE" w14:textId="77777777" w:rsidR="002F092E" w:rsidRDefault="00000000">
            <w:pPr>
              <w:ind w:firstLineChars="0" w:firstLine="0"/>
              <w:jc w:val="center"/>
              <w:rPr>
                <w:sz w:val="21"/>
                <w:szCs w:val="21"/>
              </w:rPr>
            </w:pPr>
            <w:r>
              <w:rPr>
                <w:rFonts w:hint="eastAsia"/>
                <w:sz w:val="21"/>
                <w:szCs w:val="21"/>
              </w:rPr>
              <w:t>新华</w:t>
            </w:r>
          </w:p>
        </w:tc>
      </w:tr>
      <w:tr w:rsidR="002F092E" w14:paraId="34DBAAA5" w14:textId="77777777">
        <w:trPr>
          <w:gridBefore w:val="1"/>
          <w:wBefore w:w="62" w:type="pct"/>
          <w:trHeight w:val="23"/>
        </w:trPr>
        <w:tc>
          <w:tcPr>
            <w:tcW w:w="1077" w:type="pct"/>
            <w:tcBorders>
              <w:top w:val="nil"/>
              <w:left w:val="nil"/>
              <w:bottom w:val="nil"/>
              <w:right w:val="nil"/>
            </w:tcBorders>
            <w:vAlign w:val="center"/>
          </w:tcPr>
          <w:p w14:paraId="5E8703D2" w14:textId="77777777" w:rsidR="002F092E" w:rsidRDefault="00000000">
            <w:pPr>
              <w:ind w:firstLineChars="0" w:firstLine="0"/>
              <w:jc w:val="center"/>
              <w:rPr>
                <w:sz w:val="21"/>
                <w:szCs w:val="21"/>
              </w:rPr>
            </w:pPr>
            <w:r>
              <w:rPr>
                <w:rFonts w:hint="eastAsia"/>
                <w:sz w:val="21"/>
                <w:szCs w:val="21"/>
              </w:rPr>
              <w:t>8</w:t>
            </w:r>
          </w:p>
        </w:tc>
        <w:tc>
          <w:tcPr>
            <w:tcW w:w="1315" w:type="pct"/>
            <w:tcBorders>
              <w:top w:val="nil"/>
              <w:left w:val="nil"/>
              <w:bottom w:val="nil"/>
              <w:right w:val="nil"/>
            </w:tcBorders>
            <w:vAlign w:val="center"/>
          </w:tcPr>
          <w:p w14:paraId="7CAA6CA5" w14:textId="77777777" w:rsidR="002F092E" w:rsidRDefault="00000000">
            <w:pPr>
              <w:ind w:firstLineChars="0" w:firstLine="0"/>
              <w:jc w:val="center"/>
              <w:rPr>
                <w:sz w:val="21"/>
                <w:szCs w:val="21"/>
              </w:rPr>
            </w:pPr>
            <w:r>
              <w:rPr>
                <w:rFonts w:hint="eastAsia"/>
                <w:sz w:val="21"/>
                <w:szCs w:val="21"/>
              </w:rPr>
              <w:t>东岗路</w:t>
            </w:r>
          </w:p>
        </w:tc>
        <w:tc>
          <w:tcPr>
            <w:tcW w:w="1004" w:type="pct"/>
            <w:tcBorders>
              <w:top w:val="nil"/>
              <w:left w:val="nil"/>
              <w:bottom w:val="nil"/>
              <w:right w:val="nil"/>
            </w:tcBorders>
            <w:vAlign w:val="center"/>
          </w:tcPr>
          <w:p w14:paraId="31170295" w14:textId="77777777" w:rsidR="002F092E" w:rsidRDefault="00000000">
            <w:pPr>
              <w:ind w:firstLineChars="0" w:firstLine="0"/>
              <w:jc w:val="center"/>
              <w:rPr>
                <w:sz w:val="21"/>
                <w:szCs w:val="21"/>
              </w:rPr>
            </w:pPr>
            <w:r>
              <w:rPr>
                <w:rFonts w:hint="eastAsia"/>
                <w:sz w:val="21"/>
                <w:szCs w:val="21"/>
              </w:rPr>
              <w:t>21</w:t>
            </w:r>
          </w:p>
        </w:tc>
        <w:tc>
          <w:tcPr>
            <w:tcW w:w="1542" w:type="pct"/>
            <w:tcBorders>
              <w:top w:val="nil"/>
              <w:left w:val="nil"/>
              <w:bottom w:val="nil"/>
              <w:right w:val="nil"/>
            </w:tcBorders>
            <w:vAlign w:val="center"/>
          </w:tcPr>
          <w:p w14:paraId="5ACAE5B8" w14:textId="77777777" w:rsidR="002F092E" w:rsidRDefault="00000000">
            <w:pPr>
              <w:ind w:firstLineChars="0" w:firstLine="0"/>
              <w:jc w:val="center"/>
              <w:rPr>
                <w:sz w:val="21"/>
                <w:szCs w:val="21"/>
              </w:rPr>
            </w:pPr>
            <w:r>
              <w:rPr>
                <w:rFonts w:hint="eastAsia"/>
                <w:sz w:val="21"/>
                <w:szCs w:val="21"/>
              </w:rPr>
              <w:t>井陉矿区</w:t>
            </w:r>
          </w:p>
        </w:tc>
      </w:tr>
      <w:tr w:rsidR="002F092E" w14:paraId="1D86AAD5" w14:textId="77777777">
        <w:trPr>
          <w:trHeight w:val="23"/>
        </w:trPr>
        <w:tc>
          <w:tcPr>
            <w:tcW w:w="1139" w:type="pct"/>
            <w:gridSpan w:val="2"/>
            <w:tcBorders>
              <w:top w:val="nil"/>
              <w:left w:val="nil"/>
              <w:bottom w:val="nil"/>
              <w:right w:val="nil"/>
            </w:tcBorders>
            <w:vAlign w:val="center"/>
          </w:tcPr>
          <w:p w14:paraId="6A2E5DDF" w14:textId="77777777" w:rsidR="002F092E" w:rsidRDefault="00000000">
            <w:pPr>
              <w:ind w:firstLineChars="67" w:firstLine="141"/>
              <w:jc w:val="center"/>
              <w:rPr>
                <w:sz w:val="21"/>
                <w:szCs w:val="21"/>
              </w:rPr>
            </w:pPr>
            <w:r>
              <w:rPr>
                <w:rFonts w:hint="eastAsia"/>
                <w:sz w:val="21"/>
                <w:szCs w:val="21"/>
              </w:rPr>
              <w:t>9</w:t>
            </w:r>
          </w:p>
        </w:tc>
        <w:tc>
          <w:tcPr>
            <w:tcW w:w="1315" w:type="pct"/>
            <w:tcBorders>
              <w:top w:val="nil"/>
              <w:left w:val="nil"/>
              <w:bottom w:val="nil"/>
              <w:right w:val="nil"/>
            </w:tcBorders>
            <w:vAlign w:val="center"/>
          </w:tcPr>
          <w:p w14:paraId="0FD41D5D" w14:textId="77777777" w:rsidR="002F092E" w:rsidRDefault="00000000">
            <w:pPr>
              <w:ind w:firstLineChars="0" w:firstLine="0"/>
              <w:jc w:val="center"/>
              <w:rPr>
                <w:sz w:val="21"/>
                <w:szCs w:val="21"/>
              </w:rPr>
            </w:pPr>
            <w:r>
              <w:rPr>
                <w:rFonts w:hint="eastAsia"/>
                <w:sz w:val="21"/>
                <w:szCs w:val="21"/>
              </w:rPr>
              <w:t>自强</w:t>
            </w:r>
          </w:p>
        </w:tc>
        <w:tc>
          <w:tcPr>
            <w:tcW w:w="1004" w:type="pct"/>
            <w:tcBorders>
              <w:top w:val="nil"/>
              <w:left w:val="nil"/>
              <w:bottom w:val="nil"/>
              <w:right w:val="nil"/>
            </w:tcBorders>
            <w:vAlign w:val="center"/>
          </w:tcPr>
          <w:p w14:paraId="57773B18" w14:textId="77777777" w:rsidR="002F092E" w:rsidRDefault="00000000">
            <w:pPr>
              <w:ind w:firstLineChars="0" w:firstLine="0"/>
              <w:jc w:val="center"/>
              <w:rPr>
                <w:sz w:val="21"/>
                <w:szCs w:val="21"/>
              </w:rPr>
            </w:pPr>
            <w:r>
              <w:rPr>
                <w:rFonts w:hint="eastAsia"/>
                <w:sz w:val="21"/>
                <w:szCs w:val="21"/>
              </w:rPr>
              <w:t>22</w:t>
            </w:r>
          </w:p>
        </w:tc>
        <w:tc>
          <w:tcPr>
            <w:tcW w:w="1542" w:type="pct"/>
            <w:tcBorders>
              <w:top w:val="nil"/>
              <w:left w:val="nil"/>
              <w:bottom w:val="nil"/>
              <w:right w:val="nil"/>
            </w:tcBorders>
            <w:vAlign w:val="center"/>
          </w:tcPr>
          <w:p w14:paraId="1422FE68" w14:textId="77777777" w:rsidR="002F092E" w:rsidRDefault="00000000">
            <w:pPr>
              <w:ind w:firstLineChars="0" w:firstLine="0"/>
              <w:jc w:val="center"/>
              <w:rPr>
                <w:sz w:val="21"/>
                <w:szCs w:val="21"/>
              </w:rPr>
            </w:pPr>
            <w:r>
              <w:rPr>
                <w:rFonts w:hint="eastAsia"/>
                <w:sz w:val="21"/>
                <w:szCs w:val="21"/>
              </w:rPr>
              <w:t>井陉</w:t>
            </w:r>
          </w:p>
        </w:tc>
      </w:tr>
      <w:tr w:rsidR="002F092E" w14:paraId="37FF3AC1" w14:textId="77777777">
        <w:trPr>
          <w:trHeight w:val="23"/>
        </w:trPr>
        <w:tc>
          <w:tcPr>
            <w:tcW w:w="1139" w:type="pct"/>
            <w:gridSpan w:val="2"/>
            <w:tcBorders>
              <w:top w:val="nil"/>
              <w:left w:val="nil"/>
              <w:bottom w:val="single" w:sz="4" w:space="0" w:color="auto"/>
              <w:right w:val="nil"/>
            </w:tcBorders>
            <w:vAlign w:val="center"/>
          </w:tcPr>
          <w:p w14:paraId="5254790E" w14:textId="77777777" w:rsidR="002F092E" w:rsidRDefault="00000000">
            <w:pPr>
              <w:ind w:firstLineChars="67" w:firstLine="141"/>
              <w:jc w:val="center"/>
              <w:rPr>
                <w:sz w:val="21"/>
                <w:szCs w:val="21"/>
              </w:rPr>
            </w:pPr>
            <w:r>
              <w:rPr>
                <w:rFonts w:hint="eastAsia"/>
                <w:sz w:val="21"/>
                <w:szCs w:val="21"/>
              </w:rPr>
              <w:t>10</w:t>
            </w:r>
          </w:p>
        </w:tc>
        <w:tc>
          <w:tcPr>
            <w:tcW w:w="1315" w:type="pct"/>
            <w:tcBorders>
              <w:top w:val="nil"/>
              <w:left w:val="nil"/>
              <w:bottom w:val="single" w:sz="4" w:space="0" w:color="auto"/>
              <w:right w:val="nil"/>
            </w:tcBorders>
            <w:vAlign w:val="center"/>
          </w:tcPr>
          <w:p w14:paraId="0DB4F976" w14:textId="77777777" w:rsidR="002F092E" w:rsidRDefault="00000000">
            <w:pPr>
              <w:ind w:firstLineChars="0" w:firstLine="0"/>
              <w:jc w:val="center"/>
              <w:rPr>
                <w:sz w:val="21"/>
                <w:szCs w:val="21"/>
              </w:rPr>
            </w:pPr>
            <w:r>
              <w:rPr>
                <w:rFonts w:hint="eastAsia"/>
                <w:sz w:val="21"/>
                <w:szCs w:val="21"/>
              </w:rPr>
              <w:t>东方</w:t>
            </w:r>
          </w:p>
        </w:tc>
        <w:tc>
          <w:tcPr>
            <w:tcW w:w="1004" w:type="pct"/>
            <w:tcBorders>
              <w:top w:val="nil"/>
              <w:left w:val="nil"/>
              <w:bottom w:val="single" w:sz="4" w:space="0" w:color="auto"/>
              <w:right w:val="nil"/>
            </w:tcBorders>
            <w:vAlign w:val="center"/>
          </w:tcPr>
          <w:p w14:paraId="72D2E281" w14:textId="77777777" w:rsidR="002F092E" w:rsidRDefault="00000000">
            <w:pPr>
              <w:ind w:firstLineChars="0" w:firstLine="0"/>
              <w:jc w:val="center"/>
              <w:rPr>
                <w:sz w:val="21"/>
                <w:szCs w:val="21"/>
              </w:rPr>
            </w:pPr>
            <w:r>
              <w:rPr>
                <w:rFonts w:hint="eastAsia"/>
                <w:sz w:val="21"/>
                <w:szCs w:val="21"/>
              </w:rPr>
              <w:t>23</w:t>
            </w:r>
          </w:p>
        </w:tc>
        <w:tc>
          <w:tcPr>
            <w:tcW w:w="1542" w:type="pct"/>
            <w:tcBorders>
              <w:top w:val="nil"/>
              <w:left w:val="nil"/>
              <w:bottom w:val="single" w:sz="4" w:space="0" w:color="auto"/>
              <w:right w:val="nil"/>
            </w:tcBorders>
            <w:vAlign w:val="center"/>
          </w:tcPr>
          <w:p w14:paraId="1F486960" w14:textId="77777777" w:rsidR="002F092E" w:rsidRDefault="00000000">
            <w:pPr>
              <w:ind w:firstLineChars="0" w:firstLine="0"/>
              <w:jc w:val="center"/>
              <w:rPr>
                <w:sz w:val="21"/>
                <w:szCs w:val="21"/>
              </w:rPr>
            </w:pPr>
            <w:r>
              <w:rPr>
                <w:rFonts w:hint="eastAsia"/>
                <w:sz w:val="21"/>
                <w:szCs w:val="21"/>
              </w:rPr>
              <w:t>无极</w:t>
            </w:r>
          </w:p>
        </w:tc>
      </w:tr>
    </w:tbl>
    <w:p w14:paraId="53FE4969" w14:textId="77777777" w:rsidR="002F092E" w:rsidRDefault="00000000">
      <w:pPr>
        <w:autoSpaceDE w:val="0"/>
        <w:autoSpaceDN w:val="0"/>
        <w:adjustRightInd w:val="0"/>
        <w:snapToGrid w:val="0"/>
        <w:spacing w:line="240" w:lineRule="auto"/>
        <w:ind w:firstLineChars="0" w:firstLine="0"/>
        <w:jc w:val="center"/>
        <w:rPr>
          <w:rFonts w:eastAsia="黑体" w:cs="Times New Roman"/>
          <w:sz w:val="21"/>
          <w:szCs w:val="21"/>
        </w:rPr>
      </w:pPr>
      <w:r>
        <w:rPr>
          <w:rFonts w:eastAsia="黑体" w:cs="Times New Roman" w:hint="eastAsia"/>
          <w:sz w:val="21"/>
          <w:szCs w:val="21"/>
        </w:rPr>
        <w:t>表</w:t>
      </w:r>
      <w:r>
        <w:rPr>
          <w:rFonts w:eastAsia="黑体" w:cs="Times New Roman"/>
          <w:sz w:val="21"/>
          <w:szCs w:val="21"/>
        </w:rPr>
        <w:t xml:space="preserve">3-4 </w:t>
      </w:r>
      <w:r>
        <w:rPr>
          <w:rFonts w:eastAsia="黑体" w:cs="Times New Roman" w:hint="eastAsia"/>
          <w:sz w:val="21"/>
          <w:szCs w:val="21"/>
        </w:rPr>
        <w:t>样本列表（续）</w:t>
      </w:r>
    </w:p>
    <w:tbl>
      <w:tblPr>
        <w:tblStyle w:val="af3"/>
        <w:tblW w:w="5000" w:type="pct"/>
        <w:tblInd w:w="-108" w:type="dxa"/>
        <w:tblLook w:val="04A0" w:firstRow="1" w:lastRow="0" w:firstColumn="1" w:lastColumn="0" w:noHBand="0" w:noVBand="1"/>
      </w:tblPr>
      <w:tblGrid>
        <w:gridCol w:w="113"/>
        <w:gridCol w:w="1954"/>
        <w:gridCol w:w="2385"/>
        <w:gridCol w:w="1821"/>
        <w:gridCol w:w="2797"/>
      </w:tblGrid>
      <w:tr w:rsidR="002F092E" w14:paraId="73B36A67" w14:textId="77777777">
        <w:trPr>
          <w:trHeight w:val="23"/>
        </w:trPr>
        <w:tc>
          <w:tcPr>
            <w:tcW w:w="1139" w:type="pct"/>
            <w:gridSpan w:val="2"/>
            <w:tcBorders>
              <w:top w:val="single" w:sz="4" w:space="0" w:color="auto"/>
              <w:left w:val="nil"/>
              <w:bottom w:val="single" w:sz="4" w:space="0" w:color="auto"/>
              <w:right w:val="nil"/>
            </w:tcBorders>
            <w:vAlign w:val="center"/>
          </w:tcPr>
          <w:p w14:paraId="5D5332BC" w14:textId="77777777" w:rsidR="002F092E" w:rsidRDefault="00000000">
            <w:pPr>
              <w:ind w:firstLineChars="67" w:firstLine="141"/>
              <w:jc w:val="center"/>
              <w:rPr>
                <w:sz w:val="21"/>
                <w:szCs w:val="21"/>
              </w:rPr>
            </w:pPr>
            <w:r>
              <w:rPr>
                <w:rFonts w:hint="eastAsia"/>
                <w:sz w:val="21"/>
                <w:szCs w:val="21"/>
              </w:rPr>
              <w:t>样本编号</w:t>
            </w:r>
          </w:p>
        </w:tc>
        <w:tc>
          <w:tcPr>
            <w:tcW w:w="1315" w:type="pct"/>
            <w:tcBorders>
              <w:top w:val="single" w:sz="4" w:space="0" w:color="auto"/>
              <w:left w:val="nil"/>
              <w:bottom w:val="single" w:sz="4" w:space="0" w:color="auto"/>
              <w:right w:val="nil"/>
            </w:tcBorders>
            <w:vAlign w:val="center"/>
          </w:tcPr>
          <w:p w14:paraId="5BCE3E39" w14:textId="77777777" w:rsidR="002F092E" w:rsidRDefault="00000000">
            <w:pPr>
              <w:ind w:firstLineChars="0" w:firstLine="0"/>
              <w:jc w:val="center"/>
              <w:rPr>
                <w:sz w:val="21"/>
                <w:szCs w:val="21"/>
              </w:rPr>
            </w:pPr>
            <w:r>
              <w:rPr>
                <w:rFonts w:hint="eastAsia"/>
                <w:sz w:val="21"/>
                <w:szCs w:val="21"/>
              </w:rPr>
              <w:t>支行名称</w:t>
            </w:r>
          </w:p>
        </w:tc>
        <w:tc>
          <w:tcPr>
            <w:tcW w:w="1004" w:type="pct"/>
            <w:tcBorders>
              <w:top w:val="single" w:sz="4" w:space="0" w:color="auto"/>
              <w:left w:val="nil"/>
              <w:bottom w:val="single" w:sz="4" w:space="0" w:color="auto"/>
              <w:right w:val="nil"/>
            </w:tcBorders>
            <w:vAlign w:val="center"/>
          </w:tcPr>
          <w:p w14:paraId="1235E814" w14:textId="77777777" w:rsidR="002F092E" w:rsidRDefault="00000000">
            <w:pPr>
              <w:ind w:firstLineChars="0" w:firstLine="0"/>
              <w:jc w:val="center"/>
              <w:rPr>
                <w:sz w:val="21"/>
                <w:szCs w:val="21"/>
              </w:rPr>
            </w:pPr>
            <w:r>
              <w:rPr>
                <w:rFonts w:hint="eastAsia"/>
                <w:sz w:val="21"/>
                <w:szCs w:val="21"/>
              </w:rPr>
              <w:t>样本编号</w:t>
            </w:r>
          </w:p>
        </w:tc>
        <w:tc>
          <w:tcPr>
            <w:tcW w:w="1542" w:type="pct"/>
            <w:tcBorders>
              <w:top w:val="single" w:sz="4" w:space="0" w:color="auto"/>
              <w:left w:val="nil"/>
              <w:bottom w:val="single" w:sz="4" w:space="0" w:color="auto"/>
              <w:right w:val="nil"/>
            </w:tcBorders>
            <w:vAlign w:val="center"/>
          </w:tcPr>
          <w:p w14:paraId="3914F2CD" w14:textId="77777777" w:rsidR="002F092E" w:rsidRDefault="00000000">
            <w:pPr>
              <w:ind w:firstLineChars="0" w:firstLine="0"/>
              <w:jc w:val="center"/>
              <w:rPr>
                <w:sz w:val="21"/>
                <w:szCs w:val="21"/>
              </w:rPr>
            </w:pPr>
            <w:r>
              <w:rPr>
                <w:rFonts w:hint="eastAsia"/>
                <w:sz w:val="21"/>
                <w:szCs w:val="21"/>
              </w:rPr>
              <w:t>支行名称</w:t>
            </w:r>
          </w:p>
        </w:tc>
      </w:tr>
      <w:tr w:rsidR="002F092E" w14:paraId="0404A4B6" w14:textId="77777777">
        <w:trPr>
          <w:gridBefore w:val="1"/>
          <w:wBefore w:w="62" w:type="pct"/>
          <w:trHeight w:val="23"/>
        </w:trPr>
        <w:tc>
          <w:tcPr>
            <w:tcW w:w="1077" w:type="pct"/>
            <w:tcBorders>
              <w:top w:val="nil"/>
              <w:left w:val="nil"/>
              <w:bottom w:val="nil"/>
              <w:right w:val="nil"/>
            </w:tcBorders>
            <w:vAlign w:val="center"/>
          </w:tcPr>
          <w:p w14:paraId="4505D9A5" w14:textId="77777777" w:rsidR="002F092E" w:rsidRDefault="00000000">
            <w:pPr>
              <w:ind w:firstLineChars="0" w:firstLine="0"/>
              <w:jc w:val="center"/>
              <w:rPr>
                <w:sz w:val="21"/>
                <w:szCs w:val="21"/>
              </w:rPr>
            </w:pPr>
            <w:r>
              <w:rPr>
                <w:rFonts w:hint="eastAsia"/>
                <w:sz w:val="21"/>
                <w:szCs w:val="21"/>
              </w:rPr>
              <w:t>11</w:t>
            </w:r>
          </w:p>
        </w:tc>
        <w:tc>
          <w:tcPr>
            <w:tcW w:w="1315" w:type="pct"/>
            <w:tcBorders>
              <w:top w:val="nil"/>
              <w:left w:val="nil"/>
              <w:bottom w:val="nil"/>
              <w:right w:val="nil"/>
            </w:tcBorders>
            <w:vAlign w:val="center"/>
          </w:tcPr>
          <w:p w14:paraId="0C7B5BE5" w14:textId="77777777" w:rsidR="002F092E" w:rsidRDefault="00000000">
            <w:pPr>
              <w:ind w:firstLineChars="0" w:firstLine="0"/>
              <w:jc w:val="center"/>
              <w:rPr>
                <w:sz w:val="21"/>
                <w:szCs w:val="21"/>
              </w:rPr>
            </w:pPr>
            <w:r>
              <w:rPr>
                <w:rFonts w:hint="eastAsia"/>
                <w:sz w:val="21"/>
                <w:szCs w:val="21"/>
              </w:rPr>
              <w:t>广安</w:t>
            </w:r>
          </w:p>
        </w:tc>
        <w:tc>
          <w:tcPr>
            <w:tcW w:w="1004" w:type="pct"/>
            <w:tcBorders>
              <w:top w:val="nil"/>
              <w:left w:val="nil"/>
              <w:bottom w:val="nil"/>
              <w:right w:val="nil"/>
            </w:tcBorders>
            <w:vAlign w:val="center"/>
          </w:tcPr>
          <w:p w14:paraId="73812892" w14:textId="77777777" w:rsidR="002F092E" w:rsidRDefault="00000000">
            <w:pPr>
              <w:ind w:firstLineChars="0" w:firstLine="0"/>
              <w:jc w:val="center"/>
              <w:rPr>
                <w:sz w:val="21"/>
                <w:szCs w:val="21"/>
              </w:rPr>
            </w:pPr>
            <w:r>
              <w:rPr>
                <w:rFonts w:hint="eastAsia"/>
                <w:sz w:val="21"/>
                <w:szCs w:val="21"/>
              </w:rPr>
              <w:t>24</w:t>
            </w:r>
          </w:p>
        </w:tc>
        <w:tc>
          <w:tcPr>
            <w:tcW w:w="1542" w:type="pct"/>
            <w:tcBorders>
              <w:top w:val="nil"/>
              <w:left w:val="nil"/>
              <w:bottom w:val="nil"/>
              <w:right w:val="nil"/>
            </w:tcBorders>
            <w:vAlign w:val="center"/>
          </w:tcPr>
          <w:p w14:paraId="3CFE54B6" w14:textId="77777777" w:rsidR="002F092E" w:rsidRDefault="00000000">
            <w:pPr>
              <w:ind w:firstLineChars="0" w:firstLine="0"/>
              <w:jc w:val="center"/>
              <w:rPr>
                <w:sz w:val="21"/>
                <w:szCs w:val="21"/>
              </w:rPr>
            </w:pPr>
            <w:r>
              <w:rPr>
                <w:rFonts w:hint="eastAsia"/>
                <w:sz w:val="21"/>
                <w:szCs w:val="21"/>
              </w:rPr>
              <w:t>平山</w:t>
            </w:r>
          </w:p>
        </w:tc>
      </w:tr>
      <w:tr w:rsidR="002F092E" w14:paraId="779447E2" w14:textId="77777777">
        <w:trPr>
          <w:gridBefore w:val="1"/>
          <w:wBefore w:w="62" w:type="pct"/>
          <w:trHeight w:val="23"/>
        </w:trPr>
        <w:tc>
          <w:tcPr>
            <w:tcW w:w="1077" w:type="pct"/>
            <w:tcBorders>
              <w:top w:val="nil"/>
              <w:left w:val="nil"/>
              <w:bottom w:val="nil"/>
              <w:right w:val="nil"/>
            </w:tcBorders>
            <w:vAlign w:val="center"/>
          </w:tcPr>
          <w:p w14:paraId="412F7E62" w14:textId="77777777" w:rsidR="002F092E" w:rsidRDefault="00000000">
            <w:pPr>
              <w:ind w:firstLineChars="0" w:firstLine="0"/>
              <w:jc w:val="center"/>
              <w:rPr>
                <w:sz w:val="21"/>
                <w:szCs w:val="21"/>
              </w:rPr>
            </w:pPr>
            <w:r>
              <w:rPr>
                <w:rFonts w:hint="eastAsia"/>
                <w:sz w:val="21"/>
                <w:szCs w:val="21"/>
              </w:rPr>
              <w:t>12</w:t>
            </w:r>
          </w:p>
        </w:tc>
        <w:tc>
          <w:tcPr>
            <w:tcW w:w="1315" w:type="pct"/>
            <w:tcBorders>
              <w:top w:val="nil"/>
              <w:left w:val="nil"/>
              <w:bottom w:val="nil"/>
              <w:right w:val="nil"/>
            </w:tcBorders>
            <w:vAlign w:val="center"/>
          </w:tcPr>
          <w:p w14:paraId="56104C25" w14:textId="77777777" w:rsidR="002F092E" w:rsidRDefault="00000000">
            <w:pPr>
              <w:ind w:firstLineChars="0" w:firstLine="0"/>
              <w:jc w:val="center"/>
              <w:rPr>
                <w:sz w:val="21"/>
                <w:szCs w:val="21"/>
              </w:rPr>
            </w:pPr>
            <w:r>
              <w:rPr>
                <w:rFonts w:hint="eastAsia"/>
                <w:sz w:val="21"/>
                <w:szCs w:val="21"/>
              </w:rPr>
              <w:t>藁城</w:t>
            </w:r>
          </w:p>
        </w:tc>
        <w:tc>
          <w:tcPr>
            <w:tcW w:w="1004" w:type="pct"/>
            <w:tcBorders>
              <w:top w:val="nil"/>
              <w:left w:val="nil"/>
              <w:bottom w:val="nil"/>
              <w:right w:val="nil"/>
            </w:tcBorders>
            <w:vAlign w:val="center"/>
          </w:tcPr>
          <w:p w14:paraId="4A45F96A" w14:textId="77777777" w:rsidR="002F092E" w:rsidRDefault="00000000">
            <w:pPr>
              <w:ind w:firstLineChars="0" w:firstLine="0"/>
              <w:jc w:val="center"/>
              <w:rPr>
                <w:sz w:val="21"/>
                <w:szCs w:val="21"/>
              </w:rPr>
            </w:pPr>
            <w:r>
              <w:rPr>
                <w:rFonts w:hint="eastAsia"/>
                <w:sz w:val="21"/>
                <w:szCs w:val="21"/>
              </w:rPr>
              <w:t>25</w:t>
            </w:r>
          </w:p>
        </w:tc>
        <w:tc>
          <w:tcPr>
            <w:tcW w:w="1542" w:type="pct"/>
            <w:tcBorders>
              <w:top w:val="nil"/>
              <w:left w:val="nil"/>
              <w:bottom w:val="nil"/>
              <w:right w:val="nil"/>
            </w:tcBorders>
            <w:vAlign w:val="center"/>
          </w:tcPr>
          <w:p w14:paraId="797E2667" w14:textId="77777777" w:rsidR="002F092E" w:rsidRDefault="00000000">
            <w:pPr>
              <w:ind w:firstLineChars="0" w:firstLine="0"/>
              <w:jc w:val="center"/>
              <w:rPr>
                <w:sz w:val="21"/>
                <w:szCs w:val="21"/>
              </w:rPr>
            </w:pPr>
            <w:r>
              <w:rPr>
                <w:rFonts w:hint="eastAsia"/>
                <w:sz w:val="21"/>
                <w:szCs w:val="21"/>
              </w:rPr>
              <w:t>赵县</w:t>
            </w:r>
          </w:p>
        </w:tc>
      </w:tr>
      <w:tr w:rsidR="002F092E" w14:paraId="71F1E3A9" w14:textId="77777777">
        <w:trPr>
          <w:gridBefore w:val="1"/>
          <w:wBefore w:w="62" w:type="pct"/>
          <w:trHeight w:val="23"/>
        </w:trPr>
        <w:tc>
          <w:tcPr>
            <w:tcW w:w="1077" w:type="pct"/>
            <w:tcBorders>
              <w:top w:val="nil"/>
              <w:left w:val="nil"/>
              <w:bottom w:val="single" w:sz="4" w:space="0" w:color="auto"/>
              <w:right w:val="nil"/>
            </w:tcBorders>
            <w:vAlign w:val="center"/>
          </w:tcPr>
          <w:p w14:paraId="0E969CB8" w14:textId="77777777" w:rsidR="002F092E" w:rsidRDefault="00000000">
            <w:pPr>
              <w:ind w:firstLineChars="0" w:firstLine="0"/>
              <w:jc w:val="center"/>
              <w:rPr>
                <w:sz w:val="21"/>
                <w:szCs w:val="21"/>
              </w:rPr>
            </w:pPr>
            <w:r>
              <w:rPr>
                <w:rFonts w:hint="eastAsia"/>
                <w:sz w:val="21"/>
                <w:szCs w:val="21"/>
              </w:rPr>
              <w:t>13</w:t>
            </w:r>
          </w:p>
        </w:tc>
        <w:tc>
          <w:tcPr>
            <w:tcW w:w="1315" w:type="pct"/>
            <w:tcBorders>
              <w:top w:val="nil"/>
              <w:left w:val="nil"/>
              <w:bottom w:val="single" w:sz="4" w:space="0" w:color="auto"/>
              <w:right w:val="nil"/>
            </w:tcBorders>
            <w:vAlign w:val="center"/>
          </w:tcPr>
          <w:p w14:paraId="4306FCCF" w14:textId="77777777" w:rsidR="002F092E" w:rsidRDefault="00000000">
            <w:pPr>
              <w:ind w:firstLineChars="0" w:firstLine="0"/>
              <w:jc w:val="center"/>
              <w:rPr>
                <w:sz w:val="21"/>
                <w:szCs w:val="21"/>
              </w:rPr>
            </w:pPr>
            <w:r>
              <w:rPr>
                <w:rFonts w:hint="eastAsia"/>
                <w:sz w:val="21"/>
                <w:szCs w:val="21"/>
              </w:rPr>
              <w:t>鹿泉</w:t>
            </w:r>
          </w:p>
        </w:tc>
        <w:tc>
          <w:tcPr>
            <w:tcW w:w="1004" w:type="pct"/>
            <w:tcBorders>
              <w:top w:val="nil"/>
              <w:left w:val="nil"/>
              <w:bottom w:val="single" w:sz="4" w:space="0" w:color="auto"/>
              <w:right w:val="nil"/>
            </w:tcBorders>
            <w:vAlign w:val="center"/>
          </w:tcPr>
          <w:p w14:paraId="7E1D735A" w14:textId="77777777" w:rsidR="002F092E" w:rsidRDefault="00000000">
            <w:pPr>
              <w:ind w:firstLineChars="0" w:firstLine="0"/>
              <w:jc w:val="center"/>
              <w:rPr>
                <w:sz w:val="21"/>
                <w:szCs w:val="21"/>
              </w:rPr>
            </w:pPr>
            <w:r>
              <w:rPr>
                <w:rFonts w:hint="eastAsia"/>
                <w:sz w:val="21"/>
                <w:szCs w:val="21"/>
              </w:rPr>
              <w:t>——</w:t>
            </w:r>
          </w:p>
        </w:tc>
        <w:tc>
          <w:tcPr>
            <w:tcW w:w="1542" w:type="pct"/>
            <w:tcBorders>
              <w:top w:val="nil"/>
              <w:left w:val="nil"/>
              <w:bottom w:val="single" w:sz="4" w:space="0" w:color="auto"/>
              <w:right w:val="nil"/>
            </w:tcBorders>
            <w:vAlign w:val="center"/>
          </w:tcPr>
          <w:p w14:paraId="4ADF41F3" w14:textId="77777777" w:rsidR="002F092E" w:rsidRDefault="00000000">
            <w:pPr>
              <w:ind w:firstLineChars="0" w:firstLine="0"/>
              <w:jc w:val="center"/>
              <w:rPr>
                <w:sz w:val="21"/>
                <w:szCs w:val="21"/>
              </w:rPr>
            </w:pPr>
            <w:r>
              <w:rPr>
                <w:rFonts w:hint="eastAsia"/>
                <w:sz w:val="21"/>
                <w:szCs w:val="21"/>
              </w:rPr>
              <w:t>——</w:t>
            </w:r>
          </w:p>
        </w:tc>
      </w:tr>
    </w:tbl>
    <w:p w14:paraId="67B7C92C" w14:textId="77777777" w:rsidR="002F092E" w:rsidRDefault="00000000">
      <w:r>
        <w:rPr>
          <w:rFonts w:hint="eastAsia"/>
        </w:rPr>
        <w:t>本文选择费用成本率、存款成本率、劳动力成本率作为投入指标，选择资产净利润率、利息收入占比作为产出指标，选择这</w:t>
      </w:r>
      <w:r>
        <w:rPr>
          <w:rFonts w:hint="eastAsia"/>
        </w:rPr>
        <w:t>24</w:t>
      </w:r>
      <w:r>
        <w:rPr>
          <w:rFonts w:hint="eastAsia"/>
        </w:rPr>
        <w:t>家支行作为</w:t>
      </w:r>
      <w:r>
        <w:rPr>
          <w:rFonts w:hint="eastAsia"/>
        </w:rPr>
        <w:t>A</w:t>
      </w:r>
      <w:r>
        <w:rPr>
          <w:rFonts w:hint="eastAsia"/>
        </w:rPr>
        <w:t>银行的对比银行，通过分析</w:t>
      </w:r>
      <w:r>
        <w:rPr>
          <w:rFonts w:hint="eastAsia"/>
        </w:rPr>
        <w:t>A</w:t>
      </w:r>
      <w:r>
        <w:rPr>
          <w:rFonts w:hint="eastAsia"/>
        </w:rPr>
        <w:t>银行与其他</w:t>
      </w:r>
      <w:r>
        <w:rPr>
          <w:rFonts w:hint="eastAsia"/>
        </w:rPr>
        <w:t>24</w:t>
      </w:r>
      <w:r>
        <w:rPr>
          <w:rFonts w:hint="eastAsia"/>
        </w:rPr>
        <w:t>家支行的经营效率，总结出其在经营过程中存在的主要问题进而提</w:t>
      </w:r>
      <w:r>
        <w:rPr>
          <w:rFonts w:hint="eastAsia"/>
        </w:rPr>
        <w:lastRenderedPageBreak/>
        <w:t>出有建设性、有针对性的建议，帮助其改进经营效率，实现更好的业绩和发展。例如，可以推行费用控制措施，如优化内部流程，降低运营费用；可以加强与客户的互动，提高存款活跃度，降低存款成本率；还可以优化人力资源管理，提升员工培训和绩效管理，以降低劳动力成本率。进而反映出</w:t>
      </w:r>
      <w:r>
        <w:rPr>
          <w:rFonts w:hint="eastAsia"/>
        </w:rPr>
        <w:t>A</w:t>
      </w:r>
      <w:r>
        <w:rPr>
          <w:rFonts w:hint="eastAsia"/>
        </w:rPr>
        <w:t>银行与经营效率优秀银行之间的差距和其自身经营的优势所在，最终达到研究目的。</w:t>
      </w:r>
    </w:p>
    <w:p w14:paraId="10AD83B7" w14:textId="77777777" w:rsidR="002F092E" w:rsidRDefault="00000000">
      <w:pPr>
        <w:rPr>
          <w:rFonts w:cs="Times New Roman"/>
          <w:color w:val="000000"/>
        </w:rPr>
      </w:pPr>
      <w:r>
        <w:rPr>
          <w:rFonts w:hint="eastAsia"/>
        </w:rPr>
        <w:t>对于时间区间的选取，从</w:t>
      </w:r>
      <w:r>
        <w:rPr>
          <w:rFonts w:hint="eastAsia"/>
        </w:rPr>
        <w:t>2018</w:t>
      </w:r>
      <w:r>
        <w:rPr>
          <w:rFonts w:hint="eastAsia"/>
        </w:rPr>
        <w:t>年至当前可获取最新数据的</w:t>
      </w:r>
      <w:r>
        <w:rPr>
          <w:rFonts w:hint="eastAsia"/>
        </w:rPr>
        <w:t>2022</w:t>
      </w:r>
      <w:r>
        <w:rPr>
          <w:rFonts w:hint="eastAsia"/>
        </w:rPr>
        <w:t>年，数据均来自银行内部数据。</w:t>
      </w:r>
      <w:r>
        <w:rPr>
          <w:rFonts w:cs="Times New Roman" w:hint="eastAsia"/>
          <w:color w:val="000000"/>
        </w:rPr>
        <w:t>样本银行</w:t>
      </w:r>
      <w:r>
        <w:rPr>
          <w:rFonts w:cs="Times New Roman" w:hint="eastAsia"/>
          <w:color w:val="000000"/>
        </w:rPr>
        <w:t>2018~2022</w:t>
      </w:r>
      <w:r>
        <w:rPr>
          <w:rFonts w:cs="Times New Roman" w:hint="eastAsia"/>
          <w:color w:val="000000"/>
        </w:rPr>
        <w:t>年投入产出数据如下表所示。</w:t>
      </w:r>
    </w:p>
    <w:p w14:paraId="6BA2B814"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3-5</w:t>
      </w:r>
      <w:r>
        <w:rPr>
          <w:rFonts w:ascii="黑体" w:eastAsia="黑体" w:hAnsi="黑体"/>
          <w:sz w:val="21"/>
          <w:szCs w:val="21"/>
        </w:rPr>
        <w:t xml:space="preserve"> 样本银行的投入产出数据</w:t>
      </w:r>
      <w:r>
        <w:rPr>
          <w:rFonts w:eastAsia="黑体" w:cs="Times New Roman"/>
          <w:sz w:val="21"/>
          <w:szCs w:val="21"/>
        </w:rPr>
        <w:t>（</w:t>
      </w:r>
      <w:r>
        <w:rPr>
          <w:rFonts w:eastAsia="黑体" w:cs="Times New Roman"/>
          <w:sz w:val="21"/>
          <w:szCs w:val="21"/>
        </w:rPr>
        <w:t>2018</w:t>
      </w:r>
      <w:r>
        <w:rPr>
          <w:rFonts w:eastAsia="黑体" w:cs="Times New Roman"/>
          <w:sz w:val="21"/>
          <w:szCs w:val="21"/>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4A902F42"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5C7CC4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399448A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8B4C94D"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A9B482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22B7D9F"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97F0FDB"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2EB219E" w14:textId="77777777">
        <w:trPr>
          <w:trHeight w:val="360"/>
          <w:jc w:val="center"/>
        </w:trPr>
        <w:tc>
          <w:tcPr>
            <w:tcW w:w="1520" w:type="dxa"/>
            <w:tcBorders>
              <w:top w:val="single" w:sz="4" w:space="0" w:color="auto"/>
              <w:left w:val="nil"/>
              <w:bottom w:val="nil"/>
              <w:right w:val="nil"/>
            </w:tcBorders>
            <w:shd w:val="clear" w:color="auto" w:fill="auto"/>
            <w:vAlign w:val="center"/>
          </w:tcPr>
          <w:p w14:paraId="1871C3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A</w:t>
            </w:r>
            <w:r>
              <w:rPr>
                <w:rFonts w:ascii="宋体" w:hAnsi="宋体" w:hint="eastAsia"/>
                <w:color w:val="000000"/>
                <w:sz w:val="21"/>
                <w:szCs w:val="21"/>
              </w:rPr>
              <w:t>银行</w:t>
            </w:r>
          </w:p>
        </w:tc>
        <w:tc>
          <w:tcPr>
            <w:tcW w:w="1520" w:type="dxa"/>
            <w:tcBorders>
              <w:top w:val="single" w:sz="4" w:space="0" w:color="auto"/>
              <w:left w:val="nil"/>
              <w:bottom w:val="nil"/>
              <w:right w:val="nil"/>
            </w:tcBorders>
            <w:shd w:val="clear" w:color="auto" w:fill="auto"/>
            <w:vAlign w:val="center"/>
          </w:tcPr>
          <w:p w14:paraId="5F6ACA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0.1643</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1EE201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0.0117</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5F5573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0.3474</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6C4FCF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0.0083</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4CD3C2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0.0402</w:t>
            </w:r>
            <w:r>
              <w:rPr>
                <w:rFonts w:ascii="宋体" w:hAnsi="宋体" w:hint="eastAsia"/>
                <w:color w:val="000000"/>
                <w:sz w:val="21"/>
                <w:szCs w:val="21"/>
              </w:rPr>
              <w:t xml:space="preserve"> </w:t>
            </w:r>
          </w:p>
        </w:tc>
      </w:tr>
      <w:tr w:rsidR="002F092E" w14:paraId="06FA9791" w14:textId="77777777">
        <w:trPr>
          <w:trHeight w:val="360"/>
          <w:jc w:val="center"/>
        </w:trPr>
        <w:tc>
          <w:tcPr>
            <w:tcW w:w="1520" w:type="dxa"/>
            <w:tcBorders>
              <w:top w:val="nil"/>
              <w:left w:val="nil"/>
              <w:bottom w:val="nil"/>
              <w:right w:val="nil"/>
            </w:tcBorders>
            <w:shd w:val="clear" w:color="auto" w:fill="auto"/>
            <w:vAlign w:val="center"/>
          </w:tcPr>
          <w:p w14:paraId="4175AAD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sz w:val="21"/>
                <w:szCs w:val="21"/>
              </w:rPr>
              <w:t>东城</w:t>
            </w:r>
          </w:p>
        </w:tc>
        <w:tc>
          <w:tcPr>
            <w:tcW w:w="1520" w:type="dxa"/>
            <w:tcBorders>
              <w:top w:val="nil"/>
              <w:left w:val="nil"/>
              <w:bottom w:val="nil"/>
              <w:right w:val="nil"/>
            </w:tcBorders>
            <w:shd w:val="clear" w:color="auto" w:fill="auto"/>
            <w:vAlign w:val="center"/>
          </w:tcPr>
          <w:p w14:paraId="5A2747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0.1919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FEA2F3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0.0106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621A4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0.2337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3C3B2F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5B475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0.0394</w:t>
            </w:r>
            <w:r>
              <w:rPr>
                <w:rFonts w:ascii="宋体" w:hAnsi="宋体" w:hint="eastAsia"/>
                <w:color w:val="000000"/>
                <w:sz w:val="21"/>
                <w:szCs w:val="21"/>
              </w:rPr>
              <w:t xml:space="preserve"> </w:t>
            </w:r>
          </w:p>
        </w:tc>
      </w:tr>
      <w:tr w:rsidR="002F092E" w14:paraId="1DC13C01" w14:textId="77777777">
        <w:trPr>
          <w:trHeight w:val="360"/>
          <w:jc w:val="center"/>
        </w:trPr>
        <w:tc>
          <w:tcPr>
            <w:tcW w:w="1520" w:type="dxa"/>
            <w:tcBorders>
              <w:top w:val="nil"/>
              <w:left w:val="nil"/>
              <w:right w:val="nil"/>
            </w:tcBorders>
            <w:shd w:val="clear" w:color="auto" w:fill="auto"/>
            <w:vAlign w:val="center"/>
          </w:tcPr>
          <w:p w14:paraId="569539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sz w:val="21"/>
                <w:szCs w:val="21"/>
              </w:rPr>
              <w:t>西城</w:t>
            </w:r>
          </w:p>
        </w:tc>
        <w:tc>
          <w:tcPr>
            <w:tcW w:w="1520" w:type="dxa"/>
            <w:tcBorders>
              <w:top w:val="nil"/>
              <w:left w:val="nil"/>
              <w:right w:val="nil"/>
            </w:tcBorders>
            <w:shd w:val="clear" w:color="auto" w:fill="auto"/>
            <w:vAlign w:val="center"/>
          </w:tcPr>
          <w:p w14:paraId="35BD0A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0.1422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04942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0.0099</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59815F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0.3554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68FAF9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14F642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0.1034</w:t>
            </w:r>
            <w:r>
              <w:rPr>
                <w:rFonts w:ascii="宋体" w:hAnsi="宋体" w:hint="eastAsia"/>
                <w:color w:val="000000"/>
                <w:sz w:val="21"/>
                <w:szCs w:val="21"/>
              </w:rPr>
              <w:t xml:space="preserve"> </w:t>
            </w:r>
          </w:p>
        </w:tc>
      </w:tr>
      <w:tr w:rsidR="002F092E" w14:paraId="00A030E3" w14:textId="77777777">
        <w:trPr>
          <w:trHeight w:val="360"/>
          <w:jc w:val="center"/>
        </w:trPr>
        <w:tc>
          <w:tcPr>
            <w:tcW w:w="1520" w:type="dxa"/>
            <w:tcBorders>
              <w:top w:val="nil"/>
              <w:left w:val="nil"/>
              <w:right w:val="nil"/>
            </w:tcBorders>
            <w:shd w:val="clear" w:color="auto" w:fill="auto"/>
            <w:vAlign w:val="center"/>
          </w:tcPr>
          <w:p w14:paraId="1927A91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sz w:val="21"/>
                <w:szCs w:val="21"/>
              </w:rPr>
              <w:t>北城</w:t>
            </w:r>
          </w:p>
        </w:tc>
        <w:tc>
          <w:tcPr>
            <w:tcW w:w="1520" w:type="dxa"/>
            <w:tcBorders>
              <w:top w:val="nil"/>
              <w:left w:val="nil"/>
              <w:right w:val="nil"/>
            </w:tcBorders>
            <w:shd w:val="clear" w:color="auto" w:fill="auto"/>
            <w:vAlign w:val="center"/>
          </w:tcPr>
          <w:p w14:paraId="218D95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0.1914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FA246F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0.0092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1F89E98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0.2831</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8D0611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0.0073</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D299E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0.1594</w:t>
            </w:r>
            <w:r>
              <w:rPr>
                <w:rFonts w:ascii="宋体" w:hAnsi="宋体" w:hint="eastAsia"/>
                <w:color w:val="000000"/>
                <w:sz w:val="21"/>
                <w:szCs w:val="21"/>
              </w:rPr>
              <w:t xml:space="preserve"> </w:t>
            </w:r>
          </w:p>
        </w:tc>
      </w:tr>
      <w:tr w:rsidR="002F092E" w14:paraId="6493641C" w14:textId="77777777">
        <w:trPr>
          <w:trHeight w:val="360"/>
          <w:jc w:val="center"/>
        </w:trPr>
        <w:tc>
          <w:tcPr>
            <w:tcW w:w="1520" w:type="dxa"/>
            <w:tcBorders>
              <w:top w:val="nil"/>
              <w:left w:val="nil"/>
              <w:bottom w:val="nil"/>
              <w:right w:val="nil"/>
            </w:tcBorders>
            <w:shd w:val="clear" w:color="auto" w:fill="auto"/>
            <w:vAlign w:val="center"/>
          </w:tcPr>
          <w:p w14:paraId="1C802CB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华兴</w:t>
            </w:r>
          </w:p>
        </w:tc>
        <w:tc>
          <w:tcPr>
            <w:tcW w:w="1520" w:type="dxa"/>
            <w:tcBorders>
              <w:top w:val="nil"/>
              <w:left w:val="nil"/>
              <w:bottom w:val="nil"/>
              <w:right w:val="nil"/>
            </w:tcBorders>
            <w:shd w:val="clear" w:color="auto" w:fill="auto"/>
            <w:vAlign w:val="center"/>
          </w:tcPr>
          <w:p w14:paraId="7C4111F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0.1693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75A5A9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052948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B19871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D605B1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0.1257</w:t>
            </w:r>
            <w:r>
              <w:rPr>
                <w:rFonts w:ascii="宋体" w:hAnsi="宋体" w:hint="eastAsia"/>
                <w:color w:val="000000"/>
                <w:sz w:val="21"/>
                <w:szCs w:val="21"/>
              </w:rPr>
              <w:t xml:space="preserve"> </w:t>
            </w:r>
          </w:p>
        </w:tc>
      </w:tr>
      <w:tr w:rsidR="002F092E" w14:paraId="6F014C23" w14:textId="77777777">
        <w:trPr>
          <w:trHeight w:val="360"/>
          <w:jc w:val="center"/>
        </w:trPr>
        <w:tc>
          <w:tcPr>
            <w:tcW w:w="1520" w:type="dxa"/>
            <w:tcBorders>
              <w:top w:val="nil"/>
              <w:left w:val="nil"/>
              <w:bottom w:val="nil"/>
              <w:right w:val="nil"/>
            </w:tcBorders>
            <w:shd w:val="clear" w:color="auto" w:fill="auto"/>
            <w:vAlign w:val="center"/>
          </w:tcPr>
          <w:p w14:paraId="05746F7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新区</w:t>
            </w:r>
          </w:p>
        </w:tc>
        <w:tc>
          <w:tcPr>
            <w:tcW w:w="1520" w:type="dxa"/>
            <w:tcBorders>
              <w:top w:val="nil"/>
              <w:left w:val="nil"/>
              <w:bottom w:val="nil"/>
              <w:right w:val="nil"/>
            </w:tcBorders>
            <w:shd w:val="clear" w:color="auto" w:fill="auto"/>
            <w:vAlign w:val="center"/>
          </w:tcPr>
          <w:p w14:paraId="5EE44A1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0.1671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6FC5BB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A56FD6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0.3240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45345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7F4A24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0.0172</w:t>
            </w:r>
            <w:r>
              <w:rPr>
                <w:rFonts w:ascii="宋体" w:hAnsi="宋体" w:hint="eastAsia"/>
                <w:color w:val="000000"/>
                <w:sz w:val="21"/>
                <w:szCs w:val="21"/>
              </w:rPr>
              <w:t xml:space="preserve"> </w:t>
            </w:r>
          </w:p>
        </w:tc>
      </w:tr>
      <w:tr w:rsidR="002F092E" w14:paraId="372B84B3" w14:textId="77777777">
        <w:trPr>
          <w:trHeight w:val="360"/>
          <w:jc w:val="center"/>
        </w:trPr>
        <w:tc>
          <w:tcPr>
            <w:tcW w:w="1520" w:type="dxa"/>
            <w:tcBorders>
              <w:top w:val="nil"/>
              <w:left w:val="nil"/>
              <w:right w:val="nil"/>
            </w:tcBorders>
            <w:shd w:val="clear" w:color="auto" w:fill="auto"/>
            <w:vAlign w:val="center"/>
          </w:tcPr>
          <w:p w14:paraId="1FD2C13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平安</w:t>
            </w:r>
          </w:p>
        </w:tc>
        <w:tc>
          <w:tcPr>
            <w:tcW w:w="1520" w:type="dxa"/>
            <w:tcBorders>
              <w:top w:val="nil"/>
              <w:left w:val="nil"/>
              <w:right w:val="nil"/>
            </w:tcBorders>
            <w:shd w:val="clear" w:color="auto" w:fill="auto"/>
            <w:vAlign w:val="center"/>
          </w:tcPr>
          <w:p w14:paraId="734B476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0.1892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29FF0DE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0.0145</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8C4A4C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0.2910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AF2C5B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0.0093</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E98636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0.0741</w:t>
            </w:r>
            <w:r>
              <w:rPr>
                <w:rFonts w:ascii="宋体" w:hAnsi="宋体" w:hint="eastAsia"/>
                <w:color w:val="000000"/>
                <w:sz w:val="21"/>
                <w:szCs w:val="21"/>
              </w:rPr>
              <w:t xml:space="preserve"> </w:t>
            </w:r>
          </w:p>
        </w:tc>
      </w:tr>
      <w:tr w:rsidR="002F092E" w14:paraId="2F736603" w14:textId="77777777">
        <w:trPr>
          <w:trHeight w:val="360"/>
          <w:jc w:val="center"/>
        </w:trPr>
        <w:tc>
          <w:tcPr>
            <w:tcW w:w="1520" w:type="dxa"/>
            <w:tcBorders>
              <w:top w:val="nil"/>
              <w:left w:val="nil"/>
              <w:bottom w:val="nil"/>
              <w:right w:val="nil"/>
            </w:tcBorders>
            <w:shd w:val="clear" w:color="auto" w:fill="auto"/>
            <w:vAlign w:val="center"/>
          </w:tcPr>
          <w:p w14:paraId="1B8E85B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东岗路</w:t>
            </w:r>
          </w:p>
        </w:tc>
        <w:tc>
          <w:tcPr>
            <w:tcW w:w="1520" w:type="dxa"/>
            <w:tcBorders>
              <w:top w:val="nil"/>
              <w:left w:val="nil"/>
              <w:bottom w:val="nil"/>
              <w:right w:val="nil"/>
            </w:tcBorders>
            <w:shd w:val="clear" w:color="auto" w:fill="auto"/>
            <w:vAlign w:val="center"/>
          </w:tcPr>
          <w:p w14:paraId="45ADA52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1A504C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0.0161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2B4668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0.3031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CE6A5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2D34E6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0.0208</w:t>
            </w:r>
            <w:r>
              <w:rPr>
                <w:rFonts w:ascii="宋体" w:hAnsi="宋体" w:hint="eastAsia"/>
                <w:color w:val="000000"/>
                <w:sz w:val="21"/>
                <w:szCs w:val="21"/>
              </w:rPr>
              <w:t xml:space="preserve"> </w:t>
            </w:r>
          </w:p>
        </w:tc>
      </w:tr>
      <w:tr w:rsidR="002F092E" w14:paraId="286C49AA" w14:textId="77777777">
        <w:trPr>
          <w:trHeight w:val="360"/>
          <w:jc w:val="center"/>
        </w:trPr>
        <w:tc>
          <w:tcPr>
            <w:tcW w:w="1520" w:type="dxa"/>
            <w:tcBorders>
              <w:top w:val="nil"/>
              <w:left w:val="nil"/>
              <w:bottom w:val="nil"/>
              <w:right w:val="nil"/>
            </w:tcBorders>
            <w:shd w:val="clear" w:color="auto" w:fill="auto"/>
            <w:vAlign w:val="center"/>
          </w:tcPr>
          <w:p w14:paraId="791D5B8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自强</w:t>
            </w:r>
          </w:p>
        </w:tc>
        <w:tc>
          <w:tcPr>
            <w:tcW w:w="1520" w:type="dxa"/>
            <w:tcBorders>
              <w:top w:val="nil"/>
              <w:left w:val="nil"/>
              <w:bottom w:val="nil"/>
              <w:right w:val="nil"/>
            </w:tcBorders>
            <w:shd w:val="clear" w:color="auto" w:fill="auto"/>
            <w:vAlign w:val="center"/>
          </w:tcPr>
          <w:p w14:paraId="764D2D1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C7F70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75C33B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0.2260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37BB9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250CE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0.0246</w:t>
            </w:r>
            <w:r>
              <w:rPr>
                <w:rFonts w:ascii="宋体" w:hAnsi="宋体" w:hint="eastAsia"/>
                <w:color w:val="000000"/>
                <w:sz w:val="21"/>
                <w:szCs w:val="21"/>
              </w:rPr>
              <w:t xml:space="preserve"> </w:t>
            </w:r>
          </w:p>
        </w:tc>
      </w:tr>
      <w:tr w:rsidR="002F092E" w14:paraId="1E118EF3" w14:textId="77777777">
        <w:trPr>
          <w:trHeight w:val="360"/>
          <w:jc w:val="center"/>
        </w:trPr>
        <w:tc>
          <w:tcPr>
            <w:tcW w:w="1520" w:type="dxa"/>
            <w:tcBorders>
              <w:top w:val="nil"/>
              <w:left w:val="nil"/>
              <w:bottom w:val="nil"/>
              <w:right w:val="nil"/>
            </w:tcBorders>
            <w:shd w:val="clear" w:color="auto" w:fill="auto"/>
            <w:vAlign w:val="center"/>
          </w:tcPr>
          <w:p w14:paraId="5D52D97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东方</w:t>
            </w:r>
          </w:p>
        </w:tc>
        <w:tc>
          <w:tcPr>
            <w:tcW w:w="1520" w:type="dxa"/>
            <w:tcBorders>
              <w:top w:val="nil"/>
              <w:left w:val="nil"/>
              <w:bottom w:val="nil"/>
              <w:right w:val="nil"/>
            </w:tcBorders>
            <w:shd w:val="clear" w:color="auto" w:fill="auto"/>
            <w:vAlign w:val="center"/>
          </w:tcPr>
          <w:p w14:paraId="4E6EC41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A656FD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0812C0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0.3618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682F1F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889807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0.1221</w:t>
            </w:r>
            <w:r>
              <w:rPr>
                <w:rFonts w:ascii="宋体" w:hAnsi="宋体" w:hint="eastAsia"/>
                <w:color w:val="000000"/>
                <w:sz w:val="21"/>
                <w:szCs w:val="21"/>
              </w:rPr>
              <w:t xml:space="preserve"> </w:t>
            </w:r>
          </w:p>
        </w:tc>
      </w:tr>
      <w:tr w:rsidR="002F092E" w14:paraId="431A1736" w14:textId="77777777">
        <w:trPr>
          <w:trHeight w:val="360"/>
          <w:jc w:val="center"/>
        </w:trPr>
        <w:tc>
          <w:tcPr>
            <w:tcW w:w="1520" w:type="dxa"/>
            <w:tcBorders>
              <w:top w:val="nil"/>
              <w:left w:val="nil"/>
              <w:bottom w:val="nil"/>
              <w:right w:val="nil"/>
            </w:tcBorders>
            <w:shd w:val="clear" w:color="auto" w:fill="auto"/>
            <w:vAlign w:val="center"/>
          </w:tcPr>
          <w:p w14:paraId="22A5CB9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广安</w:t>
            </w:r>
          </w:p>
        </w:tc>
        <w:tc>
          <w:tcPr>
            <w:tcW w:w="1520" w:type="dxa"/>
            <w:tcBorders>
              <w:top w:val="nil"/>
              <w:left w:val="nil"/>
              <w:bottom w:val="nil"/>
              <w:right w:val="nil"/>
            </w:tcBorders>
            <w:shd w:val="clear" w:color="auto" w:fill="auto"/>
            <w:vAlign w:val="center"/>
          </w:tcPr>
          <w:p w14:paraId="4D7FDBA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0.1505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1AB5A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4B726D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0.2490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15A3D9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FA36E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0.1340</w:t>
            </w:r>
            <w:r>
              <w:rPr>
                <w:rFonts w:ascii="宋体" w:hAnsi="宋体" w:hint="eastAsia"/>
                <w:color w:val="000000"/>
                <w:sz w:val="21"/>
                <w:szCs w:val="21"/>
              </w:rPr>
              <w:t xml:space="preserve"> </w:t>
            </w:r>
          </w:p>
        </w:tc>
      </w:tr>
      <w:tr w:rsidR="002F092E" w14:paraId="021AC81B" w14:textId="77777777">
        <w:trPr>
          <w:trHeight w:val="360"/>
          <w:jc w:val="center"/>
        </w:trPr>
        <w:tc>
          <w:tcPr>
            <w:tcW w:w="1520" w:type="dxa"/>
            <w:tcBorders>
              <w:top w:val="nil"/>
              <w:left w:val="nil"/>
              <w:bottom w:val="nil"/>
              <w:right w:val="nil"/>
            </w:tcBorders>
            <w:shd w:val="clear" w:color="auto" w:fill="auto"/>
            <w:vAlign w:val="center"/>
          </w:tcPr>
          <w:p w14:paraId="5AF948C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藁城</w:t>
            </w:r>
          </w:p>
        </w:tc>
        <w:tc>
          <w:tcPr>
            <w:tcW w:w="1520" w:type="dxa"/>
            <w:tcBorders>
              <w:top w:val="nil"/>
              <w:left w:val="nil"/>
              <w:bottom w:val="nil"/>
              <w:right w:val="nil"/>
            </w:tcBorders>
            <w:shd w:val="clear" w:color="auto" w:fill="auto"/>
            <w:vAlign w:val="center"/>
          </w:tcPr>
          <w:p w14:paraId="286A1C8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0.1707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D4B11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F9AC7F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0.2746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FF5942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B40DAE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0.1038</w:t>
            </w:r>
            <w:r>
              <w:rPr>
                <w:rFonts w:ascii="宋体" w:hAnsi="宋体" w:hint="eastAsia"/>
                <w:color w:val="000000"/>
                <w:sz w:val="21"/>
                <w:szCs w:val="21"/>
              </w:rPr>
              <w:t xml:space="preserve"> </w:t>
            </w:r>
          </w:p>
        </w:tc>
      </w:tr>
      <w:tr w:rsidR="002F092E" w14:paraId="54783A59" w14:textId="77777777">
        <w:trPr>
          <w:trHeight w:val="360"/>
          <w:jc w:val="center"/>
        </w:trPr>
        <w:tc>
          <w:tcPr>
            <w:tcW w:w="1520" w:type="dxa"/>
            <w:tcBorders>
              <w:top w:val="nil"/>
              <w:left w:val="nil"/>
              <w:bottom w:val="nil"/>
              <w:right w:val="nil"/>
            </w:tcBorders>
            <w:shd w:val="clear" w:color="auto" w:fill="auto"/>
            <w:vAlign w:val="center"/>
          </w:tcPr>
          <w:p w14:paraId="587B74C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鹿泉</w:t>
            </w:r>
          </w:p>
        </w:tc>
        <w:tc>
          <w:tcPr>
            <w:tcW w:w="1520" w:type="dxa"/>
            <w:tcBorders>
              <w:top w:val="nil"/>
              <w:left w:val="nil"/>
              <w:bottom w:val="nil"/>
              <w:right w:val="nil"/>
            </w:tcBorders>
            <w:shd w:val="clear" w:color="auto" w:fill="auto"/>
            <w:vAlign w:val="center"/>
          </w:tcPr>
          <w:p w14:paraId="133B95E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FF3158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B8D24D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0.3504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0CA6B3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8048D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0.0634</w:t>
            </w:r>
            <w:r>
              <w:rPr>
                <w:rFonts w:ascii="宋体" w:hAnsi="宋体" w:hint="eastAsia"/>
                <w:color w:val="000000"/>
                <w:sz w:val="21"/>
                <w:szCs w:val="21"/>
              </w:rPr>
              <w:t xml:space="preserve"> </w:t>
            </w:r>
          </w:p>
        </w:tc>
      </w:tr>
      <w:tr w:rsidR="002F092E" w14:paraId="6E43F7AC" w14:textId="77777777">
        <w:trPr>
          <w:trHeight w:val="360"/>
          <w:jc w:val="center"/>
        </w:trPr>
        <w:tc>
          <w:tcPr>
            <w:tcW w:w="1520" w:type="dxa"/>
            <w:tcBorders>
              <w:top w:val="nil"/>
              <w:left w:val="nil"/>
              <w:bottom w:val="nil"/>
              <w:right w:val="nil"/>
            </w:tcBorders>
            <w:shd w:val="clear" w:color="auto" w:fill="auto"/>
            <w:vAlign w:val="center"/>
          </w:tcPr>
          <w:p w14:paraId="2363500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栾城</w:t>
            </w:r>
          </w:p>
        </w:tc>
        <w:tc>
          <w:tcPr>
            <w:tcW w:w="1520" w:type="dxa"/>
            <w:tcBorders>
              <w:top w:val="nil"/>
              <w:left w:val="nil"/>
              <w:bottom w:val="nil"/>
              <w:right w:val="nil"/>
            </w:tcBorders>
            <w:shd w:val="clear" w:color="auto" w:fill="auto"/>
            <w:vAlign w:val="center"/>
          </w:tcPr>
          <w:p w14:paraId="3402373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0.2026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40C4F6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74F253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2549AE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2C798F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0.0844</w:t>
            </w:r>
            <w:r>
              <w:rPr>
                <w:rFonts w:ascii="宋体" w:hAnsi="宋体" w:hint="eastAsia"/>
                <w:color w:val="000000"/>
                <w:sz w:val="21"/>
                <w:szCs w:val="21"/>
              </w:rPr>
              <w:t xml:space="preserve"> </w:t>
            </w:r>
          </w:p>
        </w:tc>
      </w:tr>
      <w:tr w:rsidR="002F092E" w14:paraId="5E25BEF8" w14:textId="77777777" w:rsidTr="00862AC5">
        <w:trPr>
          <w:trHeight w:val="360"/>
          <w:jc w:val="center"/>
        </w:trPr>
        <w:tc>
          <w:tcPr>
            <w:tcW w:w="1520" w:type="dxa"/>
            <w:tcBorders>
              <w:top w:val="nil"/>
              <w:left w:val="nil"/>
              <w:bottom w:val="nil"/>
              <w:right w:val="nil"/>
            </w:tcBorders>
            <w:shd w:val="clear" w:color="auto" w:fill="auto"/>
            <w:vAlign w:val="center"/>
          </w:tcPr>
          <w:p w14:paraId="4081675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正定</w:t>
            </w:r>
          </w:p>
        </w:tc>
        <w:tc>
          <w:tcPr>
            <w:tcW w:w="1520" w:type="dxa"/>
            <w:tcBorders>
              <w:top w:val="nil"/>
              <w:left w:val="nil"/>
              <w:bottom w:val="nil"/>
              <w:right w:val="nil"/>
            </w:tcBorders>
            <w:shd w:val="clear" w:color="auto" w:fill="auto"/>
            <w:vAlign w:val="center"/>
          </w:tcPr>
          <w:p w14:paraId="3F653C3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0.1613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9C3966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F6E668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0.3270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9612DB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231D4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0.0980</w:t>
            </w:r>
            <w:r>
              <w:rPr>
                <w:rFonts w:ascii="宋体" w:hAnsi="宋体" w:hint="eastAsia"/>
                <w:color w:val="000000"/>
                <w:sz w:val="21"/>
                <w:szCs w:val="21"/>
              </w:rPr>
              <w:t xml:space="preserve"> </w:t>
            </w:r>
          </w:p>
        </w:tc>
      </w:tr>
      <w:tr w:rsidR="00862AC5" w14:paraId="3F8F12A7" w14:textId="77777777" w:rsidTr="00862AC5">
        <w:trPr>
          <w:trHeight w:val="360"/>
          <w:jc w:val="center"/>
        </w:trPr>
        <w:tc>
          <w:tcPr>
            <w:tcW w:w="1520" w:type="dxa"/>
            <w:tcBorders>
              <w:top w:val="nil"/>
              <w:left w:val="nil"/>
              <w:bottom w:val="nil"/>
              <w:right w:val="nil"/>
            </w:tcBorders>
            <w:shd w:val="clear" w:color="auto" w:fill="auto"/>
            <w:vAlign w:val="center"/>
          </w:tcPr>
          <w:p w14:paraId="44C8B59E" w14:textId="4B5F7090"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辛集</w:t>
            </w:r>
          </w:p>
        </w:tc>
        <w:tc>
          <w:tcPr>
            <w:tcW w:w="1520" w:type="dxa"/>
            <w:tcBorders>
              <w:top w:val="nil"/>
              <w:left w:val="nil"/>
              <w:bottom w:val="nil"/>
              <w:right w:val="nil"/>
            </w:tcBorders>
            <w:shd w:val="clear" w:color="auto" w:fill="auto"/>
            <w:vAlign w:val="center"/>
          </w:tcPr>
          <w:p w14:paraId="62EC501A" w14:textId="276E2E3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0.1803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EC9F041" w14:textId="48EEB42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412BC4A" w14:textId="0882891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0.3143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DCE3216" w14:textId="12D255C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A64293F" w14:textId="2A30A681"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0.0585</w:t>
            </w:r>
            <w:r>
              <w:rPr>
                <w:rFonts w:ascii="宋体" w:hAnsi="宋体" w:hint="eastAsia"/>
                <w:color w:val="000000"/>
                <w:sz w:val="21"/>
                <w:szCs w:val="21"/>
              </w:rPr>
              <w:t xml:space="preserve"> </w:t>
            </w:r>
          </w:p>
        </w:tc>
      </w:tr>
      <w:tr w:rsidR="00862AC5" w14:paraId="2A483EDF" w14:textId="77777777" w:rsidTr="00862AC5">
        <w:trPr>
          <w:trHeight w:val="360"/>
          <w:jc w:val="center"/>
        </w:trPr>
        <w:tc>
          <w:tcPr>
            <w:tcW w:w="1520" w:type="dxa"/>
            <w:tcBorders>
              <w:top w:val="nil"/>
              <w:left w:val="nil"/>
              <w:bottom w:val="nil"/>
              <w:right w:val="nil"/>
            </w:tcBorders>
            <w:shd w:val="clear" w:color="auto" w:fill="auto"/>
            <w:vAlign w:val="center"/>
          </w:tcPr>
          <w:p w14:paraId="6ECB766B" w14:textId="27707117"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晋州</w:t>
            </w:r>
          </w:p>
        </w:tc>
        <w:tc>
          <w:tcPr>
            <w:tcW w:w="1520" w:type="dxa"/>
            <w:tcBorders>
              <w:top w:val="nil"/>
              <w:left w:val="nil"/>
              <w:bottom w:val="nil"/>
              <w:right w:val="nil"/>
            </w:tcBorders>
            <w:shd w:val="clear" w:color="auto" w:fill="auto"/>
            <w:vAlign w:val="center"/>
          </w:tcPr>
          <w:p w14:paraId="0E8ADA57" w14:textId="1FAF4B1C"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0.2152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FE6EBA2" w14:textId="22E13D27"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0.0108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8EA9040" w14:textId="35F3BBB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0.3606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9ACBE64" w14:textId="62742374"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310E5AF" w14:textId="1C81152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0.1599</w:t>
            </w:r>
            <w:r>
              <w:rPr>
                <w:rFonts w:ascii="宋体" w:hAnsi="宋体" w:hint="eastAsia"/>
                <w:color w:val="000000"/>
                <w:sz w:val="21"/>
                <w:szCs w:val="21"/>
              </w:rPr>
              <w:t xml:space="preserve"> </w:t>
            </w:r>
          </w:p>
        </w:tc>
      </w:tr>
      <w:tr w:rsidR="00862AC5" w14:paraId="1B728F4C" w14:textId="77777777" w:rsidTr="00862AC5">
        <w:trPr>
          <w:trHeight w:val="360"/>
          <w:jc w:val="center"/>
        </w:trPr>
        <w:tc>
          <w:tcPr>
            <w:tcW w:w="1520" w:type="dxa"/>
            <w:tcBorders>
              <w:top w:val="nil"/>
              <w:left w:val="nil"/>
              <w:bottom w:val="nil"/>
              <w:right w:val="nil"/>
            </w:tcBorders>
            <w:shd w:val="clear" w:color="auto" w:fill="auto"/>
            <w:vAlign w:val="center"/>
          </w:tcPr>
          <w:p w14:paraId="30A0B1C0" w14:textId="1F151DE3"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新乐</w:t>
            </w:r>
          </w:p>
        </w:tc>
        <w:tc>
          <w:tcPr>
            <w:tcW w:w="1520" w:type="dxa"/>
            <w:tcBorders>
              <w:top w:val="nil"/>
              <w:left w:val="nil"/>
              <w:bottom w:val="nil"/>
              <w:right w:val="nil"/>
            </w:tcBorders>
            <w:shd w:val="clear" w:color="auto" w:fill="auto"/>
            <w:vAlign w:val="center"/>
          </w:tcPr>
          <w:p w14:paraId="1FCFEA32" w14:textId="08284118"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0.1817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5832AB" w14:textId="0B55EEF8"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0.0152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9C8DEF" w14:textId="7ABD4AE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0.2559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0FDCC10" w14:textId="4AEE68B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8A4B2A" w14:textId="3733F957"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0.1153</w:t>
            </w:r>
            <w:r>
              <w:rPr>
                <w:rFonts w:ascii="宋体" w:hAnsi="宋体" w:hint="eastAsia"/>
                <w:color w:val="000000"/>
                <w:sz w:val="21"/>
                <w:szCs w:val="21"/>
              </w:rPr>
              <w:t xml:space="preserve"> </w:t>
            </w:r>
          </w:p>
        </w:tc>
      </w:tr>
      <w:tr w:rsidR="00862AC5" w14:paraId="7B0D64B3" w14:textId="77777777" w:rsidTr="00862AC5">
        <w:trPr>
          <w:trHeight w:val="360"/>
          <w:jc w:val="center"/>
        </w:trPr>
        <w:tc>
          <w:tcPr>
            <w:tcW w:w="1520" w:type="dxa"/>
            <w:tcBorders>
              <w:top w:val="nil"/>
              <w:left w:val="nil"/>
              <w:bottom w:val="nil"/>
              <w:right w:val="nil"/>
            </w:tcBorders>
            <w:shd w:val="clear" w:color="auto" w:fill="auto"/>
            <w:vAlign w:val="center"/>
          </w:tcPr>
          <w:p w14:paraId="14F00A3D" w14:textId="5FF155AC"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桥西</w:t>
            </w:r>
          </w:p>
        </w:tc>
        <w:tc>
          <w:tcPr>
            <w:tcW w:w="1520" w:type="dxa"/>
            <w:tcBorders>
              <w:top w:val="nil"/>
              <w:left w:val="nil"/>
              <w:bottom w:val="nil"/>
              <w:right w:val="nil"/>
            </w:tcBorders>
            <w:shd w:val="clear" w:color="auto" w:fill="auto"/>
            <w:vAlign w:val="center"/>
          </w:tcPr>
          <w:p w14:paraId="57C57F67" w14:textId="487083DF"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0.1772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EB589EE" w14:textId="1F7FDA6E"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5793E70" w14:textId="06EB6E54"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0.2964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75D1366" w14:textId="10F4411E"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8BDF930" w14:textId="0572E30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0.1005</w:t>
            </w:r>
            <w:r>
              <w:rPr>
                <w:rFonts w:ascii="宋体" w:hAnsi="宋体" w:hint="eastAsia"/>
                <w:color w:val="000000"/>
                <w:sz w:val="21"/>
                <w:szCs w:val="21"/>
              </w:rPr>
              <w:t xml:space="preserve"> </w:t>
            </w:r>
          </w:p>
        </w:tc>
      </w:tr>
      <w:tr w:rsidR="00862AC5" w14:paraId="4FFE2EBF" w14:textId="77777777" w:rsidTr="00862AC5">
        <w:trPr>
          <w:trHeight w:val="360"/>
          <w:jc w:val="center"/>
        </w:trPr>
        <w:tc>
          <w:tcPr>
            <w:tcW w:w="1520" w:type="dxa"/>
            <w:tcBorders>
              <w:top w:val="nil"/>
              <w:left w:val="nil"/>
              <w:bottom w:val="nil"/>
              <w:right w:val="nil"/>
            </w:tcBorders>
            <w:shd w:val="clear" w:color="auto" w:fill="auto"/>
            <w:vAlign w:val="center"/>
          </w:tcPr>
          <w:p w14:paraId="4BDD250E" w14:textId="237B85AA"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新华</w:t>
            </w:r>
          </w:p>
        </w:tc>
        <w:tc>
          <w:tcPr>
            <w:tcW w:w="1520" w:type="dxa"/>
            <w:tcBorders>
              <w:top w:val="nil"/>
              <w:left w:val="nil"/>
              <w:bottom w:val="nil"/>
              <w:right w:val="nil"/>
            </w:tcBorders>
            <w:shd w:val="clear" w:color="auto" w:fill="auto"/>
            <w:vAlign w:val="center"/>
          </w:tcPr>
          <w:p w14:paraId="7DE37801" w14:textId="54C39E9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0.1458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A7FAA1D" w14:textId="6FA85D99"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ADD5CE" w14:textId="291BA6C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0.3109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DF00D4F" w14:textId="24D8EA7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D3B88DB" w14:textId="30A6D0F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0.1195</w:t>
            </w:r>
            <w:r>
              <w:rPr>
                <w:rFonts w:ascii="宋体" w:hAnsi="宋体" w:hint="eastAsia"/>
                <w:color w:val="000000"/>
                <w:sz w:val="21"/>
                <w:szCs w:val="21"/>
              </w:rPr>
              <w:t xml:space="preserve"> </w:t>
            </w:r>
          </w:p>
        </w:tc>
      </w:tr>
      <w:tr w:rsidR="00862AC5" w14:paraId="601DCBB4" w14:textId="77777777" w:rsidTr="00862AC5">
        <w:trPr>
          <w:trHeight w:val="360"/>
          <w:jc w:val="center"/>
        </w:trPr>
        <w:tc>
          <w:tcPr>
            <w:tcW w:w="1520" w:type="dxa"/>
            <w:tcBorders>
              <w:top w:val="nil"/>
              <w:left w:val="nil"/>
              <w:bottom w:val="nil"/>
              <w:right w:val="nil"/>
            </w:tcBorders>
            <w:shd w:val="clear" w:color="auto" w:fill="auto"/>
            <w:vAlign w:val="center"/>
          </w:tcPr>
          <w:p w14:paraId="65543285" w14:textId="0AAB3407"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井陉矿区</w:t>
            </w:r>
          </w:p>
        </w:tc>
        <w:tc>
          <w:tcPr>
            <w:tcW w:w="1520" w:type="dxa"/>
            <w:tcBorders>
              <w:top w:val="nil"/>
              <w:left w:val="nil"/>
              <w:bottom w:val="nil"/>
              <w:right w:val="nil"/>
            </w:tcBorders>
            <w:shd w:val="clear" w:color="auto" w:fill="auto"/>
            <w:vAlign w:val="center"/>
          </w:tcPr>
          <w:p w14:paraId="6A23100D" w14:textId="64F7AF08"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0.1677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E2BA69A" w14:textId="0D02B27B"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0.0100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BA340A7" w14:textId="3B85D3B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0.3213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0F43749" w14:textId="1818658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3F9C595" w14:textId="7AFAE505"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0.0589</w:t>
            </w:r>
            <w:r>
              <w:rPr>
                <w:rFonts w:ascii="宋体" w:hAnsi="宋体" w:hint="eastAsia"/>
                <w:color w:val="000000"/>
                <w:sz w:val="21"/>
                <w:szCs w:val="21"/>
              </w:rPr>
              <w:t xml:space="preserve"> </w:t>
            </w:r>
          </w:p>
        </w:tc>
      </w:tr>
      <w:tr w:rsidR="00862AC5" w14:paraId="7D590C0B" w14:textId="77777777" w:rsidTr="00862AC5">
        <w:trPr>
          <w:trHeight w:val="360"/>
          <w:jc w:val="center"/>
        </w:trPr>
        <w:tc>
          <w:tcPr>
            <w:tcW w:w="1520" w:type="dxa"/>
            <w:tcBorders>
              <w:top w:val="nil"/>
              <w:left w:val="nil"/>
              <w:bottom w:val="nil"/>
              <w:right w:val="nil"/>
            </w:tcBorders>
            <w:shd w:val="clear" w:color="auto" w:fill="auto"/>
            <w:vAlign w:val="center"/>
          </w:tcPr>
          <w:p w14:paraId="721CABC7" w14:textId="0630E4E2"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w:t>
            </w:r>
          </w:p>
        </w:tc>
        <w:tc>
          <w:tcPr>
            <w:tcW w:w="1520" w:type="dxa"/>
            <w:tcBorders>
              <w:top w:val="nil"/>
              <w:left w:val="nil"/>
              <w:bottom w:val="nil"/>
              <w:right w:val="nil"/>
            </w:tcBorders>
            <w:shd w:val="clear" w:color="auto" w:fill="auto"/>
            <w:vAlign w:val="center"/>
          </w:tcPr>
          <w:p w14:paraId="50F6E701" w14:textId="1CC97384"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0.1792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B08F8FE" w14:textId="77615861"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0.0127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244E3C5" w14:textId="6C8881BD"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0.3291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7E2B895" w14:textId="4BE61D48"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FD018ED" w14:textId="55FE231B"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0.1045</w:t>
            </w:r>
            <w:r>
              <w:rPr>
                <w:rFonts w:ascii="宋体" w:hAnsi="宋体" w:hint="eastAsia"/>
                <w:color w:val="000000"/>
                <w:sz w:val="21"/>
                <w:szCs w:val="21"/>
              </w:rPr>
              <w:t xml:space="preserve"> </w:t>
            </w:r>
          </w:p>
        </w:tc>
      </w:tr>
      <w:tr w:rsidR="00862AC5" w14:paraId="64BB660E" w14:textId="77777777" w:rsidTr="00862AC5">
        <w:trPr>
          <w:trHeight w:val="360"/>
          <w:jc w:val="center"/>
        </w:trPr>
        <w:tc>
          <w:tcPr>
            <w:tcW w:w="1520" w:type="dxa"/>
            <w:tcBorders>
              <w:top w:val="nil"/>
              <w:left w:val="nil"/>
              <w:bottom w:val="nil"/>
              <w:right w:val="nil"/>
            </w:tcBorders>
            <w:shd w:val="clear" w:color="auto" w:fill="auto"/>
            <w:vAlign w:val="center"/>
          </w:tcPr>
          <w:p w14:paraId="5C2FFAEE" w14:textId="11959562"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无极</w:t>
            </w:r>
          </w:p>
        </w:tc>
        <w:tc>
          <w:tcPr>
            <w:tcW w:w="1520" w:type="dxa"/>
            <w:tcBorders>
              <w:top w:val="nil"/>
              <w:left w:val="nil"/>
              <w:bottom w:val="nil"/>
              <w:right w:val="nil"/>
            </w:tcBorders>
            <w:shd w:val="clear" w:color="auto" w:fill="auto"/>
            <w:vAlign w:val="center"/>
          </w:tcPr>
          <w:p w14:paraId="37BA5CE5" w14:textId="32908A8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0.2063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38A8E45" w14:textId="6E1EF9D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0.0130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5808EB5" w14:textId="3562972D"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0.3687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FEFA4F2" w14:textId="224E6181"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97C709" w14:textId="33FF68A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0.0780</w:t>
            </w:r>
            <w:r>
              <w:rPr>
                <w:rFonts w:ascii="宋体" w:hAnsi="宋体" w:hint="eastAsia"/>
                <w:color w:val="000000"/>
                <w:sz w:val="21"/>
                <w:szCs w:val="21"/>
              </w:rPr>
              <w:t xml:space="preserve"> </w:t>
            </w:r>
          </w:p>
        </w:tc>
      </w:tr>
      <w:tr w:rsidR="00862AC5" w14:paraId="64973541" w14:textId="77777777" w:rsidTr="00862AC5">
        <w:trPr>
          <w:trHeight w:val="360"/>
          <w:jc w:val="center"/>
        </w:trPr>
        <w:tc>
          <w:tcPr>
            <w:tcW w:w="1520" w:type="dxa"/>
            <w:tcBorders>
              <w:top w:val="nil"/>
              <w:left w:val="nil"/>
              <w:right w:val="nil"/>
            </w:tcBorders>
            <w:shd w:val="clear" w:color="auto" w:fill="auto"/>
            <w:vAlign w:val="center"/>
          </w:tcPr>
          <w:p w14:paraId="0447135C" w14:textId="73DF1D4C"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平山</w:t>
            </w:r>
          </w:p>
        </w:tc>
        <w:tc>
          <w:tcPr>
            <w:tcW w:w="1520" w:type="dxa"/>
            <w:tcBorders>
              <w:top w:val="nil"/>
              <w:left w:val="nil"/>
              <w:right w:val="nil"/>
            </w:tcBorders>
            <w:shd w:val="clear" w:color="auto" w:fill="auto"/>
            <w:vAlign w:val="center"/>
          </w:tcPr>
          <w:p w14:paraId="35BE75F5" w14:textId="5173E5C5"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0.2078</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6C0010F" w14:textId="66428577"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0.0114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EF57A1B" w14:textId="21070A5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0.3429</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5A5A5FF5" w14:textId="2624527F"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0.0089</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58202779" w14:textId="5A7D9007"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0.1354</w:t>
            </w:r>
            <w:r>
              <w:rPr>
                <w:rFonts w:ascii="宋体" w:hAnsi="宋体" w:hint="eastAsia"/>
                <w:color w:val="000000"/>
                <w:sz w:val="21"/>
                <w:szCs w:val="21"/>
              </w:rPr>
              <w:t xml:space="preserve"> </w:t>
            </w:r>
          </w:p>
        </w:tc>
      </w:tr>
      <w:tr w:rsidR="00862AC5" w14:paraId="6B6CFE80" w14:textId="77777777" w:rsidTr="00862AC5">
        <w:trPr>
          <w:trHeight w:val="360"/>
          <w:jc w:val="center"/>
        </w:trPr>
        <w:tc>
          <w:tcPr>
            <w:tcW w:w="1520" w:type="dxa"/>
            <w:tcBorders>
              <w:top w:val="nil"/>
              <w:left w:val="nil"/>
              <w:bottom w:val="single" w:sz="4" w:space="0" w:color="auto"/>
              <w:right w:val="nil"/>
            </w:tcBorders>
            <w:shd w:val="clear" w:color="auto" w:fill="auto"/>
            <w:vAlign w:val="center"/>
          </w:tcPr>
          <w:p w14:paraId="17E2F8D3" w14:textId="1E0B37BC"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赵县</w:t>
            </w:r>
          </w:p>
        </w:tc>
        <w:tc>
          <w:tcPr>
            <w:tcW w:w="1520" w:type="dxa"/>
            <w:tcBorders>
              <w:top w:val="nil"/>
              <w:left w:val="nil"/>
              <w:bottom w:val="single" w:sz="4" w:space="0" w:color="auto"/>
              <w:right w:val="nil"/>
            </w:tcBorders>
            <w:shd w:val="clear" w:color="auto" w:fill="auto"/>
            <w:vAlign w:val="center"/>
          </w:tcPr>
          <w:p w14:paraId="797073F1" w14:textId="2F65DCF2"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0.1511</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A1CD4B7" w14:textId="71DA0BD9"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0.0159</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F196D89" w14:textId="55057F2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0.3044</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3D8C00AE" w14:textId="4EEC477F"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0.0083</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3F02D9DE" w14:textId="597FB9C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0.1174</w:t>
            </w:r>
            <w:r>
              <w:rPr>
                <w:rFonts w:ascii="宋体" w:hAnsi="宋体" w:hint="eastAsia"/>
                <w:color w:val="000000"/>
                <w:sz w:val="21"/>
                <w:szCs w:val="21"/>
              </w:rPr>
              <w:t xml:space="preserve"> </w:t>
            </w:r>
          </w:p>
        </w:tc>
      </w:tr>
    </w:tbl>
    <w:p w14:paraId="01CF8B92" w14:textId="77777777" w:rsidR="000C4A23" w:rsidRDefault="000C4A23">
      <w:pPr>
        <w:autoSpaceDE w:val="0"/>
        <w:autoSpaceDN w:val="0"/>
        <w:adjustRightInd w:val="0"/>
        <w:snapToGrid w:val="0"/>
        <w:spacing w:line="240" w:lineRule="auto"/>
        <w:ind w:firstLineChars="0" w:firstLine="0"/>
        <w:jc w:val="center"/>
        <w:rPr>
          <w:rFonts w:ascii="黑体" w:eastAsia="黑体" w:hAnsi="黑体" w:hint="eastAsia"/>
          <w:sz w:val="21"/>
          <w:szCs w:val="21"/>
        </w:rPr>
      </w:pPr>
    </w:p>
    <w:p w14:paraId="745420A0"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lastRenderedPageBreak/>
        <w:t>表</w:t>
      </w:r>
      <w:r>
        <w:rPr>
          <w:rFonts w:eastAsia="黑体" w:cs="Times New Roman"/>
          <w:sz w:val="21"/>
          <w:szCs w:val="21"/>
        </w:rPr>
        <w:t>3-6</w:t>
      </w:r>
      <w:r>
        <w:rPr>
          <w:rFonts w:ascii="黑体" w:eastAsia="黑体" w:hAnsi="黑体"/>
          <w:sz w:val="21"/>
          <w:szCs w:val="21"/>
        </w:rPr>
        <w:t xml:space="preserve"> 样本银行的投入产出数据</w:t>
      </w:r>
      <w:r>
        <w:rPr>
          <w:rFonts w:eastAsia="黑体" w:cs="Times New Roman"/>
          <w:sz w:val="21"/>
          <w:szCs w:val="21"/>
        </w:rPr>
        <w:t>（</w:t>
      </w:r>
      <w:r>
        <w:rPr>
          <w:rFonts w:eastAsia="黑体" w:cs="Times New Roman"/>
          <w:sz w:val="21"/>
          <w:szCs w:val="21"/>
        </w:rPr>
        <w:t>2019</w:t>
      </w:r>
      <w:r>
        <w:rPr>
          <w:rFonts w:eastAsia="黑体" w:cs="Times New Roman"/>
          <w:sz w:val="21"/>
          <w:szCs w:val="21"/>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21C0EA5C"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5A74802D"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42662779"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40520BA"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3C55C42"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5711DE7"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F94FD29"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4A4D3133" w14:textId="77777777">
        <w:trPr>
          <w:trHeight w:val="360"/>
          <w:jc w:val="center"/>
        </w:trPr>
        <w:tc>
          <w:tcPr>
            <w:tcW w:w="1520" w:type="dxa"/>
            <w:tcBorders>
              <w:top w:val="single" w:sz="4" w:space="0" w:color="auto"/>
              <w:left w:val="nil"/>
              <w:bottom w:val="nil"/>
              <w:right w:val="nil"/>
            </w:tcBorders>
            <w:shd w:val="clear" w:color="auto" w:fill="auto"/>
            <w:vAlign w:val="center"/>
          </w:tcPr>
          <w:p w14:paraId="00EB847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A</w:t>
            </w:r>
            <w:r>
              <w:rPr>
                <w:rFonts w:ascii="宋体" w:hAnsi="宋体" w:hint="eastAsia"/>
                <w:color w:val="000000"/>
                <w:sz w:val="21"/>
                <w:szCs w:val="21"/>
              </w:rPr>
              <w:t>银行</w:t>
            </w:r>
          </w:p>
        </w:tc>
        <w:tc>
          <w:tcPr>
            <w:tcW w:w="1520" w:type="dxa"/>
            <w:tcBorders>
              <w:top w:val="single" w:sz="4" w:space="0" w:color="auto"/>
              <w:left w:val="nil"/>
              <w:bottom w:val="nil"/>
              <w:right w:val="nil"/>
            </w:tcBorders>
            <w:shd w:val="clear" w:color="auto" w:fill="auto"/>
            <w:vAlign w:val="center"/>
          </w:tcPr>
          <w:p w14:paraId="6644C5A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0.1752</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75F995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0.0128</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298BA09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0.2767</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6C9B801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0.0082</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248CD82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0.0250</w:t>
            </w:r>
            <w:r>
              <w:rPr>
                <w:rFonts w:ascii="宋体" w:hAnsi="宋体" w:hint="eastAsia"/>
                <w:color w:val="000000"/>
                <w:sz w:val="21"/>
                <w:szCs w:val="21"/>
              </w:rPr>
              <w:t xml:space="preserve"> </w:t>
            </w:r>
          </w:p>
        </w:tc>
      </w:tr>
      <w:tr w:rsidR="002F092E" w14:paraId="3B1C1630" w14:textId="77777777">
        <w:trPr>
          <w:trHeight w:val="360"/>
          <w:jc w:val="center"/>
        </w:trPr>
        <w:tc>
          <w:tcPr>
            <w:tcW w:w="1520" w:type="dxa"/>
            <w:tcBorders>
              <w:top w:val="nil"/>
              <w:left w:val="nil"/>
              <w:bottom w:val="nil"/>
              <w:right w:val="nil"/>
            </w:tcBorders>
            <w:shd w:val="clear" w:color="auto" w:fill="auto"/>
            <w:vAlign w:val="center"/>
          </w:tcPr>
          <w:p w14:paraId="0E6553F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东城</w:t>
            </w:r>
          </w:p>
        </w:tc>
        <w:tc>
          <w:tcPr>
            <w:tcW w:w="1520" w:type="dxa"/>
            <w:tcBorders>
              <w:top w:val="nil"/>
              <w:left w:val="nil"/>
              <w:bottom w:val="nil"/>
              <w:right w:val="nil"/>
            </w:tcBorders>
            <w:shd w:val="clear" w:color="auto" w:fill="auto"/>
            <w:vAlign w:val="center"/>
          </w:tcPr>
          <w:p w14:paraId="6053B7F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0.2025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C4B11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2CB2BC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0.3166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5A67E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24FD14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0.0466</w:t>
            </w:r>
            <w:r>
              <w:rPr>
                <w:rFonts w:ascii="宋体" w:hAnsi="宋体" w:hint="eastAsia"/>
                <w:color w:val="000000"/>
                <w:sz w:val="21"/>
                <w:szCs w:val="21"/>
              </w:rPr>
              <w:t xml:space="preserve"> </w:t>
            </w:r>
          </w:p>
        </w:tc>
      </w:tr>
      <w:tr w:rsidR="002F092E" w14:paraId="4C76F68F" w14:textId="77777777">
        <w:trPr>
          <w:trHeight w:val="360"/>
          <w:jc w:val="center"/>
        </w:trPr>
        <w:tc>
          <w:tcPr>
            <w:tcW w:w="1520" w:type="dxa"/>
            <w:tcBorders>
              <w:top w:val="nil"/>
              <w:left w:val="nil"/>
              <w:bottom w:val="nil"/>
              <w:right w:val="nil"/>
            </w:tcBorders>
            <w:shd w:val="clear" w:color="auto" w:fill="auto"/>
            <w:vAlign w:val="center"/>
          </w:tcPr>
          <w:p w14:paraId="3F8C0C4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西城</w:t>
            </w:r>
          </w:p>
        </w:tc>
        <w:tc>
          <w:tcPr>
            <w:tcW w:w="1520" w:type="dxa"/>
            <w:tcBorders>
              <w:top w:val="nil"/>
              <w:left w:val="nil"/>
              <w:bottom w:val="nil"/>
              <w:right w:val="nil"/>
            </w:tcBorders>
            <w:shd w:val="clear" w:color="auto" w:fill="auto"/>
            <w:vAlign w:val="center"/>
          </w:tcPr>
          <w:p w14:paraId="7ABFB54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0.2184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79ACC4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89A6A2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0.2276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6E7F94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C538DE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0.0408</w:t>
            </w:r>
            <w:r>
              <w:rPr>
                <w:rFonts w:ascii="宋体" w:hAnsi="宋体" w:hint="eastAsia"/>
                <w:color w:val="000000"/>
                <w:sz w:val="21"/>
                <w:szCs w:val="21"/>
              </w:rPr>
              <w:t xml:space="preserve"> </w:t>
            </w:r>
          </w:p>
        </w:tc>
      </w:tr>
      <w:tr w:rsidR="002F092E" w14:paraId="6670499C" w14:textId="77777777">
        <w:trPr>
          <w:trHeight w:val="360"/>
          <w:jc w:val="center"/>
        </w:trPr>
        <w:tc>
          <w:tcPr>
            <w:tcW w:w="1520" w:type="dxa"/>
            <w:tcBorders>
              <w:top w:val="nil"/>
              <w:left w:val="nil"/>
              <w:bottom w:val="nil"/>
              <w:right w:val="nil"/>
            </w:tcBorders>
            <w:shd w:val="clear" w:color="auto" w:fill="auto"/>
            <w:vAlign w:val="center"/>
          </w:tcPr>
          <w:p w14:paraId="0ADDB587"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北城</w:t>
            </w:r>
          </w:p>
        </w:tc>
        <w:tc>
          <w:tcPr>
            <w:tcW w:w="1520" w:type="dxa"/>
            <w:tcBorders>
              <w:top w:val="nil"/>
              <w:left w:val="nil"/>
              <w:bottom w:val="nil"/>
              <w:right w:val="nil"/>
            </w:tcBorders>
            <w:shd w:val="clear" w:color="auto" w:fill="auto"/>
            <w:vAlign w:val="center"/>
          </w:tcPr>
          <w:p w14:paraId="7689ACE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0.1421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ABAB78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81F133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0.3667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B3079F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C4154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0.0737</w:t>
            </w:r>
            <w:r>
              <w:rPr>
                <w:rFonts w:ascii="宋体" w:hAnsi="宋体" w:hint="eastAsia"/>
                <w:color w:val="000000"/>
                <w:sz w:val="21"/>
                <w:szCs w:val="21"/>
              </w:rPr>
              <w:t xml:space="preserve"> </w:t>
            </w:r>
          </w:p>
        </w:tc>
      </w:tr>
      <w:tr w:rsidR="002F092E" w14:paraId="3F67ACB4" w14:textId="77777777">
        <w:trPr>
          <w:trHeight w:val="360"/>
          <w:jc w:val="center"/>
        </w:trPr>
        <w:tc>
          <w:tcPr>
            <w:tcW w:w="1520" w:type="dxa"/>
            <w:tcBorders>
              <w:top w:val="nil"/>
              <w:left w:val="nil"/>
              <w:bottom w:val="nil"/>
              <w:right w:val="nil"/>
            </w:tcBorders>
            <w:shd w:val="clear" w:color="auto" w:fill="auto"/>
            <w:vAlign w:val="center"/>
          </w:tcPr>
          <w:p w14:paraId="7CC4CE3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华兴</w:t>
            </w:r>
          </w:p>
        </w:tc>
        <w:tc>
          <w:tcPr>
            <w:tcW w:w="1520" w:type="dxa"/>
            <w:tcBorders>
              <w:top w:val="nil"/>
              <w:left w:val="nil"/>
              <w:bottom w:val="nil"/>
              <w:right w:val="nil"/>
            </w:tcBorders>
            <w:shd w:val="clear" w:color="auto" w:fill="auto"/>
            <w:vAlign w:val="center"/>
          </w:tcPr>
          <w:p w14:paraId="25273CE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0.1913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D58B47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F0F78A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0.2664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F9415E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F190F2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0.0307</w:t>
            </w:r>
            <w:r>
              <w:rPr>
                <w:rFonts w:ascii="宋体" w:hAnsi="宋体" w:hint="eastAsia"/>
                <w:color w:val="000000"/>
                <w:sz w:val="21"/>
                <w:szCs w:val="21"/>
              </w:rPr>
              <w:t xml:space="preserve"> </w:t>
            </w:r>
          </w:p>
        </w:tc>
      </w:tr>
      <w:tr w:rsidR="002F092E" w14:paraId="34B62050" w14:textId="77777777">
        <w:trPr>
          <w:trHeight w:val="360"/>
          <w:jc w:val="center"/>
        </w:trPr>
        <w:tc>
          <w:tcPr>
            <w:tcW w:w="1520" w:type="dxa"/>
            <w:tcBorders>
              <w:top w:val="nil"/>
              <w:left w:val="nil"/>
              <w:bottom w:val="nil"/>
              <w:right w:val="nil"/>
            </w:tcBorders>
            <w:shd w:val="clear" w:color="auto" w:fill="auto"/>
            <w:vAlign w:val="center"/>
          </w:tcPr>
          <w:p w14:paraId="0759453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新区</w:t>
            </w:r>
          </w:p>
        </w:tc>
        <w:tc>
          <w:tcPr>
            <w:tcW w:w="1520" w:type="dxa"/>
            <w:tcBorders>
              <w:top w:val="nil"/>
              <w:left w:val="nil"/>
              <w:bottom w:val="nil"/>
              <w:right w:val="nil"/>
            </w:tcBorders>
            <w:shd w:val="clear" w:color="auto" w:fill="auto"/>
            <w:vAlign w:val="center"/>
          </w:tcPr>
          <w:p w14:paraId="06C02D7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0.1419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59BE3D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880E49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0.2740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3CDFF6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0CC9D2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0.1370</w:t>
            </w:r>
            <w:r>
              <w:rPr>
                <w:rFonts w:ascii="宋体" w:hAnsi="宋体" w:hint="eastAsia"/>
                <w:color w:val="000000"/>
                <w:sz w:val="21"/>
                <w:szCs w:val="21"/>
              </w:rPr>
              <w:t xml:space="preserve"> </w:t>
            </w:r>
          </w:p>
        </w:tc>
      </w:tr>
      <w:tr w:rsidR="002F092E" w14:paraId="6D9DCC7E" w14:textId="77777777">
        <w:trPr>
          <w:trHeight w:val="360"/>
          <w:jc w:val="center"/>
        </w:trPr>
        <w:tc>
          <w:tcPr>
            <w:tcW w:w="1520" w:type="dxa"/>
            <w:tcBorders>
              <w:top w:val="nil"/>
              <w:left w:val="nil"/>
              <w:bottom w:val="nil"/>
              <w:right w:val="nil"/>
            </w:tcBorders>
            <w:shd w:val="clear" w:color="auto" w:fill="auto"/>
            <w:vAlign w:val="center"/>
          </w:tcPr>
          <w:p w14:paraId="4A025E8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平安</w:t>
            </w:r>
          </w:p>
        </w:tc>
        <w:tc>
          <w:tcPr>
            <w:tcW w:w="1520" w:type="dxa"/>
            <w:tcBorders>
              <w:top w:val="nil"/>
              <w:left w:val="nil"/>
              <w:bottom w:val="nil"/>
              <w:right w:val="nil"/>
            </w:tcBorders>
            <w:shd w:val="clear" w:color="auto" w:fill="auto"/>
            <w:vAlign w:val="center"/>
          </w:tcPr>
          <w:p w14:paraId="57F2179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0.1931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8104C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9A1343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0.3366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85CE77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F279C2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0.1037</w:t>
            </w:r>
            <w:r>
              <w:rPr>
                <w:rFonts w:ascii="宋体" w:hAnsi="宋体" w:hint="eastAsia"/>
                <w:color w:val="000000"/>
                <w:sz w:val="21"/>
                <w:szCs w:val="21"/>
              </w:rPr>
              <w:t xml:space="preserve"> </w:t>
            </w:r>
          </w:p>
        </w:tc>
      </w:tr>
      <w:tr w:rsidR="002F092E" w14:paraId="27A5190D" w14:textId="77777777">
        <w:trPr>
          <w:trHeight w:val="360"/>
          <w:jc w:val="center"/>
        </w:trPr>
        <w:tc>
          <w:tcPr>
            <w:tcW w:w="1520" w:type="dxa"/>
            <w:tcBorders>
              <w:top w:val="nil"/>
              <w:left w:val="nil"/>
              <w:bottom w:val="nil"/>
              <w:right w:val="nil"/>
            </w:tcBorders>
            <w:shd w:val="clear" w:color="auto" w:fill="auto"/>
            <w:vAlign w:val="center"/>
          </w:tcPr>
          <w:p w14:paraId="59BAFF8C"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东岗路</w:t>
            </w:r>
          </w:p>
        </w:tc>
        <w:tc>
          <w:tcPr>
            <w:tcW w:w="1520" w:type="dxa"/>
            <w:tcBorders>
              <w:top w:val="nil"/>
              <w:left w:val="nil"/>
              <w:bottom w:val="nil"/>
              <w:right w:val="nil"/>
            </w:tcBorders>
            <w:shd w:val="clear" w:color="auto" w:fill="auto"/>
            <w:vAlign w:val="center"/>
          </w:tcPr>
          <w:p w14:paraId="75EA8EC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27437D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F9015E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0.3664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5A4A84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8D8FE6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0.1076</w:t>
            </w:r>
            <w:r>
              <w:rPr>
                <w:rFonts w:ascii="宋体" w:hAnsi="宋体" w:hint="eastAsia"/>
                <w:color w:val="000000"/>
                <w:sz w:val="21"/>
                <w:szCs w:val="21"/>
              </w:rPr>
              <w:t xml:space="preserve"> </w:t>
            </w:r>
          </w:p>
        </w:tc>
      </w:tr>
      <w:tr w:rsidR="002F092E" w14:paraId="4B408168" w14:textId="77777777">
        <w:trPr>
          <w:trHeight w:val="360"/>
          <w:jc w:val="center"/>
        </w:trPr>
        <w:tc>
          <w:tcPr>
            <w:tcW w:w="1520" w:type="dxa"/>
            <w:tcBorders>
              <w:top w:val="nil"/>
              <w:left w:val="nil"/>
              <w:right w:val="nil"/>
            </w:tcBorders>
            <w:shd w:val="clear" w:color="auto" w:fill="auto"/>
            <w:vAlign w:val="center"/>
          </w:tcPr>
          <w:p w14:paraId="03BEDAD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自强</w:t>
            </w:r>
          </w:p>
        </w:tc>
        <w:tc>
          <w:tcPr>
            <w:tcW w:w="1520" w:type="dxa"/>
            <w:tcBorders>
              <w:top w:val="nil"/>
              <w:left w:val="nil"/>
              <w:right w:val="nil"/>
            </w:tcBorders>
            <w:shd w:val="clear" w:color="auto" w:fill="auto"/>
            <w:vAlign w:val="center"/>
          </w:tcPr>
          <w:p w14:paraId="4BDD6EA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0.2052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8E9BCC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0.0160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9FBF12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0.2494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215FAE0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EA501B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0.1419</w:t>
            </w:r>
            <w:r>
              <w:rPr>
                <w:rFonts w:ascii="宋体" w:hAnsi="宋体" w:hint="eastAsia"/>
                <w:color w:val="000000"/>
                <w:sz w:val="21"/>
                <w:szCs w:val="21"/>
              </w:rPr>
              <w:t xml:space="preserve"> </w:t>
            </w:r>
          </w:p>
        </w:tc>
      </w:tr>
      <w:tr w:rsidR="002F092E" w14:paraId="0121C15F" w14:textId="77777777">
        <w:trPr>
          <w:trHeight w:val="360"/>
          <w:jc w:val="center"/>
        </w:trPr>
        <w:tc>
          <w:tcPr>
            <w:tcW w:w="1520" w:type="dxa"/>
            <w:tcBorders>
              <w:top w:val="nil"/>
              <w:left w:val="nil"/>
              <w:bottom w:val="nil"/>
              <w:right w:val="nil"/>
            </w:tcBorders>
            <w:shd w:val="clear" w:color="auto" w:fill="auto"/>
            <w:vAlign w:val="center"/>
          </w:tcPr>
          <w:p w14:paraId="04B1533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东方</w:t>
            </w:r>
          </w:p>
        </w:tc>
        <w:tc>
          <w:tcPr>
            <w:tcW w:w="1520" w:type="dxa"/>
            <w:tcBorders>
              <w:top w:val="nil"/>
              <w:left w:val="nil"/>
              <w:bottom w:val="nil"/>
              <w:right w:val="nil"/>
            </w:tcBorders>
            <w:shd w:val="clear" w:color="auto" w:fill="auto"/>
            <w:vAlign w:val="center"/>
          </w:tcPr>
          <w:p w14:paraId="21D2360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0.1422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8707F1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C8848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0.2887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D91DDF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FFDA7F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0.1386</w:t>
            </w:r>
            <w:r>
              <w:rPr>
                <w:rFonts w:ascii="宋体" w:hAnsi="宋体" w:hint="eastAsia"/>
                <w:color w:val="000000"/>
                <w:sz w:val="21"/>
                <w:szCs w:val="21"/>
              </w:rPr>
              <w:t xml:space="preserve"> </w:t>
            </w:r>
          </w:p>
        </w:tc>
      </w:tr>
      <w:tr w:rsidR="002F092E" w14:paraId="6E0A6E48" w14:textId="77777777">
        <w:trPr>
          <w:trHeight w:val="360"/>
          <w:jc w:val="center"/>
        </w:trPr>
        <w:tc>
          <w:tcPr>
            <w:tcW w:w="1520" w:type="dxa"/>
            <w:tcBorders>
              <w:top w:val="nil"/>
              <w:left w:val="nil"/>
              <w:bottom w:val="nil"/>
              <w:right w:val="nil"/>
            </w:tcBorders>
            <w:shd w:val="clear" w:color="auto" w:fill="auto"/>
            <w:vAlign w:val="center"/>
          </w:tcPr>
          <w:p w14:paraId="0703F8B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广安</w:t>
            </w:r>
          </w:p>
        </w:tc>
        <w:tc>
          <w:tcPr>
            <w:tcW w:w="1520" w:type="dxa"/>
            <w:tcBorders>
              <w:top w:val="nil"/>
              <w:left w:val="nil"/>
              <w:bottom w:val="nil"/>
              <w:right w:val="nil"/>
            </w:tcBorders>
            <w:shd w:val="clear" w:color="auto" w:fill="auto"/>
            <w:vAlign w:val="center"/>
          </w:tcPr>
          <w:p w14:paraId="3E681AA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AD27BA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7DE79B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0.2804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CEFC58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79D5C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0.0927</w:t>
            </w:r>
            <w:r>
              <w:rPr>
                <w:rFonts w:ascii="宋体" w:hAnsi="宋体" w:hint="eastAsia"/>
                <w:color w:val="000000"/>
                <w:sz w:val="21"/>
                <w:szCs w:val="21"/>
              </w:rPr>
              <w:t xml:space="preserve"> </w:t>
            </w:r>
          </w:p>
        </w:tc>
      </w:tr>
      <w:tr w:rsidR="002F092E" w14:paraId="43E24007" w14:textId="77777777">
        <w:trPr>
          <w:trHeight w:val="360"/>
          <w:jc w:val="center"/>
        </w:trPr>
        <w:tc>
          <w:tcPr>
            <w:tcW w:w="1520" w:type="dxa"/>
            <w:tcBorders>
              <w:top w:val="nil"/>
              <w:left w:val="nil"/>
              <w:bottom w:val="nil"/>
              <w:right w:val="nil"/>
            </w:tcBorders>
            <w:shd w:val="clear" w:color="auto" w:fill="auto"/>
            <w:vAlign w:val="center"/>
          </w:tcPr>
          <w:p w14:paraId="2135B53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藁城</w:t>
            </w:r>
          </w:p>
        </w:tc>
        <w:tc>
          <w:tcPr>
            <w:tcW w:w="1520" w:type="dxa"/>
            <w:tcBorders>
              <w:top w:val="nil"/>
              <w:left w:val="nil"/>
              <w:bottom w:val="nil"/>
              <w:right w:val="nil"/>
            </w:tcBorders>
            <w:shd w:val="clear" w:color="auto" w:fill="auto"/>
            <w:vAlign w:val="center"/>
          </w:tcPr>
          <w:p w14:paraId="24750E8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0.1417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9BA9F2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0.0122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77802F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0.2478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216A43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9A757D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0.1453</w:t>
            </w:r>
            <w:r>
              <w:rPr>
                <w:rFonts w:ascii="宋体" w:hAnsi="宋体" w:hint="eastAsia"/>
                <w:color w:val="000000"/>
                <w:sz w:val="21"/>
                <w:szCs w:val="21"/>
              </w:rPr>
              <w:t xml:space="preserve"> </w:t>
            </w:r>
          </w:p>
        </w:tc>
      </w:tr>
      <w:tr w:rsidR="002F092E" w14:paraId="5C07E32E" w14:textId="77777777">
        <w:trPr>
          <w:trHeight w:val="360"/>
          <w:jc w:val="center"/>
        </w:trPr>
        <w:tc>
          <w:tcPr>
            <w:tcW w:w="1520" w:type="dxa"/>
            <w:tcBorders>
              <w:top w:val="nil"/>
              <w:left w:val="nil"/>
              <w:bottom w:val="nil"/>
              <w:right w:val="nil"/>
            </w:tcBorders>
            <w:shd w:val="clear" w:color="auto" w:fill="auto"/>
            <w:vAlign w:val="center"/>
          </w:tcPr>
          <w:p w14:paraId="59BF33B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鹿泉</w:t>
            </w:r>
          </w:p>
        </w:tc>
        <w:tc>
          <w:tcPr>
            <w:tcW w:w="1520" w:type="dxa"/>
            <w:tcBorders>
              <w:top w:val="nil"/>
              <w:left w:val="nil"/>
              <w:bottom w:val="nil"/>
              <w:right w:val="nil"/>
            </w:tcBorders>
            <w:shd w:val="clear" w:color="auto" w:fill="auto"/>
            <w:vAlign w:val="center"/>
          </w:tcPr>
          <w:p w14:paraId="172FF84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0.1542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653AA5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2BB4F9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0.2844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6E9D26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338FB2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0.0591</w:t>
            </w:r>
            <w:r>
              <w:rPr>
                <w:rFonts w:ascii="宋体" w:hAnsi="宋体" w:hint="eastAsia"/>
                <w:color w:val="000000"/>
                <w:sz w:val="21"/>
                <w:szCs w:val="21"/>
              </w:rPr>
              <w:t xml:space="preserve"> </w:t>
            </w:r>
          </w:p>
        </w:tc>
      </w:tr>
      <w:tr w:rsidR="002F092E" w14:paraId="28CEB74A" w14:textId="77777777">
        <w:trPr>
          <w:trHeight w:val="360"/>
          <w:jc w:val="center"/>
        </w:trPr>
        <w:tc>
          <w:tcPr>
            <w:tcW w:w="1520" w:type="dxa"/>
            <w:tcBorders>
              <w:top w:val="nil"/>
              <w:left w:val="nil"/>
              <w:right w:val="nil"/>
            </w:tcBorders>
            <w:shd w:val="clear" w:color="auto" w:fill="auto"/>
            <w:vAlign w:val="center"/>
          </w:tcPr>
          <w:p w14:paraId="35A337A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栾城</w:t>
            </w:r>
          </w:p>
        </w:tc>
        <w:tc>
          <w:tcPr>
            <w:tcW w:w="1520" w:type="dxa"/>
            <w:tcBorders>
              <w:top w:val="nil"/>
              <w:left w:val="nil"/>
              <w:right w:val="nil"/>
            </w:tcBorders>
            <w:shd w:val="clear" w:color="auto" w:fill="auto"/>
            <w:vAlign w:val="center"/>
          </w:tcPr>
          <w:p w14:paraId="519AB04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0.2095</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669468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0.0146</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FC3350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0.2244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ED6502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0.0078</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ECD65F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0.0440</w:t>
            </w:r>
            <w:r>
              <w:rPr>
                <w:rFonts w:ascii="宋体" w:hAnsi="宋体" w:hint="eastAsia"/>
                <w:color w:val="000000"/>
                <w:sz w:val="21"/>
                <w:szCs w:val="21"/>
              </w:rPr>
              <w:t xml:space="preserve"> </w:t>
            </w:r>
          </w:p>
        </w:tc>
      </w:tr>
      <w:tr w:rsidR="002F092E" w14:paraId="625E74E5" w14:textId="77777777">
        <w:trPr>
          <w:trHeight w:val="360"/>
          <w:jc w:val="center"/>
        </w:trPr>
        <w:tc>
          <w:tcPr>
            <w:tcW w:w="1520" w:type="dxa"/>
            <w:tcBorders>
              <w:top w:val="nil"/>
              <w:left w:val="nil"/>
              <w:bottom w:val="nil"/>
              <w:right w:val="nil"/>
            </w:tcBorders>
            <w:shd w:val="clear" w:color="auto" w:fill="auto"/>
            <w:vAlign w:val="center"/>
          </w:tcPr>
          <w:p w14:paraId="1D5A48A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正定</w:t>
            </w:r>
          </w:p>
        </w:tc>
        <w:tc>
          <w:tcPr>
            <w:tcW w:w="1520" w:type="dxa"/>
            <w:tcBorders>
              <w:top w:val="nil"/>
              <w:left w:val="nil"/>
              <w:bottom w:val="nil"/>
              <w:right w:val="nil"/>
            </w:tcBorders>
            <w:shd w:val="clear" w:color="auto" w:fill="auto"/>
            <w:vAlign w:val="center"/>
          </w:tcPr>
          <w:p w14:paraId="2BA2266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A8214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B123F5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0.3438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13F70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6F93B2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0.0244</w:t>
            </w:r>
            <w:r>
              <w:rPr>
                <w:rFonts w:ascii="宋体" w:hAnsi="宋体" w:hint="eastAsia"/>
                <w:color w:val="000000"/>
                <w:sz w:val="21"/>
                <w:szCs w:val="21"/>
              </w:rPr>
              <w:t xml:space="preserve"> </w:t>
            </w:r>
          </w:p>
        </w:tc>
      </w:tr>
      <w:tr w:rsidR="002F092E" w14:paraId="58B7E8A2" w14:textId="77777777">
        <w:trPr>
          <w:trHeight w:val="360"/>
          <w:jc w:val="center"/>
        </w:trPr>
        <w:tc>
          <w:tcPr>
            <w:tcW w:w="1520" w:type="dxa"/>
            <w:tcBorders>
              <w:top w:val="nil"/>
              <w:left w:val="nil"/>
              <w:bottom w:val="nil"/>
              <w:right w:val="nil"/>
            </w:tcBorders>
            <w:shd w:val="clear" w:color="auto" w:fill="auto"/>
            <w:vAlign w:val="center"/>
          </w:tcPr>
          <w:p w14:paraId="5CB7647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辛集</w:t>
            </w:r>
          </w:p>
        </w:tc>
        <w:tc>
          <w:tcPr>
            <w:tcW w:w="1520" w:type="dxa"/>
            <w:tcBorders>
              <w:top w:val="nil"/>
              <w:left w:val="nil"/>
              <w:bottom w:val="nil"/>
              <w:right w:val="nil"/>
            </w:tcBorders>
            <w:shd w:val="clear" w:color="auto" w:fill="auto"/>
            <w:vAlign w:val="center"/>
          </w:tcPr>
          <w:p w14:paraId="0295D29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8BCCEE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E59A0C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0.2808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F78BEC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63B36F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0.1143</w:t>
            </w:r>
            <w:r>
              <w:rPr>
                <w:rFonts w:ascii="宋体" w:hAnsi="宋体" w:hint="eastAsia"/>
                <w:color w:val="000000"/>
                <w:sz w:val="21"/>
                <w:szCs w:val="21"/>
              </w:rPr>
              <w:t xml:space="preserve"> </w:t>
            </w:r>
          </w:p>
        </w:tc>
      </w:tr>
      <w:tr w:rsidR="002F092E" w14:paraId="354D205C" w14:textId="77777777">
        <w:trPr>
          <w:trHeight w:val="360"/>
          <w:jc w:val="center"/>
        </w:trPr>
        <w:tc>
          <w:tcPr>
            <w:tcW w:w="1520" w:type="dxa"/>
            <w:tcBorders>
              <w:top w:val="nil"/>
              <w:left w:val="nil"/>
              <w:bottom w:val="nil"/>
              <w:right w:val="nil"/>
            </w:tcBorders>
            <w:shd w:val="clear" w:color="auto" w:fill="auto"/>
            <w:vAlign w:val="center"/>
          </w:tcPr>
          <w:p w14:paraId="22647F7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晋州</w:t>
            </w:r>
          </w:p>
        </w:tc>
        <w:tc>
          <w:tcPr>
            <w:tcW w:w="1520" w:type="dxa"/>
            <w:tcBorders>
              <w:top w:val="nil"/>
              <w:left w:val="nil"/>
              <w:bottom w:val="nil"/>
              <w:right w:val="nil"/>
            </w:tcBorders>
            <w:shd w:val="clear" w:color="auto" w:fill="auto"/>
            <w:vAlign w:val="center"/>
          </w:tcPr>
          <w:p w14:paraId="047AF8A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0.2192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CA22B9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0.0120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46FCCB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0.2474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0CBE6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3F0508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0.1426</w:t>
            </w:r>
            <w:r>
              <w:rPr>
                <w:rFonts w:ascii="宋体" w:hAnsi="宋体" w:hint="eastAsia"/>
                <w:color w:val="000000"/>
                <w:sz w:val="21"/>
                <w:szCs w:val="21"/>
              </w:rPr>
              <w:t xml:space="preserve"> </w:t>
            </w:r>
          </w:p>
        </w:tc>
      </w:tr>
      <w:tr w:rsidR="002F092E" w14:paraId="51E05F42" w14:textId="77777777">
        <w:trPr>
          <w:trHeight w:val="360"/>
          <w:jc w:val="center"/>
        </w:trPr>
        <w:tc>
          <w:tcPr>
            <w:tcW w:w="1520" w:type="dxa"/>
            <w:tcBorders>
              <w:top w:val="nil"/>
              <w:left w:val="nil"/>
              <w:bottom w:val="nil"/>
              <w:right w:val="nil"/>
            </w:tcBorders>
            <w:shd w:val="clear" w:color="auto" w:fill="auto"/>
            <w:vAlign w:val="center"/>
          </w:tcPr>
          <w:p w14:paraId="6ADF331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新乐</w:t>
            </w:r>
          </w:p>
        </w:tc>
        <w:tc>
          <w:tcPr>
            <w:tcW w:w="1520" w:type="dxa"/>
            <w:tcBorders>
              <w:top w:val="nil"/>
              <w:left w:val="nil"/>
              <w:bottom w:val="nil"/>
              <w:right w:val="nil"/>
            </w:tcBorders>
            <w:shd w:val="clear" w:color="auto" w:fill="auto"/>
            <w:vAlign w:val="center"/>
          </w:tcPr>
          <w:p w14:paraId="0FB806E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0.1414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1ED5DA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A2F919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F0015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B71A55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0.0645</w:t>
            </w:r>
            <w:r>
              <w:rPr>
                <w:rFonts w:ascii="宋体" w:hAnsi="宋体" w:hint="eastAsia"/>
                <w:color w:val="000000"/>
                <w:sz w:val="21"/>
                <w:szCs w:val="21"/>
              </w:rPr>
              <w:t xml:space="preserve"> </w:t>
            </w:r>
          </w:p>
        </w:tc>
      </w:tr>
      <w:tr w:rsidR="002F092E" w14:paraId="5541152D" w14:textId="77777777">
        <w:trPr>
          <w:trHeight w:val="360"/>
          <w:jc w:val="center"/>
        </w:trPr>
        <w:tc>
          <w:tcPr>
            <w:tcW w:w="1520" w:type="dxa"/>
            <w:tcBorders>
              <w:top w:val="nil"/>
              <w:left w:val="nil"/>
              <w:bottom w:val="nil"/>
              <w:right w:val="nil"/>
            </w:tcBorders>
            <w:shd w:val="clear" w:color="auto" w:fill="auto"/>
            <w:vAlign w:val="center"/>
          </w:tcPr>
          <w:p w14:paraId="27B3356E"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桥西</w:t>
            </w:r>
          </w:p>
        </w:tc>
        <w:tc>
          <w:tcPr>
            <w:tcW w:w="1520" w:type="dxa"/>
            <w:tcBorders>
              <w:top w:val="nil"/>
              <w:left w:val="nil"/>
              <w:bottom w:val="nil"/>
              <w:right w:val="nil"/>
            </w:tcBorders>
            <w:shd w:val="clear" w:color="auto" w:fill="auto"/>
            <w:vAlign w:val="center"/>
          </w:tcPr>
          <w:p w14:paraId="2115774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0.1774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F8CDE9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A4428D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0.3180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3E0703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43EB8B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0.0994</w:t>
            </w:r>
            <w:r>
              <w:rPr>
                <w:rFonts w:ascii="宋体" w:hAnsi="宋体" w:hint="eastAsia"/>
                <w:color w:val="000000"/>
                <w:sz w:val="21"/>
                <w:szCs w:val="21"/>
              </w:rPr>
              <w:t xml:space="preserve"> </w:t>
            </w:r>
          </w:p>
        </w:tc>
      </w:tr>
      <w:tr w:rsidR="002F092E" w14:paraId="762A8F83" w14:textId="77777777">
        <w:trPr>
          <w:trHeight w:val="360"/>
          <w:jc w:val="center"/>
        </w:trPr>
        <w:tc>
          <w:tcPr>
            <w:tcW w:w="1520" w:type="dxa"/>
            <w:tcBorders>
              <w:top w:val="nil"/>
              <w:left w:val="nil"/>
              <w:bottom w:val="nil"/>
              <w:right w:val="nil"/>
            </w:tcBorders>
            <w:shd w:val="clear" w:color="auto" w:fill="auto"/>
            <w:vAlign w:val="center"/>
          </w:tcPr>
          <w:p w14:paraId="3CD6513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新华</w:t>
            </w:r>
          </w:p>
        </w:tc>
        <w:tc>
          <w:tcPr>
            <w:tcW w:w="1520" w:type="dxa"/>
            <w:tcBorders>
              <w:top w:val="nil"/>
              <w:left w:val="nil"/>
              <w:bottom w:val="nil"/>
              <w:right w:val="nil"/>
            </w:tcBorders>
            <w:shd w:val="clear" w:color="auto" w:fill="auto"/>
            <w:vAlign w:val="center"/>
          </w:tcPr>
          <w:p w14:paraId="04F76E9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0.1932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35AAA7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84A6AA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0.2529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E95C5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8880B6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0.1586</w:t>
            </w:r>
            <w:r>
              <w:rPr>
                <w:rFonts w:ascii="宋体" w:hAnsi="宋体" w:hint="eastAsia"/>
                <w:color w:val="000000"/>
                <w:sz w:val="21"/>
                <w:szCs w:val="21"/>
              </w:rPr>
              <w:t xml:space="preserve"> </w:t>
            </w:r>
          </w:p>
        </w:tc>
      </w:tr>
      <w:tr w:rsidR="002F092E" w14:paraId="6A563499" w14:textId="77777777">
        <w:trPr>
          <w:trHeight w:val="360"/>
          <w:jc w:val="center"/>
        </w:trPr>
        <w:tc>
          <w:tcPr>
            <w:tcW w:w="1520" w:type="dxa"/>
            <w:tcBorders>
              <w:top w:val="nil"/>
              <w:left w:val="nil"/>
              <w:bottom w:val="nil"/>
              <w:right w:val="nil"/>
            </w:tcBorders>
            <w:shd w:val="clear" w:color="auto" w:fill="auto"/>
            <w:vAlign w:val="center"/>
          </w:tcPr>
          <w:p w14:paraId="59D082A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井陉矿区</w:t>
            </w:r>
          </w:p>
        </w:tc>
        <w:tc>
          <w:tcPr>
            <w:tcW w:w="1520" w:type="dxa"/>
            <w:tcBorders>
              <w:top w:val="nil"/>
              <w:left w:val="nil"/>
              <w:bottom w:val="nil"/>
              <w:right w:val="nil"/>
            </w:tcBorders>
            <w:shd w:val="clear" w:color="auto" w:fill="auto"/>
            <w:vAlign w:val="center"/>
          </w:tcPr>
          <w:p w14:paraId="2F3160C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0.2188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45B059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2F2546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0.3666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59C2E5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AA60F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0.1672</w:t>
            </w:r>
            <w:r>
              <w:rPr>
                <w:rFonts w:ascii="宋体" w:hAnsi="宋体" w:hint="eastAsia"/>
                <w:color w:val="000000"/>
                <w:sz w:val="21"/>
                <w:szCs w:val="21"/>
              </w:rPr>
              <w:t xml:space="preserve"> </w:t>
            </w:r>
          </w:p>
        </w:tc>
      </w:tr>
      <w:tr w:rsidR="002F092E" w14:paraId="01B3C142" w14:textId="77777777" w:rsidTr="00862AC5">
        <w:trPr>
          <w:trHeight w:val="360"/>
          <w:jc w:val="center"/>
        </w:trPr>
        <w:tc>
          <w:tcPr>
            <w:tcW w:w="1520" w:type="dxa"/>
            <w:tcBorders>
              <w:top w:val="nil"/>
              <w:left w:val="nil"/>
              <w:bottom w:val="nil"/>
              <w:right w:val="nil"/>
            </w:tcBorders>
            <w:shd w:val="clear" w:color="auto" w:fill="auto"/>
            <w:vAlign w:val="center"/>
          </w:tcPr>
          <w:p w14:paraId="082CC83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w:t>
            </w:r>
          </w:p>
        </w:tc>
        <w:tc>
          <w:tcPr>
            <w:tcW w:w="1520" w:type="dxa"/>
            <w:tcBorders>
              <w:top w:val="nil"/>
              <w:left w:val="nil"/>
              <w:bottom w:val="nil"/>
              <w:right w:val="nil"/>
            </w:tcBorders>
            <w:shd w:val="clear" w:color="auto" w:fill="auto"/>
            <w:vAlign w:val="center"/>
          </w:tcPr>
          <w:p w14:paraId="3908EE3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6A8B6B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175429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0.2746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A87C39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66541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0.0478</w:t>
            </w:r>
            <w:r>
              <w:rPr>
                <w:rFonts w:ascii="宋体" w:hAnsi="宋体" w:hint="eastAsia"/>
                <w:color w:val="000000"/>
                <w:sz w:val="21"/>
                <w:szCs w:val="21"/>
              </w:rPr>
              <w:t xml:space="preserve"> </w:t>
            </w:r>
          </w:p>
        </w:tc>
      </w:tr>
      <w:tr w:rsidR="00862AC5" w14:paraId="2FB1CFC4" w14:textId="77777777" w:rsidTr="00862AC5">
        <w:trPr>
          <w:trHeight w:val="360"/>
          <w:jc w:val="center"/>
        </w:trPr>
        <w:tc>
          <w:tcPr>
            <w:tcW w:w="1520" w:type="dxa"/>
            <w:tcBorders>
              <w:top w:val="nil"/>
              <w:left w:val="nil"/>
              <w:bottom w:val="nil"/>
              <w:right w:val="nil"/>
            </w:tcBorders>
            <w:shd w:val="clear" w:color="auto" w:fill="auto"/>
            <w:vAlign w:val="center"/>
          </w:tcPr>
          <w:p w14:paraId="1EF26542" w14:textId="5654C887"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无极</w:t>
            </w:r>
          </w:p>
        </w:tc>
        <w:tc>
          <w:tcPr>
            <w:tcW w:w="1520" w:type="dxa"/>
            <w:tcBorders>
              <w:top w:val="nil"/>
              <w:left w:val="nil"/>
              <w:bottom w:val="nil"/>
              <w:right w:val="nil"/>
            </w:tcBorders>
            <w:shd w:val="clear" w:color="auto" w:fill="auto"/>
            <w:vAlign w:val="center"/>
          </w:tcPr>
          <w:p w14:paraId="542345C1" w14:textId="0D9DBFA8"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0.1724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837E077" w14:textId="77CE56FC"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0.0102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2AB2FE3" w14:textId="41EC0246"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0.3258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C58FE91" w14:textId="162013AB"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2AD81E" w14:textId="679F5199"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0.1134</w:t>
            </w:r>
            <w:r>
              <w:rPr>
                <w:rFonts w:ascii="宋体" w:hAnsi="宋体" w:hint="eastAsia"/>
                <w:color w:val="000000"/>
                <w:sz w:val="21"/>
                <w:szCs w:val="21"/>
              </w:rPr>
              <w:t xml:space="preserve"> </w:t>
            </w:r>
          </w:p>
        </w:tc>
      </w:tr>
      <w:tr w:rsidR="00862AC5" w14:paraId="53348B90" w14:textId="77777777" w:rsidTr="00862AC5">
        <w:trPr>
          <w:trHeight w:val="360"/>
          <w:jc w:val="center"/>
        </w:trPr>
        <w:tc>
          <w:tcPr>
            <w:tcW w:w="1520" w:type="dxa"/>
            <w:tcBorders>
              <w:top w:val="nil"/>
              <w:left w:val="nil"/>
              <w:bottom w:val="nil"/>
              <w:right w:val="nil"/>
            </w:tcBorders>
            <w:shd w:val="clear" w:color="auto" w:fill="auto"/>
            <w:vAlign w:val="center"/>
          </w:tcPr>
          <w:p w14:paraId="537C5603" w14:textId="660A498D"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平山</w:t>
            </w:r>
          </w:p>
        </w:tc>
        <w:tc>
          <w:tcPr>
            <w:tcW w:w="1520" w:type="dxa"/>
            <w:tcBorders>
              <w:top w:val="nil"/>
              <w:left w:val="nil"/>
              <w:bottom w:val="nil"/>
              <w:right w:val="nil"/>
            </w:tcBorders>
            <w:shd w:val="clear" w:color="auto" w:fill="auto"/>
            <w:vAlign w:val="center"/>
          </w:tcPr>
          <w:p w14:paraId="63FC99B0" w14:textId="33B48070"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0.2042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CA0E4A7" w14:textId="2EB016D7"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70D433" w14:textId="3468FAE4"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0.2628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A899A58" w14:textId="3A6DCCED"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BF2F883" w14:textId="215B809C"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0.0208</w:t>
            </w:r>
            <w:r>
              <w:rPr>
                <w:rFonts w:ascii="宋体" w:hAnsi="宋体" w:hint="eastAsia"/>
                <w:color w:val="000000"/>
                <w:sz w:val="21"/>
                <w:szCs w:val="21"/>
              </w:rPr>
              <w:t xml:space="preserve"> </w:t>
            </w:r>
          </w:p>
        </w:tc>
      </w:tr>
      <w:tr w:rsidR="00862AC5" w14:paraId="5128A297" w14:textId="77777777">
        <w:trPr>
          <w:trHeight w:val="360"/>
          <w:jc w:val="center"/>
        </w:trPr>
        <w:tc>
          <w:tcPr>
            <w:tcW w:w="1520" w:type="dxa"/>
            <w:tcBorders>
              <w:top w:val="nil"/>
              <w:left w:val="nil"/>
              <w:bottom w:val="single" w:sz="4" w:space="0" w:color="auto"/>
              <w:right w:val="nil"/>
            </w:tcBorders>
            <w:shd w:val="clear" w:color="auto" w:fill="auto"/>
            <w:vAlign w:val="center"/>
          </w:tcPr>
          <w:p w14:paraId="2DDA83DE" w14:textId="4E619259" w:rsidR="00862AC5" w:rsidRDefault="00862AC5" w:rsidP="00862AC5">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赵县</w:t>
            </w:r>
          </w:p>
        </w:tc>
        <w:tc>
          <w:tcPr>
            <w:tcW w:w="1520" w:type="dxa"/>
            <w:tcBorders>
              <w:top w:val="nil"/>
              <w:left w:val="nil"/>
              <w:bottom w:val="single" w:sz="4" w:space="0" w:color="auto"/>
              <w:right w:val="nil"/>
            </w:tcBorders>
            <w:shd w:val="clear" w:color="auto" w:fill="auto"/>
            <w:vAlign w:val="center"/>
          </w:tcPr>
          <w:p w14:paraId="3301BA5C" w14:textId="10384A95"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0.1406</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45725AD" w14:textId="5A91FF55"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0.0112</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7E4D37E8" w14:textId="2DFD4B7A"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0.2437</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7366CC38" w14:textId="69455ADD"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0.0082</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49B573CF" w14:textId="24BBBE6F" w:rsidR="00862AC5" w:rsidRDefault="00862AC5" w:rsidP="00862AC5">
            <w:pPr>
              <w:widowControl/>
              <w:spacing w:line="240" w:lineRule="auto"/>
              <w:ind w:firstLineChars="0" w:firstLine="0"/>
              <w:jc w:val="center"/>
              <w:rPr>
                <w:rFonts w:hint="eastAsia"/>
                <w:color w:val="000000"/>
                <w:sz w:val="21"/>
                <w:szCs w:val="21"/>
              </w:rPr>
            </w:pPr>
            <w:r>
              <w:rPr>
                <w:rFonts w:hint="eastAsia"/>
                <w:color w:val="000000"/>
                <w:sz w:val="21"/>
                <w:szCs w:val="21"/>
              </w:rPr>
              <w:t>0.1473</w:t>
            </w:r>
            <w:r>
              <w:rPr>
                <w:rFonts w:ascii="宋体" w:hAnsi="宋体" w:hint="eastAsia"/>
                <w:color w:val="000000"/>
                <w:sz w:val="21"/>
                <w:szCs w:val="21"/>
              </w:rPr>
              <w:t xml:space="preserve"> </w:t>
            </w:r>
          </w:p>
        </w:tc>
      </w:tr>
    </w:tbl>
    <w:p w14:paraId="3CD31A53" w14:textId="77777777" w:rsidR="002F092E" w:rsidRDefault="002F092E">
      <w:pPr>
        <w:autoSpaceDE w:val="0"/>
        <w:autoSpaceDN w:val="0"/>
        <w:adjustRightInd w:val="0"/>
        <w:snapToGrid w:val="0"/>
        <w:spacing w:line="240" w:lineRule="auto"/>
        <w:ind w:firstLineChars="0" w:firstLine="0"/>
        <w:jc w:val="center"/>
        <w:rPr>
          <w:rFonts w:ascii="黑体" w:eastAsia="黑体" w:hAnsi="黑体" w:cs="黑体" w:hint="eastAsia"/>
          <w:color w:val="333333"/>
          <w:sz w:val="21"/>
          <w:szCs w:val="21"/>
          <w:shd w:val="clear" w:color="auto" w:fill="FFFFFF"/>
        </w:rPr>
      </w:pPr>
    </w:p>
    <w:p w14:paraId="09A5ADAF"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3-7</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2020</w:t>
      </w:r>
      <w:r>
        <w:rPr>
          <w:rFonts w:ascii="黑体" w:eastAsia="黑体" w:hAnsi="黑体" w:hint="eastAsia"/>
          <w:sz w:val="21"/>
          <w:szCs w:val="21"/>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75D9F6ED"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3404C9A6"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36B8AC30"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5B280D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C054B97"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2319C06"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43B668E"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0CD6453" w14:textId="77777777">
        <w:trPr>
          <w:trHeight w:val="360"/>
          <w:jc w:val="center"/>
        </w:trPr>
        <w:tc>
          <w:tcPr>
            <w:tcW w:w="1520" w:type="dxa"/>
            <w:tcBorders>
              <w:top w:val="single" w:sz="4" w:space="0" w:color="auto"/>
              <w:left w:val="nil"/>
              <w:bottom w:val="nil"/>
              <w:right w:val="nil"/>
            </w:tcBorders>
            <w:shd w:val="clear" w:color="auto" w:fill="auto"/>
            <w:vAlign w:val="center"/>
          </w:tcPr>
          <w:p w14:paraId="45E2DBC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A</w:t>
            </w:r>
            <w:r>
              <w:rPr>
                <w:rFonts w:ascii="宋体" w:hAnsi="宋体" w:hint="eastAsia"/>
                <w:color w:val="000000"/>
                <w:sz w:val="21"/>
                <w:szCs w:val="21"/>
              </w:rPr>
              <w:t>银行</w:t>
            </w:r>
          </w:p>
        </w:tc>
        <w:tc>
          <w:tcPr>
            <w:tcW w:w="1520" w:type="dxa"/>
            <w:tcBorders>
              <w:top w:val="single" w:sz="4" w:space="0" w:color="auto"/>
              <w:left w:val="nil"/>
              <w:bottom w:val="nil"/>
              <w:right w:val="nil"/>
            </w:tcBorders>
            <w:shd w:val="clear" w:color="auto" w:fill="auto"/>
            <w:vAlign w:val="center"/>
          </w:tcPr>
          <w:p w14:paraId="2B1660E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0.1557</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149017D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0.0133</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6EF8D7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0.3327</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5F12D97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0.0088</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12D456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0.0992</w:t>
            </w:r>
            <w:r>
              <w:rPr>
                <w:rFonts w:ascii="宋体" w:hAnsi="宋体" w:hint="eastAsia"/>
                <w:color w:val="000000"/>
                <w:sz w:val="21"/>
                <w:szCs w:val="21"/>
              </w:rPr>
              <w:t xml:space="preserve"> </w:t>
            </w:r>
          </w:p>
        </w:tc>
      </w:tr>
      <w:tr w:rsidR="002F092E" w14:paraId="4A8D57FA" w14:textId="77777777" w:rsidTr="00862AC5">
        <w:trPr>
          <w:trHeight w:val="360"/>
          <w:jc w:val="center"/>
        </w:trPr>
        <w:tc>
          <w:tcPr>
            <w:tcW w:w="1520" w:type="dxa"/>
            <w:tcBorders>
              <w:top w:val="nil"/>
              <w:left w:val="nil"/>
              <w:right w:val="nil"/>
            </w:tcBorders>
            <w:shd w:val="clear" w:color="auto" w:fill="auto"/>
            <w:vAlign w:val="center"/>
          </w:tcPr>
          <w:p w14:paraId="128EBC9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东城</w:t>
            </w:r>
          </w:p>
        </w:tc>
        <w:tc>
          <w:tcPr>
            <w:tcW w:w="1520" w:type="dxa"/>
            <w:tcBorders>
              <w:top w:val="nil"/>
              <w:left w:val="nil"/>
              <w:right w:val="nil"/>
            </w:tcBorders>
            <w:shd w:val="clear" w:color="auto" w:fill="auto"/>
            <w:vAlign w:val="center"/>
          </w:tcPr>
          <w:p w14:paraId="08E4B64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0.1504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930C29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0.0138</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EA4FE2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0.3191</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AB80BD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0.0073</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11AA3A5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0.1591</w:t>
            </w:r>
            <w:r>
              <w:rPr>
                <w:rFonts w:ascii="宋体" w:hAnsi="宋体" w:hint="eastAsia"/>
                <w:color w:val="000000"/>
                <w:sz w:val="21"/>
                <w:szCs w:val="21"/>
              </w:rPr>
              <w:t xml:space="preserve"> </w:t>
            </w:r>
          </w:p>
        </w:tc>
      </w:tr>
      <w:tr w:rsidR="002F092E" w14:paraId="057B8BDB" w14:textId="77777777" w:rsidTr="00862AC5">
        <w:trPr>
          <w:trHeight w:val="360"/>
          <w:jc w:val="center"/>
        </w:trPr>
        <w:tc>
          <w:tcPr>
            <w:tcW w:w="1520" w:type="dxa"/>
            <w:tcBorders>
              <w:top w:val="nil"/>
              <w:left w:val="nil"/>
              <w:bottom w:val="single" w:sz="4" w:space="0" w:color="auto"/>
              <w:right w:val="nil"/>
            </w:tcBorders>
            <w:shd w:val="clear" w:color="auto" w:fill="auto"/>
            <w:vAlign w:val="center"/>
          </w:tcPr>
          <w:p w14:paraId="2B74DE0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西城</w:t>
            </w:r>
          </w:p>
        </w:tc>
        <w:tc>
          <w:tcPr>
            <w:tcW w:w="1520" w:type="dxa"/>
            <w:tcBorders>
              <w:top w:val="nil"/>
              <w:left w:val="nil"/>
              <w:bottom w:val="single" w:sz="4" w:space="0" w:color="auto"/>
              <w:right w:val="nil"/>
            </w:tcBorders>
            <w:shd w:val="clear" w:color="auto" w:fill="auto"/>
            <w:vAlign w:val="center"/>
          </w:tcPr>
          <w:p w14:paraId="3D765B9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0.1873</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00A5117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0.0119</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579BD8F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0.3349</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10E0958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12D4B6F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0.1576</w:t>
            </w:r>
            <w:r>
              <w:rPr>
                <w:rFonts w:ascii="宋体" w:hAnsi="宋体" w:hint="eastAsia"/>
                <w:color w:val="000000"/>
                <w:sz w:val="21"/>
                <w:szCs w:val="21"/>
              </w:rPr>
              <w:t xml:space="preserve"> </w:t>
            </w:r>
          </w:p>
        </w:tc>
      </w:tr>
    </w:tbl>
    <w:p w14:paraId="51855C40" w14:textId="39E53783" w:rsidR="00862AC5" w:rsidRPr="00862AC5" w:rsidRDefault="00862AC5" w:rsidP="00862AC5">
      <w:pPr>
        <w:autoSpaceDE w:val="0"/>
        <w:autoSpaceDN w:val="0"/>
        <w:adjustRightInd w:val="0"/>
        <w:snapToGrid w:val="0"/>
        <w:spacing w:line="240" w:lineRule="auto"/>
        <w:ind w:firstLineChars="0" w:firstLine="0"/>
        <w:jc w:val="center"/>
      </w:pPr>
      <w:r>
        <w:rPr>
          <w:rFonts w:ascii="黑体" w:eastAsia="黑体" w:hAnsi="黑体"/>
          <w:sz w:val="21"/>
          <w:szCs w:val="21"/>
        </w:rPr>
        <w:t>表</w:t>
      </w:r>
      <w:r>
        <w:rPr>
          <w:rFonts w:eastAsia="黑体" w:cs="Times New Roman"/>
          <w:sz w:val="21"/>
          <w:szCs w:val="21"/>
        </w:rPr>
        <w:t>3-7</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2020</w:t>
      </w:r>
      <w:r>
        <w:rPr>
          <w:rFonts w:ascii="黑体" w:eastAsia="黑体" w:hAnsi="黑体" w:hint="eastAsia"/>
          <w:sz w:val="21"/>
          <w:szCs w:val="21"/>
        </w:rPr>
        <w:t>年）</w:t>
      </w:r>
      <w:r>
        <w:rPr>
          <w:rFonts w:ascii="黑体" w:eastAsia="黑体" w:hAnsi="黑体" w:hint="eastAsia"/>
          <w:sz w:val="21"/>
          <w:szCs w:val="21"/>
        </w:rPr>
        <w:t>（续）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1EFFB8FA" w14:textId="77777777" w:rsidTr="00862AC5">
        <w:trPr>
          <w:trHeight w:val="360"/>
          <w:jc w:val="center"/>
        </w:trPr>
        <w:tc>
          <w:tcPr>
            <w:tcW w:w="1520" w:type="dxa"/>
            <w:tcBorders>
              <w:top w:val="single" w:sz="4" w:space="0" w:color="auto"/>
              <w:left w:val="nil"/>
              <w:bottom w:val="nil"/>
              <w:right w:val="nil"/>
            </w:tcBorders>
            <w:shd w:val="clear" w:color="auto" w:fill="auto"/>
            <w:vAlign w:val="center"/>
          </w:tcPr>
          <w:p w14:paraId="6FB1028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北城</w:t>
            </w:r>
          </w:p>
        </w:tc>
        <w:tc>
          <w:tcPr>
            <w:tcW w:w="1520" w:type="dxa"/>
            <w:tcBorders>
              <w:top w:val="single" w:sz="4" w:space="0" w:color="auto"/>
              <w:left w:val="nil"/>
              <w:bottom w:val="nil"/>
              <w:right w:val="nil"/>
            </w:tcBorders>
            <w:shd w:val="clear" w:color="auto" w:fill="auto"/>
            <w:vAlign w:val="center"/>
          </w:tcPr>
          <w:p w14:paraId="74BB218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0.2054</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4A02174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0.0145</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4D43D38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0.3214</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3E17195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17331D8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0.0178</w:t>
            </w:r>
            <w:r>
              <w:rPr>
                <w:rFonts w:ascii="宋体" w:hAnsi="宋体" w:hint="eastAsia"/>
                <w:color w:val="000000"/>
                <w:sz w:val="21"/>
                <w:szCs w:val="21"/>
              </w:rPr>
              <w:t xml:space="preserve"> </w:t>
            </w:r>
          </w:p>
        </w:tc>
      </w:tr>
      <w:tr w:rsidR="002F092E" w14:paraId="78A826BB" w14:textId="77777777">
        <w:trPr>
          <w:trHeight w:val="360"/>
          <w:jc w:val="center"/>
        </w:trPr>
        <w:tc>
          <w:tcPr>
            <w:tcW w:w="1520" w:type="dxa"/>
            <w:tcBorders>
              <w:top w:val="nil"/>
              <w:left w:val="nil"/>
              <w:right w:val="nil"/>
            </w:tcBorders>
            <w:shd w:val="clear" w:color="auto" w:fill="auto"/>
            <w:vAlign w:val="center"/>
          </w:tcPr>
          <w:p w14:paraId="536823D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华兴</w:t>
            </w:r>
          </w:p>
        </w:tc>
        <w:tc>
          <w:tcPr>
            <w:tcW w:w="1520" w:type="dxa"/>
            <w:tcBorders>
              <w:top w:val="nil"/>
              <w:left w:val="nil"/>
              <w:right w:val="nil"/>
            </w:tcBorders>
            <w:shd w:val="clear" w:color="auto" w:fill="auto"/>
            <w:vAlign w:val="center"/>
          </w:tcPr>
          <w:p w14:paraId="5D34B55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0.1982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A1DC59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0.0093</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33101E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0.3122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A23A80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4F2FB8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0.0582</w:t>
            </w:r>
            <w:r>
              <w:rPr>
                <w:rFonts w:ascii="宋体" w:hAnsi="宋体" w:hint="eastAsia"/>
                <w:color w:val="000000"/>
                <w:sz w:val="21"/>
                <w:szCs w:val="21"/>
              </w:rPr>
              <w:t xml:space="preserve"> </w:t>
            </w:r>
          </w:p>
        </w:tc>
      </w:tr>
      <w:tr w:rsidR="002F092E" w14:paraId="0944FCC5" w14:textId="77777777">
        <w:trPr>
          <w:trHeight w:val="360"/>
          <w:jc w:val="center"/>
        </w:trPr>
        <w:tc>
          <w:tcPr>
            <w:tcW w:w="1520" w:type="dxa"/>
            <w:tcBorders>
              <w:top w:val="nil"/>
              <w:left w:val="nil"/>
              <w:bottom w:val="nil"/>
              <w:right w:val="nil"/>
            </w:tcBorders>
            <w:shd w:val="clear" w:color="auto" w:fill="auto"/>
            <w:vAlign w:val="center"/>
          </w:tcPr>
          <w:p w14:paraId="65E2D91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新区</w:t>
            </w:r>
          </w:p>
        </w:tc>
        <w:tc>
          <w:tcPr>
            <w:tcW w:w="1520" w:type="dxa"/>
            <w:tcBorders>
              <w:top w:val="nil"/>
              <w:left w:val="nil"/>
              <w:bottom w:val="nil"/>
              <w:right w:val="nil"/>
            </w:tcBorders>
            <w:shd w:val="clear" w:color="auto" w:fill="auto"/>
            <w:vAlign w:val="center"/>
          </w:tcPr>
          <w:p w14:paraId="4AAECBE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D2200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0.0116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E22CF8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0.2916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8816AD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EC249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0.1017</w:t>
            </w:r>
            <w:r>
              <w:rPr>
                <w:rFonts w:ascii="宋体" w:hAnsi="宋体" w:hint="eastAsia"/>
                <w:color w:val="000000"/>
                <w:sz w:val="21"/>
                <w:szCs w:val="21"/>
              </w:rPr>
              <w:t xml:space="preserve"> </w:t>
            </w:r>
          </w:p>
        </w:tc>
      </w:tr>
      <w:tr w:rsidR="002F092E" w14:paraId="4A1ED224" w14:textId="77777777">
        <w:trPr>
          <w:trHeight w:val="360"/>
          <w:jc w:val="center"/>
        </w:trPr>
        <w:tc>
          <w:tcPr>
            <w:tcW w:w="1520" w:type="dxa"/>
            <w:tcBorders>
              <w:top w:val="nil"/>
              <w:left w:val="nil"/>
              <w:bottom w:val="nil"/>
              <w:right w:val="nil"/>
            </w:tcBorders>
            <w:shd w:val="clear" w:color="auto" w:fill="auto"/>
            <w:vAlign w:val="center"/>
          </w:tcPr>
          <w:p w14:paraId="36A1B65B"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东岗路</w:t>
            </w:r>
          </w:p>
        </w:tc>
        <w:tc>
          <w:tcPr>
            <w:tcW w:w="1520" w:type="dxa"/>
            <w:tcBorders>
              <w:top w:val="nil"/>
              <w:left w:val="nil"/>
              <w:bottom w:val="nil"/>
              <w:right w:val="nil"/>
            </w:tcBorders>
            <w:shd w:val="clear" w:color="auto" w:fill="auto"/>
            <w:vAlign w:val="center"/>
          </w:tcPr>
          <w:p w14:paraId="74DDA20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0.1776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59D4EF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EA452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0.3303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C6B954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64B844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0.0804</w:t>
            </w:r>
            <w:r>
              <w:rPr>
                <w:rFonts w:ascii="宋体" w:hAnsi="宋体" w:hint="eastAsia"/>
                <w:color w:val="000000"/>
                <w:sz w:val="21"/>
                <w:szCs w:val="21"/>
              </w:rPr>
              <w:t xml:space="preserve"> </w:t>
            </w:r>
          </w:p>
        </w:tc>
      </w:tr>
      <w:tr w:rsidR="002F092E" w14:paraId="387622C1" w14:textId="77777777">
        <w:trPr>
          <w:trHeight w:val="360"/>
          <w:jc w:val="center"/>
        </w:trPr>
        <w:tc>
          <w:tcPr>
            <w:tcW w:w="1520" w:type="dxa"/>
            <w:tcBorders>
              <w:top w:val="nil"/>
              <w:left w:val="nil"/>
              <w:bottom w:val="nil"/>
              <w:right w:val="nil"/>
            </w:tcBorders>
            <w:shd w:val="clear" w:color="auto" w:fill="auto"/>
            <w:vAlign w:val="center"/>
          </w:tcPr>
          <w:p w14:paraId="1B707F07"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lastRenderedPageBreak/>
              <w:t>自强</w:t>
            </w:r>
          </w:p>
        </w:tc>
        <w:tc>
          <w:tcPr>
            <w:tcW w:w="1520" w:type="dxa"/>
            <w:tcBorders>
              <w:top w:val="nil"/>
              <w:left w:val="nil"/>
              <w:bottom w:val="nil"/>
              <w:right w:val="nil"/>
            </w:tcBorders>
            <w:shd w:val="clear" w:color="auto" w:fill="auto"/>
            <w:vAlign w:val="center"/>
          </w:tcPr>
          <w:p w14:paraId="45C6021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0.2159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84BF2D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4AF256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0.3345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E3B96D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F16CAF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0.1550</w:t>
            </w:r>
            <w:r>
              <w:rPr>
                <w:rFonts w:ascii="宋体" w:hAnsi="宋体" w:hint="eastAsia"/>
                <w:color w:val="000000"/>
                <w:sz w:val="21"/>
                <w:szCs w:val="21"/>
              </w:rPr>
              <w:t xml:space="preserve"> </w:t>
            </w:r>
          </w:p>
        </w:tc>
      </w:tr>
      <w:tr w:rsidR="002F092E" w14:paraId="56D4814E" w14:textId="77777777">
        <w:trPr>
          <w:trHeight w:val="360"/>
          <w:jc w:val="center"/>
        </w:trPr>
        <w:tc>
          <w:tcPr>
            <w:tcW w:w="1520" w:type="dxa"/>
            <w:tcBorders>
              <w:top w:val="nil"/>
              <w:left w:val="nil"/>
              <w:bottom w:val="nil"/>
              <w:right w:val="nil"/>
            </w:tcBorders>
            <w:shd w:val="clear" w:color="auto" w:fill="auto"/>
            <w:vAlign w:val="center"/>
          </w:tcPr>
          <w:p w14:paraId="27200D9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东方</w:t>
            </w:r>
          </w:p>
        </w:tc>
        <w:tc>
          <w:tcPr>
            <w:tcW w:w="1520" w:type="dxa"/>
            <w:tcBorders>
              <w:top w:val="nil"/>
              <w:left w:val="nil"/>
              <w:bottom w:val="nil"/>
              <w:right w:val="nil"/>
            </w:tcBorders>
            <w:shd w:val="clear" w:color="auto" w:fill="auto"/>
            <w:vAlign w:val="center"/>
          </w:tcPr>
          <w:p w14:paraId="13B6650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0.1552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74D703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0D7B9B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0.3446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EFB737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F8AB1D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0.0642</w:t>
            </w:r>
            <w:r>
              <w:rPr>
                <w:rFonts w:ascii="宋体" w:hAnsi="宋体" w:hint="eastAsia"/>
                <w:color w:val="000000"/>
                <w:sz w:val="21"/>
                <w:szCs w:val="21"/>
              </w:rPr>
              <w:t xml:space="preserve"> </w:t>
            </w:r>
          </w:p>
        </w:tc>
      </w:tr>
      <w:tr w:rsidR="002F092E" w14:paraId="3D9D92B8" w14:textId="77777777">
        <w:trPr>
          <w:trHeight w:val="360"/>
          <w:jc w:val="center"/>
        </w:trPr>
        <w:tc>
          <w:tcPr>
            <w:tcW w:w="1520" w:type="dxa"/>
            <w:tcBorders>
              <w:top w:val="nil"/>
              <w:left w:val="nil"/>
              <w:bottom w:val="nil"/>
              <w:right w:val="nil"/>
            </w:tcBorders>
            <w:shd w:val="clear" w:color="auto" w:fill="auto"/>
            <w:vAlign w:val="center"/>
          </w:tcPr>
          <w:p w14:paraId="31717A2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广安</w:t>
            </w:r>
          </w:p>
        </w:tc>
        <w:tc>
          <w:tcPr>
            <w:tcW w:w="1520" w:type="dxa"/>
            <w:tcBorders>
              <w:top w:val="nil"/>
              <w:left w:val="nil"/>
              <w:bottom w:val="nil"/>
              <w:right w:val="nil"/>
            </w:tcBorders>
            <w:shd w:val="clear" w:color="auto" w:fill="auto"/>
            <w:vAlign w:val="center"/>
          </w:tcPr>
          <w:p w14:paraId="69673A4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0.1800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8346E8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E81AAC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0.2289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F817DC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5C3A50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0.1036</w:t>
            </w:r>
            <w:r>
              <w:rPr>
                <w:rFonts w:ascii="宋体" w:hAnsi="宋体" w:hint="eastAsia"/>
                <w:color w:val="000000"/>
                <w:sz w:val="21"/>
                <w:szCs w:val="21"/>
              </w:rPr>
              <w:t xml:space="preserve"> </w:t>
            </w:r>
          </w:p>
        </w:tc>
      </w:tr>
      <w:tr w:rsidR="002F092E" w14:paraId="33ACEE5E" w14:textId="77777777">
        <w:trPr>
          <w:trHeight w:val="360"/>
          <w:jc w:val="center"/>
        </w:trPr>
        <w:tc>
          <w:tcPr>
            <w:tcW w:w="1520" w:type="dxa"/>
            <w:tcBorders>
              <w:top w:val="nil"/>
              <w:left w:val="nil"/>
              <w:bottom w:val="nil"/>
              <w:right w:val="nil"/>
            </w:tcBorders>
            <w:shd w:val="clear" w:color="auto" w:fill="auto"/>
            <w:vAlign w:val="center"/>
          </w:tcPr>
          <w:p w14:paraId="61126CA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藁城</w:t>
            </w:r>
          </w:p>
        </w:tc>
        <w:tc>
          <w:tcPr>
            <w:tcW w:w="1520" w:type="dxa"/>
            <w:tcBorders>
              <w:top w:val="nil"/>
              <w:left w:val="nil"/>
              <w:bottom w:val="nil"/>
              <w:right w:val="nil"/>
            </w:tcBorders>
            <w:shd w:val="clear" w:color="auto" w:fill="auto"/>
            <w:vAlign w:val="center"/>
          </w:tcPr>
          <w:p w14:paraId="1ADEBA9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0.1527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DA881E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0.0129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48D49D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0.2869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B56E14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F0D135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0.1525</w:t>
            </w:r>
            <w:r>
              <w:rPr>
                <w:rFonts w:ascii="宋体" w:hAnsi="宋体" w:hint="eastAsia"/>
                <w:color w:val="000000"/>
                <w:sz w:val="21"/>
                <w:szCs w:val="21"/>
              </w:rPr>
              <w:t xml:space="preserve"> </w:t>
            </w:r>
          </w:p>
        </w:tc>
      </w:tr>
      <w:tr w:rsidR="002F092E" w14:paraId="67256352" w14:textId="77777777">
        <w:trPr>
          <w:trHeight w:val="360"/>
          <w:jc w:val="center"/>
        </w:trPr>
        <w:tc>
          <w:tcPr>
            <w:tcW w:w="1520" w:type="dxa"/>
            <w:tcBorders>
              <w:top w:val="nil"/>
              <w:left w:val="nil"/>
              <w:bottom w:val="nil"/>
              <w:right w:val="nil"/>
            </w:tcBorders>
            <w:shd w:val="clear" w:color="auto" w:fill="auto"/>
            <w:vAlign w:val="center"/>
          </w:tcPr>
          <w:p w14:paraId="0C41515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鹿泉</w:t>
            </w:r>
          </w:p>
        </w:tc>
        <w:tc>
          <w:tcPr>
            <w:tcW w:w="1520" w:type="dxa"/>
            <w:tcBorders>
              <w:top w:val="nil"/>
              <w:left w:val="nil"/>
              <w:bottom w:val="nil"/>
              <w:right w:val="nil"/>
            </w:tcBorders>
            <w:shd w:val="clear" w:color="auto" w:fill="auto"/>
            <w:vAlign w:val="center"/>
          </w:tcPr>
          <w:p w14:paraId="40D9104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0.1849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2523FB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862699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0.3047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2792B6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830A0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0.1444</w:t>
            </w:r>
            <w:r>
              <w:rPr>
                <w:rFonts w:ascii="宋体" w:hAnsi="宋体" w:hint="eastAsia"/>
                <w:color w:val="000000"/>
                <w:sz w:val="21"/>
                <w:szCs w:val="21"/>
              </w:rPr>
              <w:t xml:space="preserve"> </w:t>
            </w:r>
          </w:p>
        </w:tc>
      </w:tr>
      <w:tr w:rsidR="002F092E" w14:paraId="39F15CC1" w14:textId="77777777">
        <w:trPr>
          <w:trHeight w:val="360"/>
          <w:jc w:val="center"/>
        </w:trPr>
        <w:tc>
          <w:tcPr>
            <w:tcW w:w="1520" w:type="dxa"/>
            <w:tcBorders>
              <w:top w:val="nil"/>
              <w:left w:val="nil"/>
              <w:bottom w:val="nil"/>
              <w:right w:val="nil"/>
            </w:tcBorders>
            <w:shd w:val="clear" w:color="auto" w:fill="auto"/>
            <w:vAlign w:val="center"/>
          </w:tcPr>
          <w:p w14:paraId="20602F6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栾城</w:t>
            </w:r>
          </w:p>
        </w:tc>
        <w:tc>
          <w:tcPr>
            <w:tcW w:w="1520" w:type="dxa"/>
            <w:tcBorders>
              <w:top w:val="nil"/>
              <w:left w:val="nil"/>
              <w:bottom w:val="nil"/>
              <w:right w:val="nil"/>
            </w:tcBorders>
            <w:shd w:val="clear" w:color="auto" w:fill="auto"/>
            <w:vAlign w:val="center"/>
          </w:tcPr>
          <w:p w14:paraId="2506A05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0.1563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A41E60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D2150E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0.2417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229DC5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AF73D2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0.0367</w:t>
            </w:r>
            <w:r>
              <w:rPr>
                <w:rFonts w:ascii="宋体" w:hAnsi="宋体" w:hint="eastAsia"/>
                <w:color w:val="000000"/>
                <w:sz w:val="21"/>
                <w:szCs w:val="21"/>
              </w:rPr>
              <w:t xml:space="preserve"> </w:t>
            </w:r>
          </w:p>
        </w:tc>
      </w:tr>
      <w:tr w:rsidR="002F092E" w14:paraId="057BE36C" w14:textId="77777777">
        <w:trPr>
          <w:trHeight w:val="360"/>
          <w:jc w:val="center"/>
        </w:trPr>
        <w:tc>
          <w:tcPr>
            <w:tcW w:w="1520" w:type="dxa"/>
            <w:tcBorders>
              <w:top w:val="nil"/>
              <w:left w:val="nil"/>
              <w:bottom w:val="nil"/>
              <w:right w:val="nil"/>
            </w:tcBorders>
            <w:shd w:val="clear" w:color="auto" w:fill="auto"/>
            <w:vAlign w:val="center"/>
          </w:tcPr>
          <w:p w14:paraId="7B80274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正定</w:t>
            </w:r>
          </w:p>
        </w:tc>
        <w:tc>
          <w:tcPr>
            <w:tcW w:w="1520" w:type="dxa"/>
            <w:tcBorders>
              <w:top w:val="nil"/>
              <w:left w:val="nil"/>
              <w:bottom w:val="nil"/>
              <w:right w:val="nil"/>
            </w:tcBorders>
            <w:shd w:val="clear" w:color="auto" w:fill="auto"/>
            <w:vAlign w:val="center"/>
          </w:tcPr>
          <w:p w14:paraId="7E7101A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0.2031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05A2CF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7C58A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0.2301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61AC5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51EB11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0.1544</w:t>
            </w:r>
            <w:r>
              <w:rPr>
                <w:rFonts w:ascii="宋体" w:hAnsi="宋体" w:hint="eastAsia"/>
                <w:color w:val="000000"/>
                <w:sz w:val="21"/>
                <w:szCs w:val="21"/>
              </w:rPr>
              <w:t xml:space="preserve"> </w:t>
            </w:r>
          </w:p>
        </w:tc>
      </w:tr>
      <w:tr w:rsidR="002F092E" w14:paraId="0F834C6E" w14:textId="77777777">
        <w:trPr>
          <w:trHeight w:val="360"/>
          <w:jc w:val="center"/>
        </w:trPr>
        <w:tc>
          <w:tcPr>
            <w:tcW w:w="1520" w:type="dxa"/>
            <w:tcBorders>
              <w:top w:val="nil"/>
              <w:left w:val="nil"/>
              <w:bottom w:val="nil"/>
              <w:right w:val="nil"/>
            </w:tcBorders>
            <w:shd w:val="clear" w:color="auto" w:fill="auto"/>
            <w:vAlign w:val="center"/>
          </w:tcPr>
          <w:p w14:paraId="7CD05E9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辛集</w:t>
            </w:r>
          </w:p>
        </w:tc>
        <w:tc>
          <w:tcPr>
            <w:tcW w:w="1520" w:type="dxa"/>
            <w:tcBorders>
              <w:top w:val="nil"/>
              <w:left w:val="nil"/>
              <w:bottom w:val="nil"/>
              <w:right w:val="nil"/>
            </w:tcBorders>
            <w:shd w:val="clear" w:color="auto" w:fill="auto"/>
            <w:vAlign w:val="center"/>
          </w:tcPr>
          <w:p w14:paraId="60C9446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4513DB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BBA693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0.2293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962DF2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117F79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0.1364</w:t>
            </w:r>
            <w:r>
              <w:rPr>
                <w:rFonts w:ascii="宋体" w:hAnsi="宋体" w:hint="eastAsia"/>
                <w:color w:val="000000"/>
                <w:sz w:val="21"/>
                <w:szCs w:val="21"/>
              </w:rPr>
              <w:t xml:space="preserve"> </w:t>
            </w:r>
          </w:p>
        </w:tc>
      </w:tr>
      <w:tr w:rsidR="002F092E" w14:paraId="519AD6C6" w14:textId="77777777">
        <w:trPr>
          <w:trHeight w:val="360"/>
          <w:jc w:val="center"/>
        </w:trPr>
        <w:tc>
          <w:tcPr>
            <w:tcW w:w="1520" w:type="dxa"/>
            <w:tcBorders>
              <w:top w:val="nil"/>
              <w:left w:val="nil"/>
              <w:bottom w:val="nil"/>
              <w:right w:val="nil"/>
            </w:tcBorders>
            <w:shd w:val="clear" w:color="auto" w:fill="auto"/>
            <w:vAlign w:val="center"/>
          </w:tcPr>
          <w:p w14:paraId="3B17DE3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晋州</w:t>
            </w:r>
          </w:p>
        </w:tc>
        <w:tc>
          <w:tcPr>
            <w:tcW w:w="1520" w:type="dxa"/>
            <w:tcBorders>
              <w:top w:val="nil"/>
              <w:left w:val="nil"/>
              <w:bottom w:val="nil"/>
              <w:right w:val="nil"/>
            </w:tcBorders>
            <w:shd w:val="clear" w:color="auto" w:fill="auto"/>
            <w:vAlign w:val="center"/>
          </w:tcPr>
          <w:p w14:paraId="1DB5E46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0.1597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608068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CF045D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0.2883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8B3EAD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944707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0.0582</w:t>
            </w:r>
            <w:r>
              <w:rPr>
                <w:rFonts w:ascii="宋体" w:hAnsi="宋体" w:hint="eastAsia"/>
                <w:color w:val="000000"/>
                <w:sz w:val="21"/>
                <w:szCs w:val="21"/>
              </w:rPr>
              <w:t xml:space="preserve"> </w:t>
            </w:r>
          </w:p>
        </w:tc>
      </w:tr>
      <w:tr w:rsidR="002F092E" w14:paraId="10A3D4C3" w14:textId="77777777">
        <w:trPr>
          <w:trHeight w:val="360"/>
          <w:jc w:val="center"/>
        </w:trPr>
        <w:tc>
          <w:tcPr>
            <w:tcW w:w="1520" w:type="dxa"/>
            <w:tcBorders>
              <w:top w:val="nil"/>
              <w:left w:val="nil"/>
              <w:bottom w:val="nil"/>
              <w:right w:val="nil"/>
            </w:tcBorders>
            <w:shd w:val="clear" w:color="auto" w:fill="auto"/>
            <w:vAlign w:val="center"/>
          </w:tcPr>
          <w:p w14:paraId="3C2E527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新乐</w:t>
            </w:r>
          </w:p>
        </w:tc>
        <w:tc>
          <w:tcPr>
            <w:tcW w:w="1520" w:type="dxa"/>
            <w:tcBorders>
              <w:top w:val="nil"/>
              <w:left w:val="nil"/>
              <w:bottom w:val="nil"/>
              <w:right w:val="nil"/>
            </w:tcBorders>
            <w:shd w:val="clear" w:color="auto" w:fill="auto"/>
            <w:vAlign w:val="center"/>
          </w:tcPr>
          <w:p w14:paraId="581E14E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514461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D2DE3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0.2771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A2C9D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126980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0.1434</w:t>
            </w:r>
            <w:r>
              <w:rPr>
                <w:rFonts w:ascii="宋体" w:hAnsi="宋体" w:hint="eastAsia"/>
                <w:color w:val="000000"/>
                <w:sz w:val="21"/>
                <w:szCs w:val="21"/>
              </w:rPr>
              <w:t xml:space="preserve"> </w:t>
            </w:r>
          </w:p>
        </w:tc>
      </w:tr>
      <w:tr w:rsidR="002F092E" w14:paraId="225CDFA6" w14:textId="77777777">
        <w:trPr>
          <w:trHeight w:val="360"/>
          <w:jc w:val="center"/>
        </w:trPr>
        <w:tc>
          <w:tcPr>
            <w:tcW w:w="1520" w:type="dxa"/>
            <w:tcBorders>
              <w:top w:val="nil"/>
              <w:left w:val="nil"/>
              <w:bottom w:val="nil"/>
              <w:right w:val="nil"/>
            </w:tcBorders>
            <w:shd w:val="clear" w:color="auto" w:fill="auto"/>
            <w:vAlign w:val="center"/>
          </w:tcPr>
          <w:p w14:paraId="7825EC7E"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桥西</w:t>
            </w:r>
          </w:p>
        </w:tc>
        <w:tc>
          <w:tcPr>
            <w:tcW w:w="1520" w:type="dxa"/>
            <w:tcBorders>
              <w:top w:val="nil"/>
              <w:left w:val="nil"/>
              <w:bottom w:val="nil"/>
              <w:right w:val="nil"/>
            </w:tcBorders>
            <w:shd w:val="clear" w:color="auto" w:fill="auto"/>
            <w:vAlign w:val="center"/>
          </w:tcPr>
          <w:p w14:paraId="61EE8BB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0.1709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771F12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3C1AB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0.2642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1D999E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F1E7F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0.0154</w:t>
            </w:r>
            <w:r>
              <w:rPr>
                <w:rFonts w:ascii="宋体" w:hAnsi="宋体" w:hint="eastAsia"/>
                <w:color w:val="000000"/>
                <w:sz w:val="21"/>
                <w:szCs w:val="21"/>
              </w:rPr>
              <w:t xml:space="preserve"> </w:t>
            </w:r>
          </w:p>
        </w:tc>
      </w:tr>
      <w:tr w:rsidR="002F092E" w14:paraId="45AECC0E" w14:textId="77777777">
        <w:trPr>
          <w:trHeight w:val="360"/>
          <w:jc w:val="center"/>
        </w:trPr>
        <w:tc>
          <w:tcPr>
            <w:tcW w:w="1520" w:type="dxa"/>
            <w:tcBorders>
              <w:top w:val="nil"/>
              <w:left w:val="nil"/>
              <w:bottom w:val="nil"/>
              <w:right w:val="nil"/>
            </w:tcBorders>
            <w:shd w:val="clear" w:color="auto" w:fill="auto"/>
            <w:vAlign w:val="center"/>
          </w:tcPr>
          <w:p w14:paraId="5FFCB2F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新华</w:t>
            </w:r>
          </w:p>
        </w:tc>
        <w:tc>
          <w:tcPr>
            <w:tcW w:w="1520" w:type="dxa"/>
            <w:tcBorders>
              <w:top w:val="nil"/>
              <w:left w:val="nil"/>
              <w:bottom w:val="nil"/>
              <w:right w:val="nil"/>
            </w:tcBorders>
            <w:shd w:val="clear" w:color="auto" w:fill="auto"/>
            <w:vAlign w:val="center"/>
          </w:tcPr>
          <w:p w14:paraId="7C6A17B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D1C1EC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AD639D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0.3248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775129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1571AE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0.1332</w:t>
            </w:r>
            <w:r>
              <w:rPr>
                <w:rFonts w:ascii="宋体" w:hAnsi="宋体" w:hint="eastAsia"/>
                <w:color w:val="000000"/>
                <w:sz w:val="21"/>
                <w:szCs w:val="21"/>
              </w:rPr>
              <w:t xml:space="preserve"> </w:t>
            </w:r>
          </w:p>
        </w:tc>
      </w:tr>
      <w:tr w:rsidR="002F092E" w14:paraId="4D069C87" w14:textId="77777777">
        <w:trPr>
          <w:trHeight w:val="360"/>
          <w:jc w:val="center"/>
        </w:trPr>
        <w:tc>
          <w:tcPr>
            <w:tcW w:w="1520" w:type="dxa"/>
            <w:tcBorders>
              <w:top w:val="nil"/>
              <w:left w:val="nil"/>
              <w:bottom w:val="nil"/>
              <w:right w:val="nil"/>
            </w:tcBorders>
            <w:shd w:val="clear" w:color="auto" w:fill="auto"/>
            <w:vAlign w:val="center"/>
          </w:tcPr>
          <w:p w14:paraId="5DD7164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井陉矿区</w:t>
            </w:r>
          </w:p>
        </w:tc>
        <w:tc>
          <w:tcPr>
            <w:tcW w:w="1520" w:type="dxa"/>
            <w:tcBorders>
              <w:top w:val="nil"/>
              <w:left w:val="nil"/>
              <w:bottom w:val="nil"/>
              <w:right w:val="nil"/>
            </w:tcBorders>
            <w:shd w:val="clear" w:color="auto" w:fill="auto"/>
            <w:vAlign w:val="center"/>
          </w:tcPr>
          <w:p w14:paraId="1F7E1F1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0.1982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47BC73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B97621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0.3555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99B4B5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5A66F3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0.0486</w:t>
            </w:r>
            <w:r>
              <w:rPr>
                <w:rFonts w:ascii="宋体" w:hAnsi="宋体" w:hint="eastAsia"/>
                <w:color w:val="000000"/>
                <w:sz w:val="21"/>
                <w:szCs w:val="21"/>
              </w:rPr>
              <w:t xml:space="preserve"> </w:t>
            </w:r>
          </w:p>
        </w:tc>
      </w:tr>
      <w:tr w:rsidR="002F092E" w14:paraId="2C2CB4F8" w14:textId="77777777">
        <w:trPr>
          <w:trHeight w:val="360"/>
          <w:jc w:val="center"/>
        </w:trPr>
        <w:tc>
          <w:tcPr>
            <w:tcW w:w="1520" w:type="dxa"/>
            <w:tcBorders>
              <w:top w:val="nil"/>
              <w:left w:val="nil"/>
              <w:bottom w:val="nil"/>
              <w:right w:val="nil"/>
            </w:tcBorders>
            <w:shd w:val="clear" w:color="auto" w:fill="auto"/>
            <w:vAlign w:val="center"/>
          </w:tcPr>
          <w:p w14:paraId="11AFBC5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w:t>
            </w:r>
          </w:p>
        </w:tc>
        <w:tc>
          <w:tcPr>
            <w:tcW w:w="1520" w:type="dxa"/>
            <w:tcBorders>
              <w:top w:val="nil"/>
              <w:left w:val="nil"/>
              <w:bottom w:val="nil"/>
              <w:right w:val="nil"/>
            </w:tcBorders>
            <w:shd w:val="clear" w:color="auto" w:fill="auto"/>
            <w:vAlign w:val="center"/>
          </w:tcPr>
          <w:p w14:paraId="1DD817A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109CF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66373A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05863B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F58CF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0.0163</w:t>
            </w:r>
            <w:r>
              <w:rPr>
                <w:rFonts w:ascii="宋体" w:hAnsi="宋体" w:hint="eastAsia"/>
                <w:color w:val="000000"/>
                <w:sz w:val="21"/>
                <w:szCs w:val="21"/>
              </w:rPr>
              <w:t xml:space="preserve"> </w:t>
            </w:r>
          </w:p>
        </w:tc>
      </w:tr>
      <w:tr w:rsidR="002F092E" w14:paraId="79FD21E7" w14:textId="77777777">
        <w:trPr>
          <w:trHeight w:val="360"/>
          <w:jc w:val="center"/>
        </w:trPr>
        <w:tc>
          <w:tcPr>
            <w:tcW w:w="1520" w:type="dxa"/>
            <w:tcBorders>
              <w:top w:val="nil"/>
              <w:left w:val="nil"/>
              <w:bottom w:val="nil"/>
              <w:right w:val="nil"/>
            </w:tcBorders>
            <w:shd w:val="clear" w:color="auto" w:fill="auto"/>
            <w:vAlign w:val="center"/>
          </w:tcPr>
          <w:p w14:paraId="4A27698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平安</w:t>
            </w:r>
          </w:p>
        </w:tc>
        <w:tc>
          <w:tcPr>
            <w:tcW w:w="1520" w:type="dxa"/>
            <w:tcBorders>
              <w:top w:val="nil"/>
              <w:left w:val="nil"/>
              <w:bottom w:val="nil"/>
              <w:right w:val="nil"/>
            </w:tcBorders>
            <w:shd w:val="clear" w:color="auto" w:fill="auto"/>
            <w:vAlign w:val="center"/>
          </w:tcPr>
          <w:p w14:paraId="65076AC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0.1664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8984A3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5648F8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0.2637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DE2FC9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8002E4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0.1134</w:t>
            </w:r>
            <w:r>
              <w:rPr>
                <w:rFonts w:ascii="宋体" w:hAnsi="宋体" w:hint="eastAsia"/>
                <w:color w:val="000000"/>
                <w:sz w:val="21"/>
                <w:szCs w:val="21"/>
              </w:rPr>
              <w:t xml:space="preserve"> </w:t>
            </w:r>
          </w:p>
        </w:tc>
      </w:tr>
      <w:tr w:rsidR="002F092E" w14:paraId="70B4CC58" w14:textId="77777777">
        <w:trPr>
          <w:trHeight w:val="360"/>
          <w:jc w:val="center"/>
        </w:trPr>
        <w:tc>
          <w:tcPr>
            <w:tcW w:w="1520" w:type="dxa"/>
            <w:tcBorders>
              <w:top w:val="nil"/>
              <w:left w:val="nil"/>
              <w:bottom w:val="nil"/>
              <w:right w:val="nil"/>
            </w:tcBorders>
            <w:shd w:val="clear" w:color="auto" w:fill="auto"/>
            <w:vAlign w:val="center"/>
          </w:tcPr>
          <w:p w14:paraId="7F0A844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无极</w:t>
            </w:r>
          </w:p>
        </w:tc>
        <w:tc>
          <w:tcPr>
            <w:tcW w:w="1520" w:type="dxa"/>
            <w:tcBorders>
              <w:top w:val="nil"/>
              <w:left w:val="nil"/>
              <w:bottom w:val="nil"/>
              <w:right w:val="nil"/>
            </w:tcBorders>
            <w:shd w:val="clear" w:color="auto" w:fill="auto"/>
            <w:vAlign w:val="center"/>
          </w:tcPr>
          <w:p w14:paraId="51810D8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0.1601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EF0D26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7C3A10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04DEC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0E29D2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0.0268</w:t>
            </w:r>
            <w:r>
              <w:rPr>
                <w:rFonts w:ascii="宋体" w:hAnsi="宋体" w:hint="eastAsia"/>
                <w:color w:val="000000"/>
                <w:sz w:val="21"/>
                <w:szCs w:val="21"/>
              </w:rPr>
              <w:t xml:space="preserve"> </w:t>
            </w:r>
          </w:p>
        </w:tc>
      </w:tr>
      <w:tr w:rsidR="002F092E" w14:paraId="19297046" w14:textId="77777777">
        <w:trPr>
          <w:trHeight w:val="360"/>
          <w:jc w:val="center"/>
        </w:trPr>
        <w:tc>
          <w:tcPr>
            <w:tcW w:w="1520" w:type="dxa"/>
            <w:tcBorders>
              <w:top w:val="nil"/>
              <w:left w:val="nil"/>
              <w:right w:val="nil"/>
            </w:tcBorders>
            <w:shd w:val="clear" w:color="auto" w:fill="auto"/>
            <w:vAlign w:val="center"/>
          </w:tcPr>
          <w:p w14:paraId="6310359E"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平山</w:t>
            </w:r>
          </w:p>
        </w:tc>
        <w:tc>
          <w:tcPr>
            <w:tcW w:w="1520" w:type="dxa"/>
            <w:tcBorders>
              <w:top w:val="nil"/>
              <w:left w:val="nil"/>
              <w:right w:val="nil"/>
            </w:tcBorders>
            <w:shd w:val="clear" w:color="auto" w:fill="auto"/>
            <w:vAlign w:val="center"/>
          </w:tcPr>
          <w:p w14:paraId="7FE5CCB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0.1972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2DEC161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0.0101</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55179F5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0.2690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64958B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6DCA16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0.0600</w:t>
            </w:r>
            <w:r>
              <w:rPr>
                <w:rFonts w:ascii="宋体" w:hAnsi="宋体" w:hint="eastAsia"/>
                <w:color w:val="000000"/>
                <w:sz w:val="21"/>
                <w:szCs w:val="21"/>
              </w:rPr>
              <w:t xml:space="preserve"> </w:t>
            </w:r>
          </w:p>
        </w:tc>
      </w:tr>
      <w:tr w:rsidR="002F092E" w14:paraId="7C695935" w14:textId="77777777">
        <w:trPr>
          <w:trHeight w:val="360"/>
          <w:jc w:val="center"/>
        </w:trPr>
        <w:tc>
          <w:tcPr>
            <w:tcW w:w="1520" w:type="dxa"/>
            <w:tcBorders>
              <w:top w:val="nil"/>
              <w:left w:val="nil"/>
              <w:bottom w:val="single" w:sz="4" w:space="0" w:color="auto"/>
              <w:right w:val="nil"/>
            </w:tcBorders>
            <w:shd w:val="clear" w:color="auto" w:fill="auto"/>
            <w:vAlign w:val="center"/>
          </w:tcPr>
          <w:p w14:paraId="65C4DE3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赵县</w:t>
            </w:r>
          </w:p>
        </w:tc>
        <w:tc>
          <w:tcPr>
            <w:tcW w:w="1520" w:type="dxa"/>
            <w:tcBorders>
              <w:top w:val="nil"/>
              <w:left w:val="nil"/>
              <w:bottom w:val="single" w:sz="4" w:space="0" w:color="auto"/>
              <w:right w:val="nil"/>
            </w:tcBorders>
            <w:shd w:val="clear" w:color="auto" w:fill="auto"/>
            <w:vAlign w:val="center"/>
          </w:tcPr>
          <w:p w14:paraId="4C8D7A9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0.1823</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AA586F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0.0140</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B3798D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0.3471</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4EEEFAD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0.0082</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4119233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0.1399</w:t>
            </w:r>
            <w:r>
              <w:rPr>
                <w:rFonts w:ascii="宋体" w:hAnsi="宋体" w:hint="eastAsia"/>
                <w:color w:val="000000"/>
                <w:sz w:val="21"/>
                <w:szCs w:val="21"/>
              </w:rPr>
              <w:t xml:space="preserve"> </w:t>
            </w:r>
          </w:p>
        </w:tc>
      </w:tr>
    </w:tbl>
    <w:p w14:paraId="70905118" w14:textId="77777777" w:rsidR="002F092E" w:rsidRDefault="002F092E">
      <w:pPr>
        <w:autoSpaceDE w:val="0"/>
        <w:autoSpaceDN w:val="0"/>
        <w:adjustRightInd w:val="0"/>
        <w:snapToGrid w:val="0"/>
        <w:spacing w:line="240" w:lineRule="auto"/>
        <w:ind w:firstLineChars="0" w:firstLine="0"/>
        <w:jc w:val="center"/>
        <w:rPr>
          <w:rFonts w:ascii="黑体" w:eastAsia="黑体" w:hAnsi="黑体" w:hint="eastAsia"/>
          <w:sz w:val="21"/>
          <w:szCs w:val="21"/>
        </w:rPr>
      </w:pPr>
    </w:p>
    <w:p w14:paraId="6B83F5E2"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3-8</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2021</w:t>
      </w:r>
      <w:r>
        <w:rPr>
          <w:rFonts w:ascii="黑体" w:eastAsia="黑体" w:hAnsi="黑体" w:hint="eastAsia"/>
          <w:sz w:val="21"/>
          <w:szCs w:val="21"/>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2FF8F349"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407CDC28" w14:textId="77777777" w:rsidR="002F092E" w:rsidRDefault="00000000">
            <w:pPr>
              <w:widowControl/>
              <w:spacing w:line="240" w:lineRule="auto"/>
              <w:ind w:firstLineChars="0" w:firstLine="0"/>
              <w:jc w:val="center"/>
              <w:rPr>
                <w:rFonts w:ascii="宋体" w:hAnsi="宋体" w:cs="Times New Roman" w:hint="eastAsia"/>
                <w:kern w:val="0"/>
                <w:sz w:val="21"/>
                <w:szCs w:val="21"/>
              </w:rPr>
            </w:pPr>
            <w:bookmarkStart w:id="278" w:name="_Hlk147131544"/>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1116CA8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263F794"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01DC980"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1C7FA1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7FD1D583"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bookmarkEnd w:id="278"/>
      <w:tr w:rsidR="002F092E" w14:paraId="41DBBC7F" w14:textId="77777777">
        <w:trPr>
          <w:trHeight w:val="360"/>
          <w:jc w:val="center"/>
        </w:trPr>
        <w:tc>
          <w:tcPr>
            <w:tcW w:w="1520" w:type="dxa"/>
            <w:tcBorders>
              <w:top w:val="single" w:sz="4" w:space="0" w:color="auto"/>
              <w:left w:val="nil"/>
              <w:bottom w:val="single" w:sz="4" w:space="0" w:color="auto"/>
              <w:right w:val="nil"/>
            </w:tcBorders>
            <w:shd w:val="clear" w:color="auto" w:fill="auto"/>
            <w:vAlign w:val="center"/>
          </w:tcPr>
          <w:p w14:paraId="7C99F22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A</w:t>
            </w:r>
            <w:r>
              <w:rPr>
                <w:rFonts w:ascii="宋体" w:hAnsi="宋体" w:hint="eastAsia"/>
                <w:color w:val="000000"/>
                <w:sz w:val="21"/>
                <w:szCs w:val="21"/>
              </w:rPr>
              <w:t>银行</w:t>
            </w:r>
          </w:p>
        </w:tc>
        <w:tc>
          <w:tcPr>
            <w:tcW w:w="1520" w:type="dxa"/>
            <w:tcBorders>
              <w:top w:val="single" w:sz="4" w:space="0" w:color="auto"/>
              <w:left w:val="nil"/>
              <w:bottom w:val="single" w:sz="4" w:space="0" w:color="auto"/>
              <w:right w:val="nil"/>
            </w:tcBorders>
            <w:shd w:val="clear" w:color="auto" w:fill="auto"/>
            <w:vAlign w:val="center"/>
          </w:tcPr>
          <w:p w14:paraId="38ECFDE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0.1592</w:t>
            </w:r>
            <w:r>
              <w:rPr>
                <w:rFonts w:ascii="宋体" w:hAnsi="宋体" w:hint="eastAsia"/>
                <w:color w:val="000000"/>
                <w:sz w:val="21"/>
                <w:szCs w:val="21"/>
              </w:rPr>
              <w:t xml:space="preserve"> </w:t>
            </w:r>
          </w:p>
        </w:tc>
        <w:tc>
          <w:tcPr>
            <w:tcW w:w="1520" w:type="dxa"/>
            <w:tcBorders>
              <w:top w:val="single" w:sz="4" w:space="0" w:color="auto"/>
              <w:left w:val="nil"/>
              <w:bottom w:val="single" w:sz="4" w:space="0" w:color="auto"/>
              <w:right w:val="nil"/>
            </w:tcBorders>
            <w:shd w:val="clear" w:color="auto" w:fill="auto"/>
            <w:vAlign w:val="center"/>
          </w:tcPr>
          <w:p w14:paraId="76D507B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0.0156</w:t>
            </w:r>
            <w:r>
              <w:rPr>
                <w:rFonts w:ascii="宋体" w:hAnsi="宋体" w:hint="eastAsia"/>
                <w:color w:val="000000"/>
                <w:sz w:val="21"/>
                <w:szCs w:val="21"/>
              </w:rPr>
              <w:t xml:space="preserve"> </w:t>
            </w:r>
          </w:p>
        </w:tc>
        <w:tc>
          <w:tcPr>
            <w:tcW w:w="1520" w:type="dxa"/>
            <w:tcBorders>
              <w:top w:val="single" w:sz="4" w:space="0" w:color="auto"/>
              <w:left w:val="nil"/>
              <w:bottom w:val="single" w:sz="4" w:space="0" w:color="auto"/>
              <w:right w:val="nil"/>
            </w:tcBorders>
            <w:shd w:val="clear" w:color="auto" w:fill="auto"/>
            <w:vAlign w:val="center"/>
          </w:tcPr>
          <w:p w14:paraId="6596DDC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0.2312</w:t>
            </w:r>
            <w:r>
              <w:rPr>
                <w:rFonts w:ascii="宋体" w:hAnsi="宋体" w:hint="eastAsia"/>
                <w:color w:val="000000"/>
                <w:sz w:val="21"/>
                <w:szCs w:val="21"/>
              </w:rPr>
              <w:t xml:space="preserve"> </w:t>
            </w:r>
          </w:p>
        </w:tc>
        <w:tc>
          <w:tcPr>
            <w:tcW w:w="1520" w:type="dxa"/>
            <w:tcBorders>
              <w:top w:val="single" w:sz="4" w:space="0" w:color="auto"/>
              <w:left w:val="nil"/>
              <w:bottom w:val="single" w:sz="4" w:space="0" w:color="auto"/>
              <w:right w:val="nil"/>
            </w:tcBorders>
            <w:shd w:val="clear" w:color="auto" w:fill="auto"/>
            <w:vAlign w:val="center"/>
          </w:tcPr>
          <w:p w14:paraId="67C7593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single" w:sz="4" w:space="0" w:color="auto"/>
              <w:left w:val="nil"/>
              <w:bottom w:val="single" w:sz="4" w:space="0" w:color="auto"/>
              <w:right w:val="nil"/>
            </w:tcBorders>
            <w:shd w:val="clear" w:color="auto" w:fill="auto"/>
            <w:vAlign w:val="center"/>
          </w:tcPr>
          <w:p w14:paraId="65B73E3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0.1263</w:t>
            </w:r>
            <w:r>
              <w:rPr>
                <w:rFonts w:ascii="宋体" w:hAnsi="宋体" w:hint="eastAsia"/>
                <w:color w:val="000000"/>
                <w:sz w:val="21"/>
                <w:szCs w:val="21"/>
              </w:rPr>
              <w:t xml:space="preserve"> </w:t>
            </w:r>
          </w:p>
        </w:tc>
      </w:tr>
    </w:tbl>
    <w:p w14:paraId="25DB2429" w14:textId="47D446BD" w:rsidR="002F092E" w:rsidRDefault="00000000">
      <w:pPr>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3-8</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2021</w:t>
      </w:r>
      <w:r>
        <w:rPr>
          <w:rFonts w:ascii="黑体" w:eastAsia="黑体" w:hAnsi="黑体" w:hint="eastAsia"/>
          <w:sz w:val="21"/>
          <w:szCs w:val="21"/>
        </w:rPr>
        <w:t>年）（续）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36187BDC" w14:textId="77777777">
        <w:trPr>
          <w:trHeight w:val="360"/>
          <w:jc w:val="center"/>
        </w:trPr>
        <w:tc>
          <w:tcPr>
            <w:tcW w:w="1520" w:type="dxa"/>
            <w:tcBorders>
              <w:top w:val="single" w:sz="4" w:space="0" w:color="auto"/>
              <w:left w:val="nil"/>
              <w:bottom w:val="nil"/>
              <w:right w:val="nil"/>
            </w:tcBorders>
            <w:shd w:val="clear" w:color="auto" w:fill="auto"/>
            <w:vAlign w:val="center"/>
          </w:tcPr>
          <w:p w14:paraId="6307126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kern w:val="0"/>
                <w:sz w:val="21"/>
                <w:szCs w:val="21"/>
              </w:rPr>
              <w:t>样本银行</w:t>
            </w:r>
          </w:p>
        </w:tc>
        <w:tc>
          <w:tcPr>
            <w:tcW w:w="1520" w:type="dxa"/>
            <w:tcBorders>
              <w:top w:val="single" w:sz="4" w:space="0" w:color="auto"/>
              <w:left w:val="nil"/>
              <w:bottom w:val="nil"/>
              <w:right w:val="nil"/>
            </w:tcBorders>
            <w:shd w:val="clear" w:color="auto" w:fill="auto"/>
            <w:vAlign w:val="center"/>
          </w:tcPr>
          <w:p w14:paraId="215B087D"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4" w:space="0" w:color="auto"/>
              <w:left w:val="nil"/>
              <w:bottom w:val="nil"/>
              <w:right w:val="nil"/>
            </w:tcBorders>
            <w:shd w:val="clear" w:color="auto" w:fill="auto"/>
            <w:vAlign w:val="center"/>
          </w:tcPr>
          <w:p w14:paraId="3C6166EC"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4" w:space="0" w:color="auto"/>
              <w:left w:val="nil"/>
              <w:bottom w:val="nil"/>
              <w:right w:val="nil"/>
            </w:tcBorders>
            <w:shd w:val="clear" w:color="auto" w:fill="auto"/>
            <w:vAlign w:val="center"/>
          </w:tcPr>
          <w:p w14:paraId="7FB63875"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4" w:space="0" w:color="auto"/>
              <w:left w:val="nil"/>
              <w:bottom w:val="nil"/>
              <w:right w:val="nil"/>
            </w:tcBorders>
            <w:shd w:val="clear" w:color="auto" w:fill="auto"/>
            <w:vAlign w:val="center"/>
          </w:tcPr>
          <w:p w14:paraId="0CA0E0B6"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4" w:space="0" w:color="auto"/>
              <w:left w:val="nil"/>
              <w:bottom w:val="nil"/>
              <w:right w:val="nil"/>
            </w:tcBorders>
            <w:shd w:val="clear" w:color="auto" w:fill="auto"/>
            <w:vAlign w:val="center"/>
          </w:tcPr>
          <w:p w14:paraId="12D95181"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2FB6ADA" w14:textId="77777777">
        <w:trPr>
          <w:trHeight w:val="360"/>
          <w:jc w:val="center"/>
        </w:trPr>
        <w:tc>
          <w:tcPr>
            <w:tcW w:w="1520" w:type="dxa"/>
            <w:tcBorders>
              <w:top w:val="single" w:sz="4" w:space="0" w:color="auto"/>
              <w:left w:val="nil"/>
              <w:bottom w:val="nil"/>
              <w:right w:val="nil"/>
            </w:tcBorders>
            <w:shd w:val="clear" w:color="auto" w:fill="auto"/>
            <w:vAlign w:val="center"/>
          </w:tcPr>
          <w:p w14:paraId="6454710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东城</w:t>
            </w:r>
          </w:p>
        </w:tc>
        <w:tc>
          <w:tcPr>
            <w:tcW w:w="1520" w:type="dxa"/>
            <w:tcBorders>
              <w:top w:val="single" w:sz="4" w:space="0" w:color="auto"/>
              <w:left w:val="nil"/>
              <w:bottom w:val="nil"/>
              <w:right w:val="nil"/>
            </w:tcBorders>
            <w:shd w:val="clear" w:color="auto" w:fill="auto"/>
            <w:vAlign w:val="center"/>
          </w:tcPr>
          <w:p w14:paraId="1680E5A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0.1509</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69F7BFF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0.0109</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608B4CD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0.2847</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5B0F376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1CD7B2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0.0266</w:t>
            </w:r>
            <w:r>
              <w:rPr>
                <w:rFonts w:ascii="宋体" w:hAnsi="宋体" w:hint="eastAsia"/>
                <w:color w:val="000000"/>
                <w:sz w:val="21"/>
                <w:szCs w:val="21"/>
              </w:rPr>
              <w:t xml:space="preserve"> </w:t>
            </w:r>
          </w:p>
        </w:tc>
      </w:tr>
      <w:tr w:rsidR="002F092E" w14:paraId="70255ECC" w14:textId="77777777">
        <w:trPr>
          <w:trHeight w:val="360"/>
          <w:jc w:val="center"/>
        </w:trPr>
        <w:tc>
          <w:tcPr>
            <w:tcW w:w="1520" w:type="dxa"/>
            <w:tcBorders>
              <w:top w:val="nil"/>
              <w:left w:val="nil"/>
              <w:bottom w:val="nil"/>
              <w:right w:val="nil"/>
            </w:tcBorders>
            <w:shd w:val="clear" w:color="auto" w:fill="auto"/>
            <w:vAlign w:val="center"/>
          </w:tcPr>
          <w:p w14:paraId="323F10A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西城</w:t>
            </w:r>
          </w:p>
        </w:tc>
        <w:tc>
          <w:tcPr>
            <w:tcW w:w="1520" w:type="dxa"/>
            <w:tcBorders>
              <w:top w:val="nil"/>
              <w:left w:val="nil"/>
              <w:bottom w:val="nil"/>
              <w:right w:val="nil"/>
            </w:tcBorders>
            <w:shd w:val="clear" w:color="auto" w:fill="auto"/>
            <w:vAlign w:val="center"/>
          </w:tcPr>
          <w:p w14:paraId="386DA57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17189D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BC0EA9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0.3056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2F5AB7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5C05FB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0.1173</w:t>
            </w:r>
            <w:r>
              <w:rPr>
                <w:rFonts w:ascii="宋体" w:hAnsi="宋体" w:hint="eastAsia"/>
                <w:color w:val="000000"/>
                <w:sz w:val="21"/>
                <w:szCs w:val="21"/>
              </w:rPr>
              <w:t xml:space="preserve"> </w:t>
            </w:r>
          </w:p>
        </w:tc>
      </w:tr>
      <w:tr w:rsidR="002F092E" w14:paraId="63CD57F0" w14:textId="77777777">
        <w:trPr>
          <w:trHeight w:val="360"/>
          <w:jc w:val="center"/>
        </w:trPr>
        <w:tc>
          <w:tcPr>
            <w:tcW w:w="1520" w:type="dxa"/>
            <w:tcBorders>
              <w:top w:val="nil"/>
              <w:left w:val="nil"/>
              <w:bottom w:val="nil"/>
              <w:right w:val="nil"/>
            </w:tcBorders>
            <w:shd w:val="clear" w:color="auto" w:fill="auto"/>
            <w:vAlign w:val="center"/>
          </w:tcPr>
          <w:p w14:paraId="64B2BE9B"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北城</w:t>
            </w:r>
          </w:p>
        </w:tc>
        <w:tc>
          <w:tcPr>
            <w:tcW w:w="1520" w:type="dxa"/>
            <w:tcBorders>
              <w:top w:val="nil"/>
              <w:left w:val="nil"/>
              <w:bottom w:val="nil"/>
              <w:right w:val="nil"/>
            </w:tcBorders>
            <w:shd w:val="clear" w:color="auto" w:fill="auto"/>
            <w:vAlign w:val="center"/>
          </w:tcPr>
          <w:p w14:paraId="38471BF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0.1683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B07F26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0.0121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AEA101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0.2952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077F33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4BA229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0.0933</w:t>
            </w:r>
            <w:r>
              <w:rPr>
                <w:rFonts w:ascii="宋体" w:hAnsi="宋体" w:hint="eastAsia"/>
                <w:color w:val="000000"/>
                <w:sz w:val="21"/>
                <w:szCs w:val="21"/>
              </w:rPr>
              <w:t xml:space="preserve"> </w:t>
            </w:r>
          </w:p>
        </w:tc>
      </w:tr>
      <w:tr w:rsidR="002F092E" w14:paraId="3884C0E9" w14:textId="77777777">
        <w:trPr>
          <w:trHeight w:val="360"/>
          <w:jc w:val="center"/>
        </w:trPr>
        <w:tc>
          <w:tcPr>
            <w:tcW w:w="1520" w:type="dxa"/>
            <w:tcBorders>
              <w:top w:val="nil"/>
              <w:left w:val="nil"/>
              <w:bottom w:val="nil"/>
              <w:right w:val="nil"/>
            </w:tcBorders>
            <w:shd w:val="clear" w:color="auto" w:fill="auto"/>
            <w:vAlign w:val="center"/>
          </w:tcPr>
          <w:p w14:paraId="57B379AA"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华兴</w:t>
            </w:r>
          </w:p>
        </w:tc>
        <w:tc>
          <w:tcPr>
            <w:tcW w:w="1520" w:type="dxa"/>
            <w:tcBorders>
              <w:top w:val="nil"/>
              <w:left w:val="nil"/>
              <w:bottom w:val="nil"/>
              <w:right w:val="nil"/>
            </w:tcBorders>
            <w:shd w:val="clear" w:color="auto" w:fill="auto"/>
            <w:vAlign w:val="center"/>
          </w:tcPr>
          <w:p w14:paraId="1B4F42A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0.1489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ABDD17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F19D4A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0.3470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CFF6E9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E41AC8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0.0138</w:t>
            </w:r>
            <w:r>
              <w:rPr>
                <w:rFonts w:ascii="宋体" w:hAnsi="宋体" w:hint="eastAsia"/>
                <w:color w:val="000000"/>
                <w:sz w:val="21"/>
                <w:szCs w:val="21"/>
              </w:rPr>
              <w:t xml:space="preserve"> </w:t>
            </w:r>
          </w:p>
        </w:tc>
      </w:tr>
      <w:tr w:rsidR="002F092E" w14:paraId="7AC8A986" w14:textId="77777777">
        <w:trPr>
          <w:trHeight w:val="360"/>
          <w:jc w:val="center"/>
        </w:trPr>
        <w:tc>
          <w:tcPr>
            <w:tcW w:w="1520" w:type="dxa"/>
            <w:tcBorders>
              <w:top w:val="nil"/>
              <w:left w:val="nil"/>
              <w:bottom w:val="nil"/>
              <w:right w:val="nil"/>
            </w:tcBorders>
            <w:shd w:val="clear" w:color="auto" w:fill="auto"/>
            <w:vAlign w:val="center"/>
          </w:tcPr>
          <w:p w14:paraId="57E98CE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新区</w:t>
            </w:r>
          </w:p>
        </w:tc>
        <w:tc>
          <w:tcPr>
            <w:tcW w:w="1520" w:type="dxa"/>
            <w:tcBorders>
              <w:top w:val="nil"/>
              <w:left w:val="nil"/>
              <w:bottom w:val="nil"/>
              <w:right w:val="nil"/>
            </w:tcBorders>
            <w:shd w:val="clear" w:color="auto" w:fill="auto"/>
            <w:vAlign w:val="center"/>
          </w:tcPr>
          <w:p w14:paraId="35CE4C3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0.1838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64F71F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0D4C8B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0.3105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E25954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2DBF16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0.0278</w:t>
            </w:r>
            <w:r>
              <w:rPr>
                <w:rFonts w:ascii="宋体" w:hAnsi="宋体" w:hint="eastAsia"/>
                <w:color w:val="000000"/>
                <w:sz w:val="21"/>
                <w:szCs w:val="21"/>
              </w:rPr>
              <w:t xml:space="preserve"> </w:t>
            </w:r>
          </w:p>
        </w:tc>
      </w:tr>
      <w:tr w:rsidR="002F092E" w14:paraId="44BD3068" w14:textId="77777777">
        <w:trPr>
          <w:trHeight w:val="360"/>
          <w:jc w:val="center"/>
        </w:trPr>
        <w:tc>
          <w:tcPr>
            <w:tcW w:w="1520" w:type="dxa"/>
            <w:tcBorders>
              <w:top w:val="nil"/>
              <w:left w:val="nil"/>
              <w:bottom w:val="nil"/>
              <w:right w:val="nil"/>
            </w:tcBorders>
            <w:shd w:val="clear" w:color="auto" w:fill="auto"/>
            <w:vAlign w:val="center"/>
          </w:tcPr>
          <w:p w14:paraId="7F1C610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平安</w:t>
            </w:r>
          </w:p>
        </w:tc>
        <w:tc>
          <w:tcPr>
            <w:tcW w:w="1520" w:type="dxa"/>
            <w:tcBorders>
              <w:top w:val="nil"/>
              <w:left w:val="nil"/>
              <w:bottom w:val="nil"/>
              <w:right w:val="nil"/>
            </w:tcBorders>
            <w:shd w:val="clear" w:color="auto" w:fill="auto"/>
            <w:vAlign w:val="center"/>
          </w:tcPr>
          <w:p w14:paraId="7EC24FC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0.2116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F7BA59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0.0115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8B738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0.3541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1DC09B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16E6FA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0.0935</w:t>
            </w:r>
            <w:r>
              <w:rPr>
                <w:rFonts w:ascii="宋体" w:hAnsi="宋体" w:hint="eastAsia"/>
                <w:color w:val="000000"/>
                <w:sz w:val="21"/>
                <w:szCs w:val="21"/>
              </w:rPr>
              <w:t xml:space="preserve"> </w:t>
            </w:r>
          </w:p>
        </w:tc>
      </w:tr>
      <w:tr w:rsidR="002F092E" w14:paraId="58B1B4FA" w14:textId="77777777">
        <w:trPr>
          <w:trHeight w:val="360"/>
          <w:jc w:val="center"/>
        </w:trPr>
        <w:tc>
          <w:tcPr>
            <w:tcW w:w="1520" w:type="dxa"/>
            <w:tcBorders>
              <w:top w:val="nil"/>
              <w:left w:val="nil"/>
              <w:bottom w:val="nil"/>
              <w:right w:val="nil"/>
            </w:tcBorders>
            <w:shd w:val="clear" w:color="auto" w:fill="auto"/>
            <w:vAlign w:val="center"/>
          </w:tcPr>
          <w:p w14:paraId="28F6D31C"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东岗路</w:t>
            </w:r>
          </w:p>
        </w:tc>
        <w:tc>
          <w:tcPr>
            <w:tcW w:w="1520" w:type="dxa"/>
            <w:tcBorders>
              <w:top w:val="nil"/>
              <w:left w:val="nil"/>
              <w:bottom w:val="nil"/>
              <w:right w:val="nil"/>
            </w:tcBorders>
            <w:shd w:val="clear" w:color="auto" w:fill="auto"/>
            <w:vAlign w:val="center"/>
          </w:tcPr>
          <w:p w14:paraId="200D9E0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0.2014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746FF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EF87FD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0.2498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E4D59E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87E19D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0.1282</w:t>
            </w:r>
            <w:r>
              <w:rPr>
                <w:rFonts w:ascii="宋体" w:hAnsi="宋体" w:hint="eastAsia"/>
                <w:color w:val="000000"/>
                <w:sz w:val="21"/>
                <w:szCs w:val="21"/>
              </w:rPr>
              <w:t xml:space="preserve"> </w:t>
            </w:r>
          </w:p>
        </w:tc>
      </w:tr>
      <w:tr w:rsidR="002F092E" w14:paraId="5D6FA537" w14:textId="77777777">
        <w:trPr>
          <w:trHeight w:val="360"/>
          <w:jc w:val="center"/>
        </w:trPr>
        <w:tc>
          <w:tcPr>
            <w:tcW w:w="1520" w:type="dxa"/>
            <w:tcBorders>
              <w:top w:val="nil"/>
              <w:left w:val="nil"/>
              <w:bottom w:val="nil"/>
              <w:right w:val="nil"/>
            </w:tcBorders>
            <w:shd w:val="clear" w:color="auto" w:fill="auto"/>
            <w:vAlign w:val="center"/>
          </w:tcPr>
          <w:p w14:paraId="3478C84B"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自强</w:t>
            </w:r>
          </w:p>
        </w:tc>
        <w:tc>
          <w:tcPr>
            <w:tcW w:w="1520" w:type="dxa"/>
            <w:tcBorders>
              <w:top w:val="nil"/>
              <w:left w:val="nil"/>
              <w:bottom w:val="nil"/>
              <w:right w:val="nil"/>
            </w:tcBorders>
            <w:shd w:val="clear" w:color="auto" w:fill="auto"/>
            <w:vAlign w:val="center"/>
          </w:tcPr>
          <w:p w14:paraId="18A8A73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0.1743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92289E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D11E00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0.2478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1CC365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24DCAF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0.0268</w:t>
            </w:r>
            <w:r>
              <w:rPr>
                <w:rFonts w:ascii="宋体" w:hAnsi="宋体" w:hint="eastAsia"/>
                <w:color w:val="000000"/>
                <w:sz w:val="21"/>
                <w:szCs w:val="21"/>
              </w:rPr>
              <w:t xml:space="preserve"> </w:t>
            </w:r>
          </w:p>
        </w:tc>
      </w:tr>
      <w:tr w:rsidR="002F092E" w14:paraId="509FF4DD" w14:textId="77777777">
        <w:trPr>
          <w:trHeight w:val="360"/>
          <w:jc w:val="center"/>
        </w:trPr>
        <w:tc>
          <w:tcPr>
            <w:tcW w:w="1520" w:type="dxa"/>
            <w:tcBorders>
              <w:top w:val="nil"/>
              <w:left w:val="nil"/>
              <w:bottom w:val="nil"/>
              <w:right w:val="nil"/>
            </w:tcBorders>
            <w:shd w:val="clear" w:color="auto" w:fill="auto"/>
            <w:vAlign w:val="center"/>
          </w:tcPr>
          <w:p w14:paraId="1F22202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东方</w:t>
            </w:r>
          </w:p>
        </w:tc>
        <w:tc>
          <w:tcPr>
            <w:tcW w:w="1520" w:type="dxa"/>
            <w:tcBorders>
              <w:top w:val="nil"/>
              <w:left w:val="nil"/>
              <w:bottom w:val="nil"/>
              <w:right w:val="nil"/>
            </w:tcBorders>
            <w:shd w:val="clear" w:color="auto" w:fill="auto"/>
            <w:vAlign w:val="center"/>
          </w:tcPr>
          <w:p w14:paraId="7B3729B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0.1814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E4927C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786E6C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0.3239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4FA3E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4F9F5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0.1636</w:t>
            </w:r>
            <w:r>
              <w:rPr>
                <w:rFonts w:ascii="宋体" w:hAnsi="宋体" w:hint="eastAsia"/>
                <w:color w:val="000000"/>
                <w:sz w:val="21"/>
                <w:szCs w:val="21"/>
              </w:rPr>
              <w:t xml:space="preserve"> </w:t>
            </w:r>
          </w:p>
        </w:tc>
      </w:tr>
      <w:tr w:rsidR="002F092E" w14:paraId="1973BF08" w14:textId="77777777">
        <w:trPr>
          <w:trHeight w:val="360"/>
          <w:jc w:val="center"/>
        </w:trPr>
        <w:tc>
          <w:tcPr>
            <w:tcW w:w="1520" w:type="dxa"/>
            <w:tcBorders>
              <w:top w:val="nil"/>
              <w:left w:val="nil"/>
              <w:bottom w:val="nil"/>
              <w:right w:val="nil"/>
            </w:tcBorders>
            <w:shd w:val="clear" w:color="auto" w:fill="auto"/>
            <w:vAlign w:val="center"/>
          </w:tcPr>
          <w:p w14:paraId="2381A7AA"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广安</w:t>
            </w:r>
          </w:p>
        </w:tc>
        <w:tc>
          <w:tcPr>
            <w:tcW w:w="1520" w:type="dxa"/>
            <w:tcBorders>
              <w:top w:val="nil"/>
              <w:left w:val="nil"/>
              <w:bottom w:val="nil"/>
              <w:right w:val="nil"/>
            </w:tcBorders>
            <w:shd w:val="clear" w:color="auto" w:fill="auto"/>
            <w:vAlign w:val="center"/>
          </w:tcPr>
          <w:p w14:paraId="4009F56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0.1697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917752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0.0118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F6877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0.2399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3B733A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6453E4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0.0597</w:t>
            </w:r>
            <w:r>
              <w:rPr>
                <w:rFonts w:ascii="宋体" w:hAnsi="宋体" w:hint="eastAsia"/>
                <w:color w:val="000000"/>
                <w:sz w:val="21"/>
                <w:szCs w:val="21"/>
              </w:rPr>
              <w:t xml:space="preserve"> </w:t>
            </w:r>
          </w:p>
        </w:tc>
      </w:tr>
      <w:tr w:rsidR="002F092E" w14:paraId="73359278" w14:textId="77777777">
        <w:trPr>
          <w:trHeight w:val="360"/>
          <w:jc w:val="center"/>
        </w:trPr>
        <w:tc>
          <w:tcPr>
            <w:tcW w:w="1520" w:type="dxa"/>
            <w:tcBorders>
              <w:top w:val="nil"/>
              <w:left w:val="nil"/>
              <w:right w:val="nil"/>
            </w:tcBorders>
            <w:shd w:val="clear" w:color="auto" w:fill="auto"/>
            <w:vAlign w:val="center"/>
          </w:tcPr>
          <w:p w14:paraId="08744C1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藁城</w:t>
            </w:r>
          </w:p>
        </w:tc>
        <w:tc>
          <w:tcPr>
            <w:tcW w:w="1520" w:type="dxa"/>
            <w:tcBorders>
              <w:top w:val="nil"/>
              <w:left w:val="nil"/>
              <w:right w:val="nil"/>
            </w:tcBorders>
            <w:shd w:val="clear" w:color="auto" w:fill="auto"/>
            <w:vAlign w:val="center"/>
          </w:tcPr>
          <w:p w14:paraId="7097819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0.1961</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F5468E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0.0145</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644881E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0.2954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4CABCEE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0.0081</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62E8F1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0.1084</w:t>
            </w:r>
            <w:r>
              <w:rPr>
                <w:rFonts w:ascii="宋体" w:hAnsi="宋体" w:hint="eastAsia"/>
                <w:color w:val="000000"/>
                <w:sz w:val="21"/>
                <w:szCs w:val="21"/>
              </w:rPr>
              <w:t xml:space="preserve"> </w:t>
            </w:r>
          </w:p>
        </w:tc>
      </w:tr>
      <w:tr w:rsidR="002F092E" w14:paraId="771001C8" w14:textId="77777777">
        <w:trPr>
          <w:trHeight w:val="360"/>
          <w:jc w:val="center"/>
        </w:trPr>
        <w:tc>
          <w:tcPr>
            <w:tcW w:w="1520" w:type="dxa"/>
            <w:tcBorders>
              <w:top w:val="nil"/>
              <w:left w:val="nil"/>
              <w:bottom w:val="nil"/>
              <w:right w:val="nil"/>
            </w:tcBorders>
            <w:shd w:val="clear" w:color="auto" w:fill="auto"/>
            <w:vAlign w:val="center"/>
          </w:tcPr>
          <w:p w14:paraId="6940E95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鹿泉</w:t>
            </w:r>
          </w:p>
        </w:tc>
        <w:tc>
          <w:tcPr>
            <w:tcW w:w="1520" w:type="dxa"/>
            <w:tcBorders>
              <w:top w:val="nil"/>
              <w:left w:val="nil"/>
              <w:bottom w:val="nil"/>
              <w:right w:val="nil"/>
            </w:tcBorders>
            <w:shd w:val="clear" w:color="auto" w:fill="auto"/>
            <w:vAlign w:val="center"/>
          </w:tcPr>
          <w:p w14:paraId="7A43E5F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0.2060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9DB677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11D159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0.3515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3D17DF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6DA7D9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0.0807</w:t>
            </w:r>
            <w:r>
              <w:rPr>
                <w:rFonts w:ascii="宋体" w:hAnsi="宋体" w:hint="eastAsia"/>
                <w:color w:val="000000"/>
                <w:sz w:val="21"/>
                <w:szCs w:val="21"/>
              </w:rPr>
              <w:t xml:space="preserve"> </w:t>
            </w:r>
          </w:p>
        </w:tc>
      </w:tr>
      <w:tr w:rsidR="002F092E" w14:paraId="725F78C1" w14:textId="77777777">
        <w:trPr>
          <w:trHeight w:val="360"/>
          <w:jc w:val="center"/>
        </w:trPr>
        <w:tc>
          <w:tcPr>
            <w:tcW w:w="1520" w:type="dxa"/>
            <w:tcBorders>
              <w:top w:val="nil"/>
              <w:left w:val="nil"/>
              <w:bottom w:val="nil"/>
              <w:right w:val="nil"/>
            </w:tcBorders>
            <w:shd w:val="clear" w:color="auto" w:fill="auto"/>
            <w:vAlign w:val="center"/>
          </w:tcPr>
          <w:p w14:paraId="3C215B4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栾城</w:t>
            </w:r>
          </w:p>
        </w:tc>
        <w:tc>
          <w:tcPr>
            <w:tcW w:w="1520" w:type="dxa"/>
            <w:tcBorders>
              <w:top w:val="nil"/>
              <w:left w:val="nil"/>
              <w:bottom w:val="nil"/>
              <w:right w:val="nil"/>
            </w:tcBorders>
            <w:shd w:val="clear" w:color="auto" w:fill="auto"/>
            <w:vAlign w:val="center"/>
          </w:tcPr>
          <w:p w14:paraId="66B6A15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0.1562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7590A9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DF8C16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0.2506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B1FCE1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E31AA5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0.0209</w:t>
            </w:r>
            <w:r>
              <w:rPr>
                <w:rFonts w:ascii="宋体" w:hAnsi="宋体" w:hint="eastAsia"/>
                <w:color w:val="000000"/>
                <w:sz w:val="21"/>
                <w:szCs w:val="21"/>
              </w:rPr>
              <w:t xml:space="preserve"> </w:t>
            </w:r>
          </w:p>
        </w:tc>
      </w:tr>
      <w:tr w:rsidR="002F092E" w14:paraId="6C098FAF" w14:textId="77777777">
        <w:trPr>
          <w:trHeight w:val="360"/>
          <w:jc w:val="center"/>
        </w:trPr>
        <w:tc>
          <w:tcPr>
            <w:tcW w:w="1520" w:type="dxa"/>
            <w:tcBorders>
              <w:top w:val="nil"/>
              <w:left w:val="nil"/>
              <w:bottom w:val="nil"/>
              <w:right w:val="nil"/>
            </w:tcBorders>
            <w:shd w:val="clear" w:color="auto" w:fill="auto"/>
            <w:vAlign w:val="center"/>
          </w:tcPr>
          <w:p w14:paraId="53A87F1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lastRenderedPageBreak/>
              <w:t>正定</w:t>
            </w:r>
          </w:p>
        </w:tc>
        <w:tc>
          <w:tcPr>
            <w:tcW w:w="1520" w:type="dxa"/>
            <w:tcBorders>
              <w:top w:val="nil"/>
              <w:left w:val="nil"/>
              <w:bottom w:val="nil"/>
              <w:right w:val="nil"/>
            </w:tcBorders>
            <w:shd w:val="clear" w:color="auto" w:fill="auto"/>
            <w:vAlign w:val="center"/>
          </w:tcPr>
          <w:p w14:paraId="021FB23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0.2068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505290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20294E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0.2263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8166F3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FB4F43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0.0535</w:t>
            </w:r>
            <w:r>
              <w:rPr>
                <w:rFonts w:ascii="宋体" w:hAnsi="宋体" w:hint="eastAsia"/>
                <w:color w:val="000000"/>
                <w:sz w:val="21"/>
                <w:szCs w:val="21"/>
              </w:rPr>
              <w:t xml:space="preserve"> </w:t>
            </w:r>
          </w:p>
        </w:tc>
      </w:tr>
      <w:tr w:rsidR="002F092E" w14:paraId="5807D94A" w14:textId="77777777">
        <w:trPr>
          <w:trHeight w:val="360"/>
          <w:jc w:val="center"/>
        </w:trPr>
        <w:tc>
          <w:tcPr>
            <w:tcW w:w="1520" w:type="dxa"/>
            <w:tcBorders>
              <w:top w:val="nil"/>
              <w:left w:val="nil"/>
              <w:bottom w:val="nil"/>
              <w:right w:val="nil"/>
            </w:tcBorders>
            <w:shd w:val="clear" w:color="auto" w:fill="auto"/>
            <w:vAlign w:val="center"/>
          </w:tcPr>
          <w:p w14:paraId="45DA2522"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辛集</w:t>
            </w:r>
          </w:p>
        </w:tc>
        <w:tc>
          <w:tcPr>
            <w:tcW w:w="1520" w:type="dxa"/>
            <w:tcBorders>
              <w:top w:val="nil"/>
              <w:left w:val="nil"/>
              <w:bottom w:val="nil"/>
              <w:right w:val="nil"/>
            </w:tcBorders>
            <w:shd w:val="clear" w:color="auto" w:fill="auto"/>
            <w:vAlign w:val="center"/>
          </w:tcPr>
          <w:p w14:paraId="5CCF6D3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0.1461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C9E4F2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04F08B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0.2857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0D6EB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55DBC2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0.1322</w:t>
            </w:r>
            <w:r>
              <w:rPr>
                <w:rFonts w:ascii="宋体" w:hAnsi="宋体" w:hint="eastAsia"/>
                <w:color w:val="000000"/>
                <w:sz w:val="21"/>
                <w:szCs w:val="21"/>
              </w:rPr>
              <w:t xml:space="preserve"> </w:t>
            </w:r>
          </w:p>
        </w:tc>
      </w:tr>
      <w:tr w:rsidR="002F092E" w14:paraId="1F42EF03" w14:textId="77777777">
        <w:trPr>
          <w:trHeight w:val="360"/>
          <w:jc w:val="center"/>
        </w:trPr>
        <w:tc>
          <w:tcPr>
            <w:tcW w:w="1520" w:type="dxa"/>
            <w:tcBorders>
              <w:top w:val="nil"/>
              <w:left w:val="nil"/>
              <w:bottom w:val="nil"/>
              <w:right w:val="nil"/>
            </w:tcBorders>
            <w:shd w:val="clear" w:color="auto" w:fill="auto"/>
            <w:vAlign w:val="center"/>
          </w:tcPr>
          <w:p w14:paraId="4027E3C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晋州</w:t>
            </w:r>
          </w:p>
        </w:tc>
        <w:tc>
          <w:tcPr>
            <w:tcW w:w="1520" w:type="dxa"/>
            <w:tcBorders>
              <w:top w:val="nil"/>
              <w:left w:val="nil"/>
              <w:bottom w:val="nil"/>
              <w:right w:val="nil"/>
            </w:tcBorders>
            <w:shd w:val="clear" w:color="auto" w:fill="auto"/>
            <w:vAlign w:val="center"/>
          </w:tcPr>
          <w:p w14:paraId="5559C80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05B3E4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771418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0.3180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EEB84C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C518AB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0.1464</w:t>
            </w:r>
            <w:r>
              <w:rPr>
                <w:rFonts w:ascii="宋体" w:hAnsi="宋体" w:hint="eastAsia"/>
                <w:color w:val="000000"/>
                <w:sz w:val="21"/>
                <w:szCs w:val="21"/>
              </w:rPr>
              <w:t xml:space="preserve"> </w:t>
            </w:r>
          </w:p>
        </w:tc>
      </w:tr>
      <w:tr w:rsidR="002F092E" w14:paraId="4E866FA1" w14:textId="77777777">
        <w:trPr>
          <w:trHeight w:val="360"/>
          <w:jc w:val="center"/>
        </w:trPr>
        <w:tc>
          <w:tcPr>
            <w:tcW w:w="1520" w:type="dxa"/>
            <w:tcBorders>
              <w:top w:val="nil"/>
              <w:left w:val="nil"/>
              <w:bottom w:val="nil"/>
              <w:right w:val="nil"/>
            </w:tcBorders>
            <w:shd w:val="clear" w:color="auto" w:fill="auto"/>
            <w:vAlign w:val="center"/>
          </w:tcPr>
          <w:p w14:paraId="65D814D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新乐</w:t>
            </w:r>
          </w:p>
        </w:tc>
        <w:tc>
          <w:tcPr>
            <w:tcW w:w="1520" w:type="dxa"/>
            <w:tcBorders>
              <w:top w:val="nil"/>
              <w:left w:val="nil"/>
              <w:bottom w:val="nil"/>
              <w:right w:val="nil"/>
            </w:tcBorders>
            <w:shd w:val="clear" w:color="auto" w:fill="auto"/>
            <w:vAlign w:val="center"/>
          </w:tcPr>
          <w:p w14:paraId="2DA4524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3F51CE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636D3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0.3481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A629F6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4899E3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0.1230</w:t>
            </w:r>
            <w:r>
              <w:rPr>
                <w:rFonts w:ascii="宋体" w:hAnsi="宋体" w:hint="eastAsia"/>
                <w:color w:val="000000"/>
                <w:sz w:val="21"/>
                <w:szCs w:val="21"/>
              </w:rPr>
              <w:t xml:space="preserve"> </w:t>
            </w:r>
          </w:p>
        </w:tc>
      </w:tr>
      <w:tr w:rsidR="002F092E" w14:paraId="571384EC" w14:textId="77777777">
        <w:trPr>
          <w:trHeight w:val="360"/>
          <w:jc w:val="center"/>
        </w:trPr>
        <w:tc>
          <w:tcPr>
            <w:tcW w:w="1520" w:type="dxa"/>
            <w:tcBorders>
              <w:top w:val="nil"/>
              <w:left w:val="nil"/>
              <w:bottom w:val="nil"/>
              <w:right w:val="nil"/>
            </w:tcBorders>
            <w:shd w:val="clear" w:color="auto" w:fill="auto"/>
            <w:vAlign w:val="center"/>
          </w:tcPr>
          <w:p w14:paraId="1675455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桥西</w:t>
            </w:r>
          </w:p>
        </w:tc>
        <w:tc>
          <w:tcPr>
            <w:tcW w:w="1520" w:type="dxa"/>
            <w:tcBorders>
              <w:top w:val="nil"/>
              <w:left w:val="nil"/>
              <w:bottom w:val="nil"/>
              <w:right w:val="nil"/>
            </w:tcBorders>
            <w:shd w:val="clear" w:color="auto" w:fill="auto"/>
            <w:vAlign w:val="center"/>
          </w:tcPr>
          <w:p w14:paraId="2BF0CF0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0.1572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043058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637D88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0.3025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77B37C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D1844C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0.0557</w:t>
            </w:r>
            <w:r>
              <w:rPr>
                <w:rFonts w:ascii="宋体" w:hAnsi="宋体" w:hint="eastAsia"/>
                <w:color w:val="000000"/>
                <w:sz w:val="21"/>
                <w:szCs w:val="21"/>
              </w:rPr>
              <w:t xml:space="preserve"> </w:t>
            </w:r>
          </w:p>
        </w:tc>
      </w:tr>
      <w:tr w:rsidR="002F092E" w14:paraId="696BB7BF" w14:textId="77777777">
        <w:trPr>
          <w:trHeight w:val="360"/>
          <w:jc w:val="center"/>
        </w:trPr>
        <w:tc>
          <w:tcPr>
            <w:tcW w:w="1520" w:type="dxa"/>
            <w:tcBorders>
              <w:top w:val="nil"/>
              <w:left w:val="nil"/>
              <w:bottom w:val="nil"/>
              <w:right w:val="nil"/>
            </w:tcBorders>
            <w:shd w:val="clear" w:color="auto" w:fill="auto"/>
            <w:vAlign w:val="center"/>
          </w:tcPr>
          <w:p w14:paraId="22DF2AA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新华</w:t>
            </w:r>
          </w:p>
        </w:tc>
        <w:tc>
          <w:tcPr>
            <w:tcW w:w="1520" w:type="dxa"/>
            <w:tcBorders>
              <w:top w:val="nil"/>
              <w:left w:val="nil"/>
              <w:bottom w:val="nil"/>
              <w:right w:val="nil"/>
            </w:tcBorders>
            <w:shd w:val="clear" w:color="auto" w:fill="auto"/>
            <w:vAlign w:val="center"/>
          </w:tcPr>
          <w:p w14:paraId="6674F9A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0.1630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099539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5292B0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0.3599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764EE4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6161D3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0.0527</w:t>
            </w:r>
            <w:r>
              <w:rPr>
                <w:rFonts w:ascii="宋体" w:hAnsi="宋体" w:hint="eastAsia"/>
                <w:color w:val="000000"/>
                <w:sz w:val="21"/>
                <w:szCs w:val="21"/>
              </w:rPr>
              <w:t xml:space="preserve"> </w:t>
            </w:r>
          </w:p>
        </w:tc>
      </w:tr>
      <w:tr w:rsidR="002F092E" w14:paraId="00BA7F83" w14:textId="77777777">
        <w:trPr>
          <w:trHeight w:val="360"/>
          <w:jc w:val="center"/>
        </w:trPr>
        <w:tc>
          <w:tcPr>
            <w:tcW w:w="1520" w:type="dxa"/>
            <w:tcBorders>
              <w:top w:val="nil"/>
              <w:left w:val="nil"/>
              <w:bottom w:val="nil"/>
              <w:right w:val="nil"/>
            </w:tcBorders>
            <w:shd w:val="clear" w:color="auto" w:fill="auto"/>
            <w:vAlign w:val="center"/>
          </w:tcPr>
          <w:p w14:paraId="6475026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井陉矿区</w:t>
            </w:r>
          </w:p>
        </w:tc>
        <w:tc>
          <w:tcPr>
            <w:tcW w:w="1520" w:type="dxa"/>
            <w:tcBorders>
              <w:top w:val="nil"/>
              <w:left w:val="nil"/>
              <w:bottom w:val="nil"/>
              <w:right w:val="nil"/>
            </w:tcBorders>
            <w:shd w:val="clear" w:color="auto" w:fill="auto"/>
            <w:vAlign w:val="center"/>
          </w:tcPr>
          <w:p w14:paraId="77E96E4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0.1765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1394DB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E68873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0.3575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B17C88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A74DFC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0.1202</w:t>
            </w:r>
            <w:r>
              <w:rPr>
                <w:rFonts w:ascii="宋体" w:hAnsi="宋体" w:hint="eastAsia"/>
                <w:color w:val="000000"/>
                <w:sz w:val="21"/>
                <w:szCs w:val="21"/>
              </w:rPr>
              <w:t xml:space="preserve"> </w:t>
            </w:r>
          </w:p>
        </w:tc>
      </w:tr>
      <w:tr w:rsidR="002F092E" w14:paraId="5D97D796" w14:textId="77777777">
        <w:trPr>
          <w:trHeight w:val="360"/>
          <w:jc w:val="center"/>
        </w:trPr>
        <w:tc>
          <w:tcPr>
            <w:tcW w:w="1520" w:type="dxa"/>
            <w:tcBorders>
              <w:top w:val="nil"/>
              <w:left w:val="nil"/>
              <w:bottom w:val="nil"/>
              <w:right w:val="nil"/>
            </w:tcBorders>
            <w:shd w:val="clear" w:color="auto" w:fill="auto"/>
            <w:vAlign w:val="center"/>
          </w:tcPr>
          <w:p w14:paraId="0DBA755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w:t>
            </w:r>
          </w:p>
        </w:tc>
        <w:tc>
          <w:tcPr>
            <w:tcW w:w="1520" w:type="dxa"/>
            <w:tcBorders>
              <w:top w:val="nil"/>
              <w:left w:val="nil"/>
              <w:bottom w:val="nil"/>
              <w:right w:val="nil"/>
            </w:tcBorders>
            <w:shd w:val="clear" w:color="auto" w:fill="auto"/>
            <w:vAlign w:val="center"/>
          </w:tcPr>
          <w:p w14:paraId="45357A8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0.1867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FA986A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59FD0D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0.2384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F1AD07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2BB7C2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0.0475</w:t>
            </w:r>
            <w:r>
              <w:rPr>
                <w:rFonts w:ascii="宋体" w:hAnsi="宋体" w:hint="eastAsia"/>
                <w:color w:val="000000"/>
                <w:sz w:val="21"/>
                <w:szCs w:val="21"/>
              </w:rPr>
              <w:t xml:space="preserve"> </w:t>
            </w:r>
          </w:p>
        </w:tc>
      </w:tr>
      <w:tr w:rsidR="002F092E" w14:paraId="3F0CD698" w14:textId="77777777">
        <w:trPr>
          <w:trHeight w:val="360"/>
          <w:jc w:val="center"/>
        </w:trPr>
        <w:tc>
          <w:tcPr>
            <w:tcW w:w="1520" w:type="dxa"/>
            <w:tcBorders>
              <w:top w:val="nil"/>
              <w:left w:val="nil"/>
              <w:bottom w:val="nil"/>
              <w:right w:val="nil"/>
            </w:tcBorders>
            <w:shd w:val="clear" w:color="auto" w:fill="auto"/>
            <w:vAlign w:val="center"/>
          </w:tcPr>
          <w:p w14:paraId="25367E6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无极</w:t>
            </w:r>
          </w:p>
        </w:tc>
        <w:tc>
          <w:tcPr>
            <w:tcW w:w="1520" w:type="dxa"/>
            <w:tcBorders>
              <w:top w:val="nil"/>
              <w:left w:val="nil"/>
              <w:bottom w:val="nil"/>
              <w:right w:val="nil"/>
            </w:tcBorders>
            <w:shd w:val="clear" w:color="auto" w:fill="auto"/>
            <w:vAlign w:val="center"/>
          </w:tcPr>
          <w:p w14:paraId="369BA78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0.1815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C77DBA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D31C90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0.3034</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9F97F4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393FAE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0.1475</w:t>
            </w:r>
            <w:r>
              <w:rPr>
                <w:rFonts w:ascii="宋体" w:hAnsi="宋体" w:hint="eastAsia"/>
                <w:color w:val="000000"/>
                <w:sz w:val="21"/>
                <w:szCs w:val="21"/>
              </w:rPr>
              <w:t xml:space="preserve"> </w:t>
            </w:r>
          </w:p>
        </w:tc>
      </w:tr>
      <w:tr w:rsidR="002F092E" w14:paraId="69AFC161" w14:textId="77777777">
        <w:trPr>
          <w:trHeight w:val="360"/>
          <w:jc w:val="center"/>
        </w:trPr>
        <w:tc>
          <w:tcPr>
            <w:tcW w:w="1520" w:type="dxa"/>
            <w:tcBorders>
              <w:top w:val="nil"/>
              <w:left w:val="nil"/>
              <w:right w:val="nil"/>
            </w:tcBorders>
            <w:shd w:val="clear" w:color="auto" w:fill="auto"/>
            <w:vAlign w:val="center"/>
          </w:tcPr>
          <w:p w14:paraId="6A914FEC"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平山</w:t>
            </w:r>
          </w:p>
        </w:tc>
        <w:tc>
          <w:tcPr>
            <w:tcW w:w="1520" w:type="dxa"/>
            <w:tcBorders>
              <w:top w:val="nil"/>
              <w:left w:val="nil"/>
              <w:right w:val="nil"/>
            </w:tcBorders>
            <w:shd w:val="clear" w:color="auto" w:fill="auto"/>
            <w:vAlign w:val="center"/>
          </w:tcPr>
          <w:p w14:paraId="63B3EE3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0.1487</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08C7B4B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0.0134</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706D85E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0.2307</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4B8026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12412ED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0.1221</w:t>
            </w:r>
            <w:r>
              <w:rPr>
                <w:rFonts w:ascii="宋体" w:hAnsi="宋体" w:hint="eastAsia"/>
                <w:color w:val="000000"/>
                <w:sz w:val="21"/>
                <w:szCs w:val="21"/>
              </w:rPr>
              <w:t xml:space="preserve"> </w:t>
            </w:r>
          </w:p>
        </w:tc>
      </w:tr>
      <w:tr w:rsidR="002F092E" w14:paraId="46D1EF45" w14:textId="77777777">
        <w:trPr>
          <w:trHeight w:val="360"/>
          <w:jc w:val="center"/>
        </w:trPr>
        <w:tc>
          <w:tcPr>
            <w:tcW w:w="1520" w:type="dxa"/>
            <w:tcBorders>
              <w:top w:val="nil"/>
              <w:left w:val="nil"/>
              <w:bottom w:val="single" w:sz="4" w:space="0" w:color="auto"/>
              <w:right w:val="nil"/>
            </w:tcBorders>
            <w:shd w:val="clear" w:color="auto" w:fill="auto"/>
            <w:vAlign w:val="center"/>
          </w:tcPr>
          <w:p w14:paraId="169A921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赵县</w:t>
            </w:r>
          </w:p>
        </w:tc>
        <w:tc>
          <w:tcPr>
            <w:tcW w:w="1520" w:type="dxa"/>
            <w:tcBorders>
              <w:top w:val="nil"/>
              <w:left w:val="nil"/>
              <w:bottom w:val="single" w:sz="4" w:space="0" w:color="auto"/>
              <w:right w:val="nil"/>
            </w:tcBorders>
            <w:shd w:val="clear" w:color="auto" w:fill="auto"/>
            <w:vAlign w:val="center"/>
          </w:tcPr>
          <w:p w14:paraId="42E231E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0.1937</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7AA1265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0.0101</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13488CA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0.3693</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6148D39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41E9F11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0.1671</w:t>
            </w:r>
            <w:r>
              <w:rPr>
                <w:rFonts w:ascii="宋体" w:hAnsi="宋体" w:hint="eastAsia"/>
                <w:color w:val="000000"/>
                <w:sz w:val="21"/>
                <w:szCs w:val="21"/>
              </w:rPr>
              <w:t xml:space="preserve"> </w:t>
            </w:r>
          </w:p>
        </w:tc>
      </w:tr>
    </w:tbl>
    <w:p w14:paraId="7ED4F896" w14:textId="77777777" w:rsidR="002F092E" w:rsidRDefault="002F092E">
      <w:pPr>
        <w:autoSpaceDE w:val="0"/>
        <w:autoSpaceDN w:val="0"/>
        <w:adjustRightInd w:val="0"/>
        <w:snapToGrid w:val="0"/>
        <w:spacing w:line="240" w:lineRule="auto"/>
        <w:ind w:firstLineChars="0" w:firstLine="0"/>
        <w:jc w:val="center"/>
        <w:rPr>
          <w:rFonts w:ascii="黑体" w:eastAsia="黑体" w:hAnsi="黑体" w:hint="eastAsia"/>
          <w:sz w:val="21"/>
          <w:szCs w:val="21"/>
        </w:rPr>
      </w:pPr>
    </w:p>
    <w:p w14:paraId="4B51A07B"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3-9</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2022</w:t>
      </w:r>
      <w:r>
        <w:rPr>
          <w:rFonts w:ascii="黑体" w:eastAsia="黑体" w:hAnsi="黑体" w:hint="eastAsia"/>
          <w:sz w:val="21"/>
          <w:szCs w:val="21"/>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7D3F2E29"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1586709E"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619B2062"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7363847"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619CC1E"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76B869F2"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BC55AF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54483F87" w14:textId="77777777">
        <w:trPr>
          <w:trHeight w:val="360"/>
          <w:jc w:val="center"/>
        </w:trPr>
        <w:tc>
          <w:tcPr>
            <w:tcW w:w="1520" w:type="dxa"/>
            <w:tcBorders>
              <w:top w:val="single" w:sz="4" w:space="0" w:color="auto"/>
              <w:left w:val="nil"/>
              <w:bottom w:val="nil"/>
              <w:right w:val="nil"/>
            </w:tcBorders>
            <w:shd w:val="clear" w:color="auto" w:fill="auto"/>
            <w:vAlign w:val="center"/>
          </w:tcPr>
          <w:p w14:paraId="7BDACDD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A</w:t>
            </w:r>
            <w:r>
              <w:rPr>
                <w:rFonts w:ascii="宋体" w:hAnsi="宋体" w:hint="eastAsia"/>
                <w:color w:val="000000"/>
                <w:sz w:val="21"/>
                <w:szCs w:val="21"/>
              </w:rPr>
              <w:t>银行</w:t>
            </w:r>
          </w:p>
        </w:tc>
        <w:tc>
          <w:tcPr>
            <w:tcW w:w="1520" w:type="dxa"/>
            <w:tcBorders>
              <w:top w:val="single" w:sz="4" w:space="0" w:color="auto"/>
              <w:left w:val="nil"/>
              <w:bottom w:val="nil"/>
              <w:right w:val="nil"/>
            </w:tcBorders>
            <w:shd w:val="clear" w:color="auto" w:fill="auto"/>
            <w:vAlign w:val="center"/>
          </w:tcPr>
          <w:p w14:paraId="141756C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0.1908</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5E6991A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13064AD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0.2621</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3725F1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0.0069</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05B6E3A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0.1315</w:t>
            </w:r>
            <w:r>
              <w:rPr>
                <w:rFonts w:ascii="宋体" w:hAnsi="宋体" w:hint="eastAsia"/>
                <w:color w:val="000000"/>
                <w:sz w:val="21"/>
                <w:szCs w:val="21"/>
              </w:rPr>
              <w:t xml:space="preserve"> </w:t>
            </w:r>
          </w:p>
        </w:tc>
      </w:tr>
      <w:tr w:rsidR="002F092E" w14:paraId="5CE92932" w14:textId="77777777">
        <w:trPr>
          <w:trHeight w:val="360"/>
          <w:jc w:val="center"/>
        </w:trPr>
        <w:tc>
          <w:tcPr>
            <w:tcW w:w="1520" w:type="dxa"/>
            <w:tcBorders>
              <w:top w:val="nil"/>
              <w:left w:val="nil"/>
              <w:bottom w:val="nil"/>
              <w:right w:val="nil"/>
            </w:tcBorders>
            <w:shd w:val="clear" w:color="auto" w:fill="auto"/>
            <w:vAlign w:val="center"/>
          </w:tcPr>
          <w:p w14:paraId="72BA1148"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东城</w:t>
            </w:r>
          </w:p>
        </w:tc>
        <w:tc>
          <w:tcPr>
            <w:tcW w:w="1520" w:type="dxa"/>
            <w:tcBorders>
              <w:top w:val="nil"/>
              <w:left w:val="nil"/>
              <w:bottom w:val="nil"/>
              <w:right w:val="nil"/>
            </w:tcBorders>
            <w:shd w:val="clear" w:color="auto" w:fill="auto"/>
            <w:vAlign w:val="center"/>
          </w:tcPr>
          <w:p w14:paraId="6735DEE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8B6405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0.0118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2CEB7A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0.2243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F67382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5E352B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0.0472</w:t>
            </w:r>
            <w:r>
              <w:rPr>
                <w:rFonts w:ascii="宋体" w:hAnsi="宋体" w:hint="eastAsia"/>
                <w:color w:val="000000"/>
                <w:sz w:val="21"/>
                <w:szCs w:val="21"/>
              </w:rPr>
              <w:t xml:space="preserve"> </w:t>
            </w:r>
          </w:p>
        </w:tc>
      </w:tr>
      <w:tr w:rsidR="002F092E" w14:paraId="0F0CEBFA" w14:textId="77777777">
        <w:trPr>
          <w:trHeight w:val="360"/>
          <w:jc w:val="center"/>
        </w:trPr>
        <w:tc>
          <w:tcPr>
            <w:tcW w:w="1520" w:type="dxa"/>
            <w:tcBorders>
              <w:top w:val="nil"/>
              <w:left w:val="nil"/>
              <w:bottom w:val="nil"/>
              <w:right w:val="nil"/>
            </w:tcBorders>
            <w:shd w:val="clear" w:color="auto" w:fill="auto"/>
            <w:vAlign w:val="center"/>
          </w:tcPr>
          <w:p w14:paraId="77DE4086"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西城</w:t>
            </w:r>
          </w:p>
        </w:tc>
        <w:tc>
          <w:tcPr>
            <w:tcW w:w="1520" w:type="dxa"/>
            <w:tcBorders>
              <w:top w:val="nil"/>
              <w:left w:val="nil"/>
              <w:bottom w:val="nil"/>
              <w:right w:val="nil"/>
            </w:tcBorders>
            <w:shd w:val="clear" w:color="auto" w:fill="auto"/>
            <w:vAlign w:val="center"/>
          </w:tcPr>
          <w:p w14:paraId="245E3AF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E08A09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0.0136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C05CE0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0.3007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5BD77B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0A7C3B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0.1030</w:t>
            </w:r>
            <w:r>
              <w:rPr>
                <w:rFonts w:ascii="宋体" w:hAnsi="宋体" w:hint="eastAsia"/>
                <w:color w:val="000000"/>
                <w:sz w:val="21"/>
                <w:szCs w:val="21"/>
              </w:rPr>
              <w:t xml:space="preserve"> </w:t>
            </w:r>
          </w:p>
        </w:tc>
      </w:tr>
      <w:tr w:rsidR="002F092E" w14:paraId="4F7CB46B" w14:textId="77777777">
        <w:trPr>
          <w:trHeight w:val="360"/>
          <w:jc w:val="center"/>
        </w:trPr>
        <w:tc>
          <w:tcPr>
            <w:tcW w:w="1520" w:type="dxa"/>
            <w:tcBorders>
              <w:top w:val="nil"/>
              <w:left w:val="nil"/>
              <w:bottom w:val="nil"/>
              <w:right w:val="nil"/>
            </w:tcBorders>
            <w:shd w:val="clear" w:color="auto" w:fill="auto"/>
            <w:vAlign w:val="center"/>
          </w:tcPr>
          <w:p w14:paraId="7DC57FC7"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北城</w:t>
            </w:r>
          </w:p>
        </w:tc>
        <w:tc>
          <w:tcPr>
            <w:tcW w:w="1520" w:type="dxa"/>
            <w:tcBorders>
              <w:top w:val="nil"/>
              <w:left w:val="nil"/>
              <w:bottom w:val="nil"/>
              <w:right w:val="nil"/>
            </w:tcBorders>
            <w:shd w:val="clear" w:color="auto" w:fill="auto"/>
            <w:vAlign w:val="center"/>
          </w:tcPr>
          <w:p w14:paraId="1CC3EAB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0.1686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30FED8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0.0103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517603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0.3111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CD28BC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448FF7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0.0152</w:t>
            </w:r>
            <w:r>
              <w:rPr>
                <w:rFonts w:ascii="宋体" w:hAnsi="宋体" w:hint="eastAsia"/>
                <w:color w:val="000000"/>
                <w:sz w:val="21"/>
                <w:szCs w:val="21"/>
              </w:rPr>
              <w:t xml:space="preserve"> </w:t>
            </w:r>
          </w:p>
        </w:tc>
      </w:tr>
      <w:tr w:rsidR="002F092E" w14:paraId="1459F7EA" w14:textId="77777777">
        <w:trPr>
          <w:trHeight w:val="360"/>
          <w:jc w:val="center"/>
        </w:trPr>
        <w:tc>
          <w:tcPr>
            <w:tcW w:w="1520" w:type="dxa"/>
            <w:tcBorders>
              <w:top w:val="nil"/>
              <w:left w:val="nil"/>
              <w:bottom w:val="nil"/>
              <w:right w:val="nil"/>
            </w:tcBorders>
            <w:shd w:val="clear" w:color="auto" w:fill="auto"/>
            <w:vAlign w:val="center"/>
          </w:tcPr>
          <w:p w14:paraId="7E225E4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华兴</w:t>
            </w:r>
          </w:p>
        </w:tc>
        <w:tc>
          <w:tcPr>
            <w:tcW w:w="1520" w:type="dxa"/>
            <w:tcBorders>
              <w:top w:val="nil"/>
              <w:left w:val="nil"/>
              <w:bottom w:val="nil"/>
              <w:right w:val="nil"/>
            </w:tcBorders>
            <w:shd w:val="clear" w:color="auto" w:fill="auto"/>
            <w:vAlign w:val="center"/>
          </w:tcPr>
          <w:p w14:paraId="0788FD0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0.1569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D60BB68"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3025CE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0.2321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CB2AE6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0.0069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DD9B74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0.0916</w:t>
            </w:r>
            <w:r>
              <w:rPr>
                <w:rFonts w:ascii="宋体" w:hAnsi="宋体" w:hint="eastAsia"/>
                <w:color w:val="000000"/>
                <w:sz w:val="21"/>
                <w:szCs w:val="21"/>
              </w:rPr>
              <w:t xml:space="preserve"> </w:t>
            </w:r>
          </w:p>
        </w:tc>
      </w:tr>
      <w:tr w:rsidR="002F092E" w14:paraId="3294EDB6" w14:textId="77777777">
        <w:trPr>
          <w:trHeight w:val="360"/>
          <w:jc w:val="center"/>
        </w:trPr>
        <w:tc>
          <w:tcPr>
            <w:tcW w:w="1520" w:type="dxa"/>
            <w:tcBorders>
              <w:top w:val="nil"/>
              <w:left w:val="nil"/>
              <w:right w:val="nil"/>
            </w:tcBorders>
            <w:shd w:val="clear" w:color="auto" w:fill="auto"/>
            <w:vAlign w:val="center"/>
          </w:tcPr>
          <w:p w14:paraId="5A8897E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新区</w:t>
            </w:r>
          </w:p>
        </w:tc>
        <w:tc>
          <w:tcPr>
            <w:tcW w:w="1520" w:type="dxa"/>
            <w:tcBorders>
              <w:top w:val="nil"/>
              <w:left w:val="nil"/>
              <w:right w:val="nil"/>
            </w:tcBorders>
            <w:shd w:val="clear" w:color="auto" w:fill="auto"/>
            <w:vAlign w:val="center"/>
          </w:tcPr>
          <w:p w14:paraId="45389F8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0.1733</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284E099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0.0157</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54D2BB1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0.3162</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361893A"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top w:val="nil"/>
              <w:left w:val="nil"/>
              <w:right w:val="nil"/>
            </w:tcBorders>
            <w:shd w:val="clear" w:color="auto" w:fill="auto"/>
            <w:vAlign w:val="center"/>
          </w:tcPr>
          <w:p w14:paraId="3FDA3E4D"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0.0547</w:t>
            </w:r>
            <w:r>
              <w:rPr>
                <w:rFonts w:ascii="宋体" w:hAnsi="宋体" w:hint="eastAsia"/>
                <w:color w:val="000000"/>
                <w:sz w:val="21"/>
                <w:szCs w:val="21"/>
              </w:rPr>
              <w:t xml:space="preserve"> </w:t>
            </w:r>
          </w:p>
        </w:tc>
      </w:tr>
      <w:tr w:rsidR="002F092E" w14:paraId="6B7DAB8B" w14:textId="77777777">
        <w:trPr>
          <w:trHeight w:val="360"/>
          <w:jc w:val="center"/>
        </w:trPr>
        <w:tc>
          <w:tcPr>
            <w:tcW w:w="1520" w:type="dxa"/>
            <w:tcBorders>
              <w:top w:val="nil"/>
              <w:left w:val="nil"/>
              <w:bottom w:val="single" w:sz="4" w:space="0" w:color="auto"/>
              <w:right w:val="nil"/>
            </w:tcBorders>
            <w:shd w:val="clear" w:color="auto" w:fill="auto"/>
            <w:vAlign w:val="center"/>
          </w:tcPr>
          <w:p w14:paraId="16701B8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平安</w:t>
            </w:r>
          </w:p>
        </w:tc>
        <w:tc>
          <w:tcPr>
            <w:tcW w:w="1520" w:type="dxa"/>
            <w:tcBorders>
              <w:top w:val="nil"/>
              <w:left w:val="nil"/>
              <w:bottom w:val="single" w:sz="4" w:space="0" w:color="auto"/>
              <w:right w:val="nil"/>
            </w:tcBorders>
            <w:shd w:val="clear" w:color="auto" w:fill="auto"/>
            <w:vAlign w:val="center"/>
          </w:tcPr>
          <w:p w14:paraId="65DC338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0.1984</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4BB09735"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0.0161</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50A5A0B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0.2359</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7D12C1B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0.0083</w:t>
            </w:r>
            <w:r>
              <w:rPr>
                <w:rFonts w:ascii="宋体" w:hAnsi="宋体" w:hint="eastAsia"/>
                <w:color w:val="000000"/>
                <w:sz w:val="21"/>
                <w:szCs w:val="21"/>
              </w:rPr>
              <w:t xml:space="preserve"> </w:t>
            </w:r>
          </w:p>
        </w:tc>
        <w:tc>
          <w:tcPr>
            <w:tcW w:w="1520" w:type="dxa"/>
            <w:tcBorders>
              <w:top w:val="nil"/>
              <w:left w:val="nil"/>
              <w:bottom w:val="single" w:sz="4" w:space="0" w:color="auto"/>
              <w:right w:val="nil"/>
            </w:tcBorders>
            <w:shd w:val="clear" w:color="auto" w:fill="auto"/>
            <w:vAlign w:val="center"/>
          </w:tcPr>
          <w:p w14:paraId="539DE597"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0.0842</w:t>
            </w:r>
            <w:r>
              <w:rPr>
                <w:rFonts w:ascii="宋体" w:hAnsi="宋体" w:hint="eastAsia"/>
                <w:color w:val="000000"/>
                <w:sz w:val="21"/>
                <w:szCs w:val="21"/>
              </w:rPr>
              <w:t xml:space="preserve"> </w:t>
            </w:r>
          </w:p>
        </w:tc>
      </w:tr>
    </w:tbl>
    <w:p w14:paraId="4F2ADD98" w14:textId="77777777" w:rsidR="002F092E" w:rsidRDefault="002F092E">
      <w:pPr>
        <w:autoSpaceDE w:val="0"/>
        <w:autoSpaceDN w:val="0"/>
        <w:adjustRightInd w:val="0"/>
        <w:snapToGrid w:val="0"/>
        <w:spacing w:line="240" w:lineRule="auto"/>
        <w:ind w:firstLineChars="0" w:firstLine="0"/>
        <w:jc w:val="center"/>
        <w:rPr>
          <w:rFonts w:ascii="黑体" w:eastAsia="黑体" w:hAnsi="黑体" w:hint="eastAsia"/>
          <w:sz w:val="21"/>
          <w:szCs w:val="21"/>
        </w:rPr>
      </w:pPr>
    </w:p>
    <w:p w14:paraId="3A83F1DA" w14:textId="77777777" w:rsidR="002F092E" w:rsidRDefault="00000000">
      <w:pPr>
        <w:autoSpaceDE w:val="0"/>
        <w:autoSpaceDN w:val="0"/>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sz w:val="21"/>
          <w:szCs w:val="21"/>
        </w:rPr>
        <w:t>表</w:t>
      </w:r>
      <w:r>
        <w:rPr>
          <w:rFonts w:eastAsia="黑体" w:cs="Times New Roman"/>
          <w:sz w:val="21"/>
          <w:szCs w:val="21"/>
        </w:rPr>
        <w:t>3-9</w:t>
      </w:r>
      <w:r>
        <w:rPr>
          <w:rFonts w:ascii="黑体" w:eastAsia="黑体" w:hAnsi="黑体"/>
          <w:sz w:val="21"/>
          <w:szCs w:val="21"/>
        </w:rPr>
        <w:t xml:space="preserve"> 样本银行的投入产出数据</w:t>
      </w:r>
      <w:r>
        <w:rPr>
          <w:rFonts w:ascii="黑体" w:eastAsia="黑体" w:hAnsi="黑体" w:hint="eastAsia"/>
          <w:sz w:val="21"/>
          <w:szCs w:val="21"/>
        </w:rPr>
        <w:t>（</w:t>
      </w:r>
      <w:r>
        <w:rPr>
          <w:rFonts w:eastAsia="黑体" w:cs="Times New Roman"/>
          <w:sz w:val="21"/>
          <w:szCs w:val="21"/>
        </w:rPr>
        <w:t>2022</w:t>
      </w:r>
      <w:r>
        <w:rPr>
          <w:rFonts w:ascii="黑体" w:eastAsia="黑体" w:hAnsi="黑体" w:hint="eastAsia"/>
          <w:sz w:val="21"/>
          <w:szCs w:val="21"/>
        </w:rPr>
        <w:t>年）（续）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4F7C1902" w14:textId="77777777">
        <w:trPr>
          <w:trHeight w:val="360"/>
          <w:jc w:val="center"/>
        </w:trPr>
        <w:tc>
          <w:tcPr>
            <w:tcW w:w="1520" w:type="dxa"/>
            <w:tcBorders>
              <w:top w:val="single" w:sz="4" w:space="0" w:color="auto"/>
              <w:left w:val="nil"/>
              <w:bottom w:val="single" w:sz="4" w:space="0" w:color="auto"/>
              <w:right w:val="nil"/>
            </w:tcBorders>
            <w:shd w:val="clear" w:color="auto" w:fill="auto"/>
            <w:vAlign w:val="center"/>
          </w:tcPr>
          <w:p w14:paraId="72E205AB"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kern w:val="0"/>
                <w:sz w:val="21"/>
                <w:szCs w:val="21"/>
              </w:rPr>
              <w:t>样本银行</w:t>
            </w:r>
          </w:p>
        </w:tc>
        <w:tc>
          <w:tcPr>
            <w:tcW w:w="1520" w:type="dxa"/>
            <w:tcBorders>
              <w:top w:val="single" w:sz="4" w:space="0" w:color="auto"/>
              <w:left w:val="nil"/>
              <w:bottom w:val="single" w:sz="4" w:space="0" w:color="auto"/>
              <w:right w:val="nil"/>
            </w:tcBorders>
            <w:shd w:val="clear" w:color="auto" w:fill="auto"/>
            <w:vAlign w:val="center"/>
          </w:tcPr>
          <w:p w14:paraId="64006A47"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7EFA1B0D"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5BECCC30"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2662410E"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226673FB" w14:textId="77777777" w:rsidR="002F092E" w:rsidRDefault="00000000">
            <w:pPr>
              <w:widowControl/>
              <w:spacing w:line="240" w:lineRule="auto"/>
              <w:ind w:firstLineChars="0" w:firstLine="0"/>
              <w:jc w:val="center"/>
              <w:rPr>
                <w:color w:val="00000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454BD7C7" w14:textId="77777777">
        <w:trPr>
          <w:trHeight w:val="360"/>
          <w:jc w:val="center"/>
        </w:trPr>
        <w:tc>
          <w:tcPr>
            <w:tcW w:w="1520" w:type="dxa"/>
            <w:tcBorders>
              <w:top w:val="single" w:sz="4" w:space="0" w:color="auto"/>
              <w:left w:val="nil"/>
              <w:bottom w:val="nil"/>
              <w:right w:val="nil"/>
            </w:tcBorders>
            <w:shd w:val="clear" w:color="auto" w:fill="auto"/>
            <w:vAlign w:val="center"/>
          </w:tcPr>
          <w:p w14:paraId="66D83DBD"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东岗路</w:t>
            </w:r>
          </w:p>
        </w:tc>
        <w:tc>
          <w:tcPr>
            <w:tcW w:w="1520" w:type="dxa"/>
            <w:tcBorders>
              <w:top w:val="single" w:sz="4" w:space="0" w:color="auto"/>
              <w:left w:val="nil"/>
              <w:bottom w:val="nil"/>
              <w:right w:val="nil"/>
            </w:tcBorders>
            <w:shd w:val="clear" w:color="auto" w:fill="auto"/>
            <w:vAlign w:val="center"/>
          </w:tcPr>
          <w:p w14:paraId="10C5579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0.1480</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7DBE5D8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0.0120</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0B17C35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0.3208</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29ACACD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0.0096</w:t>
            </w:r>
            <w:r>
              <w:rPr>
                <w:rFonts w:ascii="宋体" w:hAnsi="宋体" w:hint="eastAsia"/>
                <w:color w:val="000000"/>
                <w:sz w:val="21"/>
                <w:szCs w:val="21"/>
              </w:rPr>
              <w:t xml:space="preserve"> </w:t>
            </w:r>
          </w:p>
        </w:tc>
        <w:tc>
          <w:tcPr>
            <w:tcW w:w="1520" w:type="dxa"/>
            <w:tcBorders>
              <w:top w:val="single" w:sz="4" w:space="0" w:color="auto"/>
              <w:left w:val="nil"/>
              <w:bottom w:val="nil"/>
              <w:right w:val="nil"/>
            </w:tcBorders>
            <w:shd w:val="clear" w:color="auto" w:fill="auto"/>
            <w:vAlign w:val="center"/>
          </w:tcPr>
          <w:p w14:paraId="60700A6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0.0525</w:t>
            </w:r>
            <w:r>
              <w:rPr>
                <w:rFonts w:ascii="宋体" w:hAnsi="宋体" w:hint="eastAsia"/>
                <w:color w:val="000000"/>
                <w:sz w:val="21"/>
                <w:szCs w:val="21"/>
              </w:rPr>
              <w:t xml:space="preserve"> </w:t>
            </w:r>
          </w:p>
        </w:tc>
      </w:tr>
      <w:tr w:rsidR="002F092E" w14:paraId="6DD837D0" w14:textId="77777777">
        <w:trPr>
          <w:trHeight w:val="360"/>
          <w:jc w:val="center"/>
        </w:trPr>
        <w:tc>
          <w:tcPr>
            <w:tcW w:w="1520" w:type="dxa"/>
            <w:tcBorders>
              <w:left w:val="nil"/>
              <w:bottom w:val="nil"/>
              <w:right w:val="nil"/>
            </w:tcBorders>
            <w:shd w:val="clear" w:color="auto" w:fill="auto"/>
            <w:vAlign w:val="center"/>
          </w:tcPr>
          <w:p w14:paraId="09A1B647"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自强</w:t>
            </w:r>
          </w:p>
        </w:tc>
        <w:tc>
          <w:tcPr>
            <w:tcW w:w="1520" w:type="dxa"/>
            <w:tcBorders>
              <w:left w:val="nil"/>
              <w:bottom w:val="nil"/>
              <w:right w:val="nil"/>
            </w:tcBorders>
            <w:shd w:val="clear" w:color="auto" w:fill="auto"/>
            <w:vAlign w:val="center"/>
          </w:tcPr>
          <w:p w14:paraId="1BDA722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0.2162</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658EF2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0.0136</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3CDC31A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0.2701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669456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0.0086</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F99798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0.0802</w:t>
            </w:r>
            <w:r>
              <w:rPr>
                <w:rFonts w:ascii="宋体" w:hAnsi="宋体" w:hint="eastAsia"/>
                <w:color w:val="000000"/>
                <w:sz w:val="21"/>
                <w:szCs w:val="21"/>
              </w:rPr>
              <w:t xml:space="preserve"> </w:t>
            </w:r>
          </w:p>
        </w:tc>
      </w:tr>
      <w:tr w:rsidR="002F092E" w14:paraId="363DB01F" w14:textId="77777777">
        <w:trPr>
          <w:trHeight w:val="360"/>
          <w:jc w:val="center"/>
        </w:trPr>
        <w:tc>
          <w:tcPr>
            <w:tcW w:w="1520" w:type="dxa"/>
            <w:tcBorders>
              <w:left w:val="nil"/>
              <w:bottom w:val="nil"/>
              <w:right w:val="nil"/>
            </w:tcBorders>
            <w:shd w:val="clear" w:color="auto" w:fill="auto"/>
            <w:vAlign w:val="center"/>
          </w:tcPr>
          <w:p w14:paraId="1AE2058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东方</w:t>
            </w:r>
          </w:p>
        </w:tc>
        <w:tc>
          <w:tcPr>
            <w:tcW w:w="1520" w:type="dxa"/>
            <w:tcBorders>
              <w:left w:val="nil"/>
              <w:bottom w:val="nil"/>
              <w:right w:val="nil"/>
            </w:tcBorders>
            <w:shd w:val="clear" w:color="auto" w:fill="auto"/>
            <w:vAlign w:val="center"/>
          </w:tcPr>
          <w:p w14:paraId="6BF9B85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0.1611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622E92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0.0159</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4586D7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0.2854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F6B58D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43B692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0.1376</w:t>
            </w:r>
            <w:r>
              <w:rPr>
                <w:rFonts w:ascii="宋体" w:hAnsi="宋体" w:hint="eastAsia"/>
                <w:color w:val="000000"/>
                <w:sz w:val="21"/>
                <w:szCs w:val="21"/>
              </w:rPr>
              <w:t xml:space="preserve"> </w:t>
            </w:r>
          </w:p>
        </w:tc>
      </w:tr>
      <w:tr w:rsidR="002F092E" w14:paraId="19289A2A" w14:textId="77777777">
        <w:trPr>
          <w:trHeight w:val="360"/>
          <w:jc w:val="center"/>
        </w:trPr>
        <w:tc>
          <w:tcPr>
            <w:tcW w:w="1520" w:type="dxa"/>
            <w:tcBorders>
              <w:left w:val="nil"/>
              <w:bottom w:val="nil"/>
              <w:right w:val="nil"/>
            </w:tcBorders>
            <w:shd w:val="clear" w:color="auto" w:fill="auto"/>
            <w:vAlign w:val="center"/>
          </w:tcPr>
          <w:p w14:paraId="779A5C84"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广安</w:t>
            </w:r>
          </w:p>
        </w:tc>
        <w:tc>
          <w:tcPr>
            <w:tcW w:w="1520" w:type="dxa"/>
            <w:tcBorders>
              <w:left w:val="nil"/>
              <w:bottom w:val="nil"/>
              <w:right w:val="nil"/>
            </w:tcBorders>
            <w:shd w:val="clear" w:color="auto" w:fill="auto"/>
            <w:vAlign w:val="center"/>
          </w:tcPr>
          <w:p w14:paraId="77DC2A3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0.1990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544B658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B83C4A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0.2277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391B891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06621B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0.0874</w:t>
            </w:r>
            <w:r>
              <w:rPr>
                <w:rFonts w:ascii="宋体" w:hAnsi="宋体" w:hint="eastAsia"/>
                <w:color w:val="000000"/>
                <w:sz w:val="21"/>
                <w:szCs w:val="21"/>
              </w:rPr>
              <w:t xml:space="preserve"> </w:t>
            </w:r>
          </w:p>
        </w:tc>
      </w:tr>
      <w:tr w:rsidR="002F092E" w14:paraId="6C256351" w14:textId="77777777">
        <w:trPr>
          <w:trHeight w:val="360"/>
          <w:jc w:val="center"/>
        </w:trPr>
        <w:tc>
          <w:tcPr>
            <w:tcW w:w="1520" w:type="dxa"/>
            <w:tcBorders>
              <w:left w:val="nil"/>
              <w:bottom w:val="nil"/>
              <w:right w:val="nil"/>
            </w:tcBorders>
            <w:shd w:val="clear" w:color="auto" w:fill="auto"/>
            <w:vAlign w:val="center"/>
          </w:tcPr>
          <w:p w14:paraId="45AEFCB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藁城</w:t>
            </w:r>
          </w:p>
        </w:tc>
        <w:tc>
          <w:tcPr>
            <w:tcW w:w="1520" w:type="dxa"/>
            <w:tcBorders>
              <w:left w:val="nil"/>
              <w:bottom w:val="nil"/>
              <w:right w:val="nil"/>
            </w:tcBorders>
            <w:shd w:val="clear" w:color="auto" w:fill="auto"/>
            <w:vAlign w:val="center"/>
          </w:tcPr>
          <w:p w14:paraId="6522194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0.1485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8308AF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0.0118</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950EFB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0.2983</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109173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4CCB41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0.0264</w:t>
            </w:r>
            <w:r>
              <w:rPr>
                <w:rFonts w:ascii="宋体" w:hAnsi="宋体" w:hint="eastAsia"/>
                <w:color w:val="000000"/>
                <w:sz w:val="21"/>
                <w:szCs w:val="21"/>
              </w:rPr>
              <w:t xml:space="preserve"> </w:t>
            </w:r>
          </w:p>
        </w:tc>
      </w:tr>
      <w:tr w:rsidR="002F092E" w14:paraId="6AAFDEFB" w14:textId="77777777">
        <w:trPr>
          <w:trHeight w:val="360"/>
          <w:jc w:val="center"/>
        </w:trPr>
        <w:tc>
          <w:tcPr>
            <w:tcW w:w="1520" w:type="dxa"/>
            <w:tcBorders>
              <w:left w:val="nil"/>
              <w:bottom w:val="nil"/>
              <w:right w:val="nil"/>
            </w:tcBorders>
            <w:shd w:val="clear" w:color="auto" w:fill="auto"/>
            <w:vAlign w:val="center"/>
          </w:tcPr>
          <w:p w14:paraId="7160049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鹿泉</w:t>
            </w:r>
          </w:p>
        </w:tc>
        <w:tc>
          <w:tcPr>
            <w:tcW w:w="1520" w:type="dxa"/>
            <w:tcBorders>
              <w:left w:val="nil"/>
              <w:bottom w:val="nil"/>
              <w:right w:val="nil"/>
            </w:tcBorders>
            <w:shd w:val="clear" w:color="auto" w:fill="auto"/>
            <w:vAlign w:val="center"/>
          </w:tcPr>
          <w:p w14:paraId="0B9D4A4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0.1840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C36966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533B6E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0.3051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BFC36B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0.0072</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5CD292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0.0678</w:t>
            </w:r>
            <w:r>
              <w:rPr>
                <w:rFonts w:ascii="宋体" w:hAnsi="宋体" w:hint="eastAsia"/>
                <w:color w:val="000000"/>
                <w:sz w:val="21"/>
                <w:szCs w:val="21"/>
              </w:rPr>
              <w:t xml:space="preserve"> </w:t>
            </w:r>
          </w:p>
        </w:tc>
      </w:tr>
      <w:tr w:rsidR="002F092E" w14:paraId="54440ACC" w14:textId="77777777">
        <w:trPr>
          <w:trHeight w:val="360"/>
          <w:jc w:val="center"/>
        </w:trPr>
        <w:tc>
          <w:tcPr>
            <w:tcW w:w="1520" w:type="dxa"/>
            <w:tcBorders>
              <w:left w:val="nil"/>
              <w:bottom w:val="nil"/>
              <w:right w:val="nil"/>
            </w:tcBorders>
            <w:shd w:val="clear" w:color="auto" w:fill="auto"/>
            <w:vAlign w:val="center"/>
          </w:tcPr>
          <w:p w14:paraId="780A3705"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栾城</w:t>
            </w:r>
          </w:p>
        </w:tc>
        <w:tc>
          <w:tcPr>
            <w:tcW w:w="1520" w:type="dxa"/>
            <w:tcBorders>
              <w:left w:val="nil"/>
              <w:bottom w:val="nil"/>
              <w:right w:val="nil"/>
            </w:tcBorders>
            <w:shd w:val="clear" w:color="auto" w:fill="auto"/>
            <w:vAlign w:val="center"/>
          </w:tcPr>
          <w:p w14:paraId="3AEDB3F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0.2113</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C1E4CB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0.0133</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17212F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0.3547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504DC18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52063C4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0.1439</w:t>
            </w:r>
            <w:r>
              <w:rPr>
                <w:rFonts w:ascii="宋体" w:hAnsi="宋体" w:hint="eastAsia"/>
                <w:color w:val="000000"/>
                <w:sz w:val="21"/>
                <w:szCs w:val="21"/>
              </w:rPr>
              <w:t xml:space="preserve"> </w:t>
            </w:r>
          </w:p>
        </w:tc>
      </w:tr>
      <w:tr w:rsidR="002F092E" w14:paraId="2E099975" w14:textId="77777777">
        <w:trPr>
          <w:trHeight w:val="360"/>
          <w:jc w:val="center"/>
        </w:trPr>
        <w:tc>
          <w:tcPr>
            <w:tcW w:w="1520" w:type="dxa"/>
            <w:tcBorders>
              <w:left w:val="nil"/>
              <w:bottom w:val="nil"/>
              <w:right w:val="nil"/>
            </w:tcBorders>
            <w:shd w:val="clear" w:color="auto" w:fill="auto"/>
            <w:vAlign w:val="center"/>
          </w:tcPr>
          <w:p w14:paraId="515F101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正定</w:t>
            </w:r>
          </w:p>
        </w:tc>
        <w:tc>
          <w:tcPr>
            <w:tcW w:w="1520" w:type="dxa"/>
            <w:tcBorders>
              <w:left w:val="nil"/>
              <w:bottom w:val="nil"/>
              <w:right w:val="nil"/>
            </w:tcBorders>
            <w:shd w:val="clear" w:color="auto" w:fill="auto"/>
            <w:vAlign w:val="center"/>
          </w:tcPr>
          <w:p w14:paraId="46FA513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0.1587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0C09E68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2DC6F3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0.3256</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0DA3DCC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259E74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0.1148</w:t>
            </w:r>
            <w:r>
              <w:rPr>
                <w:rFonts w:ascii="宋体" w:hAnsi="宋体" w:hint="eastAsia"/>
                <w:color w:val="000000"/>
                <w:sz w:val="21"/>
                <w:szCs w:val="21"/>
              </w:rPr>
              <w:t xml:space="preserve"> </w:t>
            </w:r>
          </w:p>
        </w:tc>
      </w:tr>
      <w:tr w:rsidR="002F092E" w14:paraId="61C60C50" w14:textId="77777777">
        <w:trPr>
          <w:trHeight w:val="360"/>
          <w:jc w:val="center"/>
        </w:trPr>
        <w:tc>
          <w:tcPr>
            <w:tcW w:w="1520" w:type="dxa"/>
            <w:tcBorders>
              <w:left w:val="nil"/>
              <w:bottom w:val="nil"/>
              <w:right w:val="nil"/>
            </w:tcBorders>
            <w:shd w:val="clear" w:color="auto" w:fill="auto"/>
            <w:vAlign w:val="center"/>
          </w:tcPr>
          <w:p w14:paraId="4150E61C"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辛集</w:t>
            </w:r>
          </w:p>
        </w:tc>
        <w:tc>
          <w:tcPr>
            <w:tcW w:w="1520" w:type="dxa"/>
            <w:tcBorders>
              <w:left w:val="nil"/>
              <w:bottom w:val="nil"/>
              <w:right w:val="nil"/>
            </w:tcBorders>
            <w:shd w:val="clear" w:color="auto" w:fill="auto"/>
            <w:vAlign w:val="center"/>
          </w:tcPr>
          <w:p w14:paraId="57989A6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0.1962</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1467961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0.0092</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4F6C1A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0.2575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97126A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34E574F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0.1395</w:t>
            </w:r>
            <w:r>
              <w:rPr>
                <w:rFonts w:ascii="宋体" w:hAnsi="宋体" w:hint="eastAsia"/>
                <w:color w:val="000000"/>
                <w:sz w:val="21"/>
                <w:szCs w:val="21"/>
              </w:rPr>
              <w:t xml:space="preserve"> </w:t>
            </w:r>
          </w:p>
        </w:tc>
      </w:tr>
      <w:tr w:rsidR="002F092E" w14:paraId="279212B5" w14:textId="77777777">
        <w:trPr>
          <w:trHeight w:val="360"/>
          <w:jc w:val="center"/>
        </w:trPr>
        <w:tc>
          <w:tcPr>
            <w:tcW w:w="1520" w:type="dxa"/>
            <w:tcBorders>
              <w:left w:val="nil"/>
              <w:bottom w:val="nil"/>
              <w:right w:val="nil"/>
            </w:tcBorders>
            <w:shd w:val="clear" w:color="auto" w:fill="auto"/>
            <w:vAlign w:val="center"/>
          </w:tcPr>
          <w:p w14:paraId="05D34351"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晋州</w:t>
            </w:r>
          </w:p>
        </w:tc>
        <w:tc>
          <w:tcPr>
            <w:tcW w:w="1520" w:type="dxa"/>
            <w:tcBorders>
              <w:left w:val="nil"/>
              <w:bottom w:val="nil"/>
              <w:right w:val="nil"/>
            </w:tcBorders>
            <w:shd w:val="clear" w:color="auto" w:fill="auto"/>
            <w:vAlign w:val="center"/>
          </w:tcPr>
          <w:p w14:paraId="14CA1D4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0.1895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8D1A54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0DBF4E8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0.2817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F340C1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0AC0F56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0.0240</w:t>
            </w:r>
            <w:r>
              <w:rPr>
                <w:rFonts w:ascii="宋体" w:hAnsi="宋体" w:hint="eastAsia"/>
                <w:color w:val="000000"/>
                <w:sz w:val="21"/>
                <w:szCs w:val="21"/>
              </w:rPr>
              <w:t xml:space="preserve"> </w:t>
            </w:r>
          </w:p>
        </w:tc>
      </w:tr>
      <w:tr w:rsidR="002F092E" w14:paraId="1754FCA2" w14:textId="77777777">
        <w:trPr>
          <w:trHeight w:val="360"/>
          <w:jc w:val="center"/>
        </w:trPr>
        <w:tc>
          <w:tcPr>
            <w:tcW w:w="1520" w:type="dxa"/>
            <w:tcBorders>
              <w:left w:val="nil"/>
              <w:bottom w:val="nil"/>
              <w:right w:val="nil"/>
            </w:tcBorders>
            <w:shd w:val="clear" w:color="auto" w:fill="auto"/>
            <w:vAlign w:val="center"/>
          </w:tcPr>
          <w:p w14:paraId="29E4716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新乐</w:t>
            </w:r>
          </w:p>
        </w:tc>
        <w:tc>
          <w:tcPr>
            <w:tcW w:w="1520" w:type="dxa"/>
            <w:tcBorders>
              <w:left w:val="nil"/>
              <w:bottom w:val="nil"/>
              <w:right w:val="nil"/>
            </w:tcBorders>
            <w:shd w:val="clear" w:color="auto" w:fill="auto"/>
            <w:vAlign w:val="center"/>
          </w:tcPr>
          <w:p w14:paraId="3BDEAF5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0.1981</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8F893C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234A6C4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0.2699</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929771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6CBE67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0.0323</w:t>
            </w:r>
            <w:r>
              <w:rPr>
                <w:rFonts w:ascii="宋体" w:hAnsi="宋体" w:hint="eastAsia"/>
                <w:color w:val="000000"/>
                <w:sz w:val="21"/>
                <w:szCs w:val="21"/>
              </w:rPr>
              <w:t xml:space="preserve"> </w:t>
            </w:r>
          </w:p>
        </w:tc>
      </w:tr>
      <w:tr w:rsidR="002F092E" w14:paraId="42643E0E" w14:textId="77777777">
        <w:trPr>
          <w:trHeight w:val="360"/>
          <w:jc w:val="center"/>
        </w:trPr>
        <w:tc>
          <w:tcPr>
            <w:tcW w:w="1520" w:type="dxa"/>
            <w:tcBorders>
              <w:left w:val="nil"/>
              <w:bottom w:val="nil"/>
              <w:right w:val="nil"/>
            </w:tcBorders>
            <w:shd w:val="clear" w:color="auto" w:fill="auto"/>
            <w:vAlign w:val="center"/>
          </w:tcPr>
          <w:p w14:paraId="326C9C6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桥西</w:t>
            </w:r>
          </w:p>
        </w:tc>
        <w:tc>
          <w:tcPr>
            <w:tcW w:w="1520" w:type="dxa"/>
            <w:tcBorders>
              <w:left w:val="nil"/>
              <w:bottom w:val="nil"/>
              <w:right w:val="nil"/>
            </w:tcBorders>
            <w:shd w:val="clear" w:color="auto" w:fill="auto"/>
            <w:vAlign w:val="center"/>
          </w:tcPr>
          <w:p w14:paraId="0BBA100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0.1784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7C060E9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0.0115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0F69E70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0.2658</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6CD1F33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0.0090</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D6BFA0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0.0375</w:t>
            </w:r>
            <w:r>
              <w:rPr>
                <w:rFonts w:ascii="宋体" w:hAnsi="宋体" w:hint="eastAsia"/>
                <w:color w:val="000000"/>
                <w:sz w:val="21"/>
                <w:szCs w:val="21"/>
              </w:rPr>
              <w:t xml:space="preserve"> </w:t>
            </w:r>
          </w:p>
        </w:tc>
      </w:tr>
      <w:tr w:rsidR="002F092E" w14:paraId="0A419A44" w14:textId="77777777">
        <w:trPr>
          <w:trHeight w:val="360"/>
          <w:jc w:val="center"/>
        </w:trPr>
        <w:tc>
          <w:tcPr>
            <w:tcW w:w="1520" w:type="dxa"/>
            <w:tcBorders>
              <w:left w:val="nil"/>
              <w:bottom w:val="nil"/>
              <w:right w:val="nil"/>
            </w:tcBorders>
            <w:shd w:val="clear" w:color="auto" w:fill="auto"/>
            <w:vAlign w:val="center"/>
          </w:tcPr>
          <w:p w14:paraId="1AAD728F"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新华</w:t>
            </w:r>
          </w:p>
        </w:tc>
        <w:tc>
          <w:tcPr>
            <w:tcW w:w="1520" w:type="dxa"/>
            <w:tcBorders>
              <w:left w:val="nil"/>
              <w:bottom w:val="nil"/>
              <w:right w:val="nil"/>
            </w:tcBorders>
            <w:shd w:val="clear" w:color="auto" w:fill="auto"/>
            <w:vAlign w:val="center"/>
          </w:tcPr>
          <w:p w14:paraId="0B1098C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0.1554</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16C14F4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0.0147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110A1EFF"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0.2277</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C53E0D2"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0.0075</w:t>
            </w:r>
            <w:r>
              <w:rPr>
                <w:rFonts w:ascii="宋体" w:hAnsi="宋体" w:hint="eastAsia"/>
                <w:color w:val="000000"/>
                <w:sz w:val="21"/>
                <w:szCs w:val="21"/>
              </w:rPr>
              <w:t xml:space="preserve"> </w:t>
            </w:r>
          </w:p>
        </w:tc>
        <w:tc>
          <w:tcPr>
            <w:tcW w:w="1520" w:type="dxa"/>
            <w:tcBorders>
              <w:left w:val="nil"/>
              <w:bottom w:val="nil"/>
              <w:right w:val="nil"/>
            </w:tcBorders>
            <w:shd w:val="clear" w:color="auto" w:fill="auto"/>
            <w:vAlign w:val="center"/>
          </w:tcPr>
          <w:p w14:paraId="48E4BD5E"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0.1019</w:t>
            </w:r>
            <w:r>
              <w:rPr>
                <w:rFonts w:ascii="宋体" w:hAnsi="宋体" w:hint="eastAsia"/>
                <w:color w:val="000000"/>
                <w:sz w:val="21"/>
                <w:szCs w:val="21"/>
              </w:rPr>
              <w:t xml:space="preserve"> </w:t>
            </w:r>
          </w:p>
        </w:tc>
      </w:tr>
      <w:tr w:rsidR="002F092E" w14:paraId="6F1248DA" w14:textId="77777777">
        <w:trPr>
          <w:trHeight w:val="360"/>
          <w:jc w:val="center"/>
        </w:trPr>
        <w:tc>
          <w:tcPr>
            <w:tcW w:w="1520" w:type="dxa"/>
            <w:tcBorders>
              <w:top w:val="nil"/>
              <w:left w:val="nil"/>
              <w:bottom w:val="nil"/>
              <w:right w:val="nil"/>
            </w:tcBorders>
            <w:shd w:val="clear" w:color="auto" w:fill="auto"/>
            <w:vAlign w:val="center"/>
          </w:tcPr>
          <w:p w14:paraId="11C7D163"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井陉矿区</w:t>
            </w:r>
          </w:p>
        </w:tc>
        <w:tc>
          <w:tcPr>
            <w:tcW w:w="1520" w:type="dxa"/>
            <w:tcBorders>
              <w:top w:val="nil"/>
              <w:left w:val="nil"/>
              <w:bottom w:val="nil"/>
              <w:right w:val="nil"/>
            </w:tcBorders>
            <w:shd w:val="clear" w:color="auto" w:fill="auto"/>
            <w:vAlign w:val="center"/>
          </w:tcPr>
          <w:p w14:paraId="39B87CA9"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0.1890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59333FC"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0.0148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B3E4D8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0.3356</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030D4A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C5A4B94"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0.0155</w:t>
            </w:r>
            <w:r>
              <w:rPr>
                <w:rFonts w:ascii="宋体" w:hAnsi="宋体" w:hint="eastAsia"/>
                <w:color w:val="000000"/>
                <w:sz w:val="21"/>
                <w:szCs w:val="21"/>
              </w:rPr>
              <w:t xml:space="preserve"> </w:t>
            </w:r>
          </w:p>
        </w:tc>
      </w:tr>
      <w:tr w:rsidR="002F092E" w14:paraId="069010E4" w14:textId="77777777">
        <w:trPr>
          <w:trHeight w:val="360"/>
          <w:jc w:val="center"/>
        </w:trPr>
        <w:tc>
          <w:tcPr>
            <w:tcW w:w="1520" w:type="dxa"/>
            <w:tcBorders>
              <w:top w:val="nil"/>
              <w:left w:val="nil"/>
              <w:bottom w:val="nil"/>
              <w:right w:val="nil"/>
            </w:tcBorders>
            <w:shd w:val="clear" w:color="auto" w:fill="auto"/>
            <w:vAlign w:val="center"/>
          </w:tcPr>
          <w:p w14:paraId="2B81B61A"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lastRenderedPageBreak/>
              <w:t>井陉</w:t>
            </w:r>
          </w:p>
        </w:tc>
        <w:tc>
          <w:tcPr>
            <w:tcW w:w="1520" w:type="dxa"/>
            <w:tcBorders>
              <w:top w:val="nil"/>
              <w:left w:val="nil"/>
              <w:bottom w:val="nil"/>
              <w:right w:val="nil"/>
            </w:tcBorders>
            <w:shd w:val="clear" w:color="auto" w:fill="auto"/>
            <w:vAlign w:val="center"/>
          </w:tcPr>
          <w:p w14:paraId="2A33D44B"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0.1617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1641AB6"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0.0141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18618D50"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0.2640</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176FDB1"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0.0077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7CEF6203" w14:textId="77777777" w:rsidR="002F092E" w:rsidRDefault="00000000">
            <w:pPr>
              <w:widowControl/>
              <w:spacing w:line="240" w:lineRule="auto"/>
              <w:ind w:firstLineChars="0" w:firstLine="0"/>
              <w:jc w:val="center"/>
              <w:rPr>
                <w:rFonts w:ascii="宋体" w:hAnsi="宋体" w:hint="eastAsia"/>
                <w:color w:val="000000"/>
                <w:sz w:val="21"/>
                <w:szCs w:val="21"/>
              </w:rPr>
            </w:pPr>
            <w:r>
              <w:rPr>
                <w:rFonts w:hint="eastAsia"/>
                <w:color w:val="000000"/>
                <w:sz w:val="21"/>
                <w:szCs w:val="21"/>
              </w:rPr>
              <w:t>0.1330</w:t>
            </w:r>
            <w:r>
              <w:rPr>
                <w:rFonts w:ascii="宋体" w:hAnsi="宋体" w:hint="eastAsia"/>
                <w:color w:val="000000"/>
                <w:sz w:val="21"/>
                <w:szCs w:val="21"/>
              </w:rPr>
              <w:t xml:space="preserve"> </w:t>
            </w:r>
          </w:p>
        </w:tc>
      </w:tr>
      <w:tr w:rsidR="002F092E" w14:paraId="0E609606" w14:textId="77777777">
        <w:trPr>
          <w:trHeight w:val="360"/>
          <w:jc w:val="center"/>
        </w:trPr>
        <w:tc>
          <w:tcPr>
            <w:tcW w:w="1520" w:type="dxa"/>
            <w:tcBorders>
              <w:top w:val="nil"/>
              <w:left w:val="nil"/>
              <w:bottom w:val="nil"/>
              <w:right w:val="nil"/>
            </w:tcBorders>
            <w:shd w:val="clear" w:color="auto" w:fill="auto"/>
            <w:vAlign w:val="center"/>
          </w:tcPr>
          <w:p w14:paraId="5FE4C1C9"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无极</w:t>
            </w:r>
          </w:p>
        </w:tc>
        <w:tc>
          <w:tcPr>
            <w:tcW w:w="1520" w:type="dxa"/>
            <w:tcBorders>
              <w:top w:val="nil"/>
              <w:left w:val="nil"/>
              <w:bottom w:val="nil"/>
              <w:right w:val="nil"/>
            </w:tcBorders>
            <w:shd w:val="clear" w:color="auto" w:fill="auto"/>
            <w:vAlign w:val="center"/>
          </w:tcPr>
          <w:p w14:paraId="65EB166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0.1732</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6C689B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0.0123</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099D07D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0.3139</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842BA5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0.0071</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62F28EE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0.0138</w:t>
            </w:r>
            <w:r>
              <w:rPr>
                <w:rFonts w:ascii="宋体" w:hAnsi="宋体" w:hint="eastAsia"/>
                <w:color w:val="000000"/>
                <w:sz w:val="21"/>
                <w:szCs w:val="21"/>
              </w:rPr>
              <w:t xml:space="preserve"> </w:t>
            </w:r>
          </w:p>
        </w:tc>
      </w:tr>
      <w:tr w:rsidR="002F092E" w14:paraId="68E4619B" w14:textId="77777777">
        <w:trPr>
          <w:trHeight w:val="360"/>
          <w:jc w:val="center"/>
        </w:trPr>
        <w:tc>
          <w:tcPr>
            <w:tcW w:w="1520" w:type="dxa"/>
            <w:tcBorders>
              <w:top w:val="nil"/>
              <w:left w:val="nil"/>
              <w:bottom w:val="nil"/>
              <w:right w:val="nil"/>
            </w:tcBorders>
            <w:shd w:val="clear" w:color="auto" w:fill="auto"/>
            <w:vAlign w:val="center"/>
          </w:tcPr>
          <w:p w14:paraId="2A682BD0"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平山</w:t>
            </w:r>
          </w:p>
        </w:tc>
        <w:tc>
          <w:tcPr>
            <w:tcW w:w="1520" w:type="dxa"/>
            <w:tcBorders>
              <w:top w:val="nil"/>
              <w:left w:val="nil"/>
              <w:bottom w:val="nil"/>
              <w:right w:val="nil"/>
            </w:tcBorders>
            <w:shd w:val="clear" w:color="auto" w:fill="auto"/>
            <w:vAlign w:val="center"/>
          </w:tcPr>
          <w:p w14:paraId="796596E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0.1738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495B6C5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0.0098</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5359389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0.2837</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20DC44DC"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nil"/>
              <w:right w:val="nil"/>
            </w:tcBorders>
            <w:shd w:val="clear" w:color="auto" w:fill="auto"/>
            <w:vAlign w:val="center"/>
          </w:tcPr>
          <w:p w14:paraId="3D4A5D2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0.0759</w:t>
            </w:r>
            <w:r>
              <w:rPr>
                <w:rFonts w:ascii="宋体" w:hAnsi="宋体" w:hint="eastAsia"/>
                <w:color w:val="000000"/>
                <w:sz w:val="21"/>
                <w:szCs w:val="21"/>
              </w:rPr>
              <w:t xml:space="preserve"> </w:t>
            </w:r>
          </w:p>
        </w:tc>
      </w:tr>
      <w:tr w:rsidR="002F092E" w14:paraId="63E4C582" w14:textId="77777777">
        <w:trPr>
          <w:trHeight w:val="360"/>
          <w:jc w:val="center"/>
        </w:trPr>
        <w:tc>
          <w:tcPr>
            <w:tcW w:w="1520" w:type="dxa"/>
            <w:tcBorders>
              <w:top w:val="nil"/>
              <w:left w:val="nil"/>
              <w:bottom w:val="single" w:sz="18" w:space="0" w:color="auto"/>
              <w:right w:val="nil"/>
            </w:tcBorders>
            <w:shd w:val="clear" w:color="auto" w:fill="auto"/>
            <w:vAlign w:val="center"/>
          </w:tcPr>
          <w:p w14:paraId="1C81593E" w14:textId="77777777" w:rsidR="002F092E" w:rsidRDefault="00000000">
            <w:pPr>
              <w:widowControl/>
              <w:spacing w:line="240" w:lineRule="auto"/>
              <w:ind w:firstLineChars="0" w:firstLine="0"/>
              <w:jc w:val="center"/>
              <w:rPr>
                <w:rFonts w:ascii="宋体" w:hAnsi="宋体" w:hint="eastAsia"/>
                <w:color w:val="000000"/>
                <w:sz w:val="21"/>
                <w:szCs w:val="21"/>
              </w:rPr>
            </w:pPr>
            <w:r>
              <w:rPr>
                <w:rFonts w:ascii="宋体" w:hAnsi="宋体" w:hint="eastAsia"/>
                <w:color w:val="000000"/>
                <w:sz w:val="21"/>
                <w:szCs w:val="21"/>
              </w:rPr>
              <w:t>赵县</w:t>
            </w:r>
          </w:p>
        </w:tc>
        <w:tc>
          <w:tcPr>
            <w:tcW w:w="1520" w:type="dxa"/>
            <w:tcBorders>
              <w:top w:val="nil"/>
              <w:left w:val="nil"/>
              <w:bottom w:val="single" w:sz="18" w:space="0" w:color="auto"/>
              <w:right w:val="nil"/>
            </w:tcBorders>
            <w:shd w:val="clear" w:color="auto" w:fill="auto"/>
            <w:vAlign w:val="center"/>
          </w:tcPr>
          <w:p w14:paraId="2949628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0.1482</w:t>
            </w:r>
            <w:r>
              <w:rPr>
                <w:rFonts w:ascii="宋体" w:hAnsi="宋体" w:hint="eastAsia"/>
                <w:color w:val="000000"/>
                <w:sz w:val="21"/>
                <w:szCs w:val="21"/>
              </w:rPr>
              <w:t xml:space="preserve"> </w:t>
            </w:r>
          </w:p>
        </w:tc>
        <w:tc>
          <w:tcPr>
            <w:tcW w:w="1520" w:type="dxa"/>
            <w:tcBorders>
              <w:top w:val="nil"/>
              <w:left w:val="nil"/>
              <w:bottom w:val="single" w:sz="18" w:space="0" w:color="auto"/>
              <w:right w:val="nil"/>
            </w:tcBorders>
            <w:shd w:val="clear" w:color="auto" w:fill="auto"/>
            <w:vAlign w:val="center"/>
          </w:tcPr>
          <w:p w14:paraId="7F54FDE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0.0142</w:t>
            </w:r>
            <w:r>
              <w:rPr>
                <w:rFonts w:ascii="宋体" w:hAnsi="宋体" w:hint="eastAsia"/>
                <w:color w:val="000000"/>
                <w:sz w:val="21"/>
                <w:szCs w:val="21"/>
              </w:rPr>
              <w:t xml:space="preserve"> </w:t>
            </w:r>
          </w:p>
        </w:tc>
        <w:tc>
          <w:tcPr>
            <w:tcW w:w="1520" w:type="dxa"/>
            <w:tcBorders>
              <w:top w:val="nil"/>
              <w:left w:val="nil"/>
              <w:bottom w:val="single" w:sz="18" w:space="0" w:color="auto"/>
              <w:right w:val="nil"/>
            </w:tcBorders>
            <w:shd w:val="clear" w:color="auto" w:fill="auto"/>
            <w:vAlign w:val="center"/>
          </w:tcPr>
          <w:p w14:paraId="7A9D573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0.2290</w:t>
            </w:r>
            <w:r>
              <w:rPr>
                <w:rFonts w:ascii="宋体" w:hAnsi="宋体" w:hint="eastAsia"/>
                <w:color w:val="000000"/>
                <w:sz w:val="21"/>
                <w:szCs w:val="21"/>
              </w:rPr>
              <w:t xml:space="preserve"> </w:t>
            </w:r>
          </w:p>
        </w:tc>
        <w:tc>
          <w:tcPr>
            <w:tcW w:w="1520" w:type="dxa"/>
            <w:tcBorders>
              <w:top w:val="nil"/>
              <w:left w:val="nil"/>
              <w:bottom w:val="single" w:sz="18" w:space="0" w:color="auto"/>
              <w:right w:val="nil"/>
            </w:tcBorders>
            <w:shd w:val="clear" w:color="auto" w:fill="auto"/>
            <w:vAlign w:val="center"/>
          </w:tcPr>
          <w:p w14:paraId="0128B49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0.0085</w:t>
            </w:r>
            <w:r>
              <w:rPr>
                <w:rFonts w:ascii="宋体" w:hAnsi="宋体" w:hint="eastAsia"/>
                <w:color w:val="000000"/>
                <w:sz w:val="21"/>
                <w:szCs w:val="21"/>
              </w:rPr>
              <w:t xml:space="preserve"> </w:t>
            </w:r>
          </w:p>
        </w:tc>
        <w:tc>
          <w:tcPr>
            <w:tcW w:w="1520" w:type="dxa"/>
            <w:tcBorders>
              <w:top w:val="nil"/>
              <w:left w:val="nil"/>
              <w:bottom w:val="single" w:sz="18" w:space="0" w:color="auto"/>
              <w:right w:val="nil"/>
            </w:tcBorders>
            <w:shd w:val="clear" w:color="auto" w:fill="auto"/>
            <w:vAlign w:val="center"/>
          </w:tcPr>
          <w:p w14:paraId="11A43728"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0.0404</w:t>
            </w:r>
            <w:r>
              <w:rPr>
                <w:rFonts w:ascii="宋体" w:hAnsi="宋体" w:hint="eastAsia"/>
                <w:color w:val="000000"/>
                <w:sz w:val="21"/>
                <w:szCs w:val="21"/>
              </w:rPr>
              <w:t xml:space="preserve"> </w:t>
            </w:r>
          </w:p>
        </w:tc>
      </w:tr>
    </w:tbl>
    <w:p w14:paraId="5A79F89C" w14:textId="77777777" w:rsidR="002F092E" w:rsidRDefault="00000000">
      <w:pPr>
        <w:autoSpaceDE w:val="0"/>
        <w:autoSpaceDN w:val="0"/>
        <w:adjustRightInd w:val="0"/>
        <w:snapToGrid w:val="0"/>
      </w:pPr>
      <w:r>
        <w:rPr>
          <w:rFonts w:hint="eastAsia"/>
        </w:rPr>
        <w:t>按照上文</w:t>
      </w:r>
      <w:r>
        <w:rPr>
          <w:rFonts w:hint="eastAsia"/>
        </w:rPr>
        <w:t>3.3.2</w:t>
      </w:r>
      <w:r>
        <w:rPr>
          <w:rFonts w:hint="eastAsia"/>
        </w:rPr>
        <w:t>章节确定的无量纲化数据处理方式，对采集的数据进行处理，处理后数据见附录</w:t>
      </w:r>
      <w:r>
        <w:rPr>
          <w:rFonts w:hint="eastAsia"/>
        </w:rPr>
        <w:t>A</w:t>
      </w:r>
      <w:r>
        <w:rPr>
          <w:rFonts w:hint="eastAsia"/>
        </w:rPr>
        <w:t>。</w:t>
      </w:r>
      <w:r>
        <w:br w:type="page"/>
      </w:r>
    </w:p>
    <w:p w14:paraId="14435BE1" w14:textId="77777777" w:rsidR="002F092E" w:rsidRDefault="00000000">
      <w:pPr>
        <w:pStyle w:val="1"/>
        <w:spacing w:before="326" w:after="326"/>
      </w:pPr>
      <w:bookmarkStart w:id="279" w:name="_Toc12353"/>
      <w:bookmarkStart w:id="280" w:name="_Toc177742576"/>
      <w:r>
        <w:lastRenderedPageBreak/>
        <w:t>A</w:t>
      </w:r>
      <w:r>
        <w:t>银行经营效率</w:t>
      </w:r>
      <w:bookmarkEnd w:id="279"/>
      <w:r>
        <w:rPr>
          <w:rFonts w:hint="eastAsia"/>
        </w:rPr>
        <w:t>评价</w:t>
      </w:r>
      <w:bookmarkEnd w:id="280"/>
    </w:p>
    <w:p w14:paraId="77288D18" w14:textId="77777777" w:rsidR="002F092E" w:rsidRDefault="00000000">
      <w:pPr>
        <w:rPr>
          <w:rFonts w:ascii="宋体" w:hAnsi="宋体" w:hint="eastAsia"/>
        </w:rPr>
      </w:pPr>
      <w:r>
        <w:rPr>
          <w:rFonts w:cs="Times New Roman" w:hint="eastAsia"/>
          <w:color w:val="000000"/>
        </w:rPr>
        <w:t>本章应用前文第三章关于效率测度方法中</w:t>
      </w:r>
      <w:r>
        <w:rPr>
          <w:rFonts w:cs="Times New Roman" w:hint="eastAsia"/>
          <w:color w:val="000000"/>
        </w:rPr>
        <w:t>DEA</w:t>
      </w:r>
      <w:r>
        <w:rPr>
          <w:rFonts w:cs="Times New Roman" w:hint="eastAsia"/>
          <w:color w:val="000000"/>
        </w:rPr>
        <w:t>模型的理论基础，效率测定选用上文确定的费用成本率、存款成本率、劳动力成本率三个投入指标，资产净利润率、利息收入占比两个产出指标，采用投入导向型的</w:t>
      </w:r>
      <w:r>
        <w:rPr>
          <w:rFonts w:cs="Times New Roman" w:hint="eastAsia"/>
          <w:color w:val="000000"/>
        </w:rPr>
        <w:t>DEA-BCC</w:t>
      </w:r>
      <w:r>
        <w:rPr>
          <w:rFonts w:cs="Times New Roman" w:hint="eastAsia"/>
          <w:color w:val="000000"/>
        </w:rPr>
        <w:t>模型，可以通过引入非阿基米德无穷小量衡量决策单元之间的投入和产出差异，全面评估每个决策单元的效率。</w:t>
      </w:r>
      <w:r>
        <w:rPr>
          <w:rFonts w:ascii="宋体" w:hAnsi="宋体" w:hint="eastAsia"/>
        </w:rPr>
        <w:t>在新构建的模型中，</w:t>
      </w:r>
      <w:r>
        <w:rPr>
          <w:rFonts w:ascii="宋体" w:hAnsi="宋体" w:hint="eastAsia"/>
          <w:position w:val="-6"/>
        </w:rPr>
        <w:object w:dxaOrig="206" w:dyaOrig="206" w14:anchorId="0F3B1D40">
          <v:shape id="_x0000_i1108" type="#_x0000_t75" style="width:11.7pt;height:11.7pt" o:ole="">
            <v:imagedata r:id="rId174" o:title=""/>
          </v:shape>
          <o:OLEObject Type="Embed" ProgID="Equation.KSEE3" ShapeID="_x0000_i1108" DrawAspect="Content" ObjectID="_1788358416" r:id="rId175"/>
        </w:object>
      </w:r>
      <w:r>
        <w:rPr>
          <w:rFonts w:ascii="宋体" w:hAnsi="宋体" w:hint="eastAsia"/>
        </w:rPr>
        <w:t>表示非阿基米德无穷小量，</w:t>
      </w:r>
      <w:r>
        <w:rPr>
          <w:rFonts w:ascii="宋体" w:hAnsi="宋体" w:hint="eastAsia"/>
          <w:position w:val="-6"/>
        </w:rPr>
        <w:object w:dxaOrig="206" w:dyaOrig="206" w14:anchorId="69DDD2D3">
          <v:shape id="_x0000_i1109" type="#_x0000_t75" style="width:11.7pt;height:11.7pt" o:ole="">
            <v:imagedata r:id="rId174" o:title=""/>
          </v:shape>
          <o:OLEObject Type="Embed" ProgID="Equation.KSEE3" ShapeID="_x0000_i1109" DrawAspect="Content" ObjectID="_1788358417" r:id="rId176"/>
        </w:object>
      </w:r>
      <w:r>
        <w:rPr>
          <w:rFonts w:ascii="宋体" w:hAnsi="宋体" w:hint="eastAsia"/>
        </w:rPr>
        <w:t>是</w:t>
      </w:r>
      <w:r>
        <w:rPr>
          <w:rFonts w:hint="eastAsia"/>
        </w:rPr>
        <w:t>0</w:t>
      </w:r>
      <w:r>
        <w:rPr>
          <w:rFonts w:ascii="宋体" w:hAnsi="宋体" w:hint="eastAsia"/>
        </w:rPr>
        <w:t>到</w:t>
      </w:r>
      <w:r>
        <w:rPr>
          <w:rFonts w:hint="eastAsia"/>
        </w:rPr>
        <w:t>1</w:t>
      </w:r>
      <w:r>
        <w:rPr>
          <w:rFonts w:ascii="宋体" w:hAnsi="宋体" w:hint="eastAsia"/>
        </w:rPr>
        <w:t>之间的一个正数。在实际应用中，通过使用非阿基米德无穷小量来建立无穷小模型，从而更加精确地描述和计算决策单元的投入与产出关系，并通过最优计算结果来判断决策单元的有效性，为管理决策提供科学依据。如下式所示：</w:t>
      </w:r>
    </w:p>
    <w:p w14:paraId="69B9C10F" w14:textId="77777777" w:rsidR="002F092E" w:rsidRDefault="00000000">
      <w:pPr>
        <w:ind w:firstLineChars="1300" w:firstLine="3120"/>
        <w:rPr>
          <w:rFonts w:ascii="宋体" w:hAnsi="宋体" w:hint="eastAsia"/>
        </w:rPr>
      </w:pPr>
      <w:r>
        <w:rPr>
          <w:rFonts w:ascii="Cambria Math" w:hAnsi="Cambria Math" w:hint="eastAsia"/>
          <w:position w:val="-142"/>
        </w:rPr>
        <w:object w:dxaOrig="3366" w:dyaOrig="2936" w14:anchorId="7DEDD9CA">
          <v:shape id="_x0000_i1110" type="#_x0000_t75" style="width:168.3pt;height:147.35pt" o:ole="">
            <v:imagedata r:id="rId177" o:title=""/>
          </v:shape>
          <o:OLEObject Type="Embed" ProgID="Equation.KSEE3" ShapeID="_x0000_i1110" DrawAspect="Content" ObjectID="_1788358418" r:id="rId178"/>
        </w:object>
      </w:r>
      <w:r>
        <w:rPr>
          <w:rFonts w:ascii="Cambria Math" w:hAnsi="Cambria Math" w:hint="eastAsia"/>
        </w:rPr>
        <w:t xml:space="preserve">                </w:t>
      </w:r>
      <w:r>
        <w:rPr>
          <w:rFonts w:ascii="宋体" w:hAnsi="宋体" w:hint="eastAsia"/>
        </w:rPr>
        <w:t>（</w:t>
      </w:r>
      <w:r>
        <w:rPr>
          <w:rFonts w:cs="Times New Roman"/>
        </w:rPr>
        <w:t>4-1</w:t>
      </w:r>
      <w:r>
        <w:rPr>
          <w:rFonts w:ascii="宋体" w:hAnsi="宋体" w:hint="eastAsia"/>
        </w:rPr>
        <w:t>）</w:t>
      </w:r>
    </w:p>
    <w:p w14:paraId="163059A8" w14:textId="77777777" w:rsidR="002F092E" w:rsidRDefault="00000000">
      <w:pPr>
        <w:ind w:firstLineChars="0" w:firstLine="0"/>
        <w:jc w:val="right"/>
        <w:rPr>
          <w:rFonts w:ascii="宋体" w:hAnsi="宋体" w:hint="eastAsia"/>
        </w:rPr>
      </w:pPr>
      <w:r>
        <w:rPr>
          <w:rFonts w:ascii="宋体" w:hAnsi="宋体" w:hint="eastAsia"/>
        </w:rPr>
        <w:t xml:space="preserve">     </w:t>
      </w:r>
    </w:p>
    <w:p w14:paraId="57EC4983" w14:textId="77777777" w:rsidR="002F092E" w:rsidRDefault="00000000">
      <w:pPr>
        <w:adjustRightInd w:val="0"/>
        <w:snapToGrid w:val="0"/>
        <w:rPr>
          <w:rFonts w:ascii="宋体" w:hAnsi="宋体" w:hint="eastAsia"/>
        </w:rPr>
      </w:pPr>
      <w:r>
        <w:rPr>
          <w:rFonts w:ascii="宋体" w:hAnsi="宋体" w:hint="eastAsia"/>
        </w:rPr>
        <w:t>其中，</w:t>
      </w:r>
      <w:r>
        <w:rPr>
          <w:rFonts w:hint="eastAsia"/>
          <w:position w:val="-6"/>
        </w:rPr>
        <w:object w:dxaOrig="206" w:dyaOrig="206" w14:anchorId="28C9253A">
          <v:shape id="_x0000_i1111" type="#_x0000_t75" style="width:11.7pt;height:11.7pt" o:ole="">
            <v:imagedata r:id="rId179" o:title="" embosscolor="white"/>
          </v:shape>
          <o:OLEObject Type="Embed" ProgID="Equation.KSEE3" ShapeID="_x0000_i1111" DrawAspect="Content" ObjectID="_1788358419" r:id="rId180"/>
        </w:object>
      </w:r>
      <w:r>
        <w:rPr>
          <w:rFonts w:hint="eastAsia"/>
        </w:rPr>
        <w:t>表示决策单元，每个决策单元都有不同的输入和输出数据。输入类型用</w:t>
      </w:r>
      <w:r>
        <w:rPr>
          <w:rFonts w:hint="eastAsia"/>
          <w:position w:val="-14"/>
        </w:rPr>
        <w:object w:dxaOrig="1795" w:dyaOrig="393" w14:anchorId="47A5EBE0">
          <v:shape id="_x0000_i1112" type="#_x0000_t75" style="width:91.25pt;height:20.1pt" o:ole="">
            <v:imagedata r:id="rId34" o:title=""/>
          </v:shape>
          <o:OLEObject Type="Embed" ProgID="Equation.KSEE3" ShapeID="_x0000_i1112" DrawAspect="Content" ObjectID="_1788358420" r:id="rId181"/>
        </w:object>
      </w:r>
      <w:r>
        <w:rPr>
          <w:rFonts w:hint="eastAsia"/>
        </w:rPr>
        <w:t>表示，输出数据用</w:t>
      </w:r>
      <w:r>
        <w:rPr>
          <w:rFonts w:hint="eastAsia"/>
          <w:position w:val="-14"/>
        </w:rPr>
        <w:object w:dxaOrig="2375" w:dyaOrig="393" w14:anchorId="4356C6FE">
          <v:shape id="_x0000_i1113" type="#_x0000_t75" style="width:118.9pt;height:20.1pt" o:ole="">
            <v:imagedata r:id="rId44" o:title=""/>
          </v:shape>
          <o:OLEObject Type="Embed" ProgID="Equation.KSEE3" ShapeID="_x0000_i1113" DrawAspect="Content" ObjectID="_1788358421" r:id="rId182"/>
        </w:object>
      </w:r>
      <w:r>
        <w:rPr>
          <w:rFonts w:hint="eastAsia"/>
        </w:rPr>
        <w:t>表示，其中</w:t>
      </w:r>
      <w:r>
        <w:rPr>
          <w:rFonts w:hint="eastAsia"/>
        </w:rPr>
        <w:t xml:space="preserve"> </w:t>
      </w:r>
      <w:r>
        <w:rPr>
          <w:rFonts w:hint="eastAsia"/>
          <w:position w:val="-10"/>
        </w:rPr>
        <w:object w:dxaOrig="206" w:dyaOrig="299" w14:anchorId="731CD736">
          <v:shape id="_x0000_i1114" type="#_x0000_t75" style="width:11.7pt;height:15.05pt" o:ole="">
            <v:imagedata r:id="rId117" o:title="" embosscolor="white"/>
          </v:shape>
          <o:OLEObject Type="Embed" ProgID="Equation.KSEE3" ShapeID="_x0000_i1114" DrawAspect="Content" ObjectID="_1788358422" r:id="rId183"/>
        </w:object>
      </w:r>
      <w:r>
        <w:rPr>
          <w:rFonts w:hint="eastAsia"/>
        </w:rPr>
        <w:t>的值为</w:t>
      </w:r>
      <w:r>
        <w:rPr>
          <w:rFonts w:hint="eastAsia"/>
        </w:rPr>
        <w:t>1</w:t>
      </w:r>
      <w:r>
        <w:rPr>
          <w:rFonts w:hint="eastAsia"/>
        </w:rPr>
        <w:t>至</w:t>
      </w:r>
      <w:r>
        <w:rPr>
          <w:rFonts w:hint="eastAsia"/>
          <w:position w:val="-6"/>
        </w:rPr>
        <w:object w:dxaOrig="206" w:dyaOrig="206" w14:anchorId="347923C3">
          <v:shape id="_x0000_i1115" type="#_x0000_t75" style="width:11.7pt;height:11.7pt" o:ole="">
            <v:imagedata r:id="rId119" o:title="" embosscolor="white"/>
          </v:shape>
          <o:OLEObject Type="Embed" ProgID="Equation.KSEE3" ShapeID="_x0000_i1115" DrawAspect="Content" ObjectID="_1788358423" r:id="rId184"/>
        </w:object>
      </w:r>
      <w:r>
        <w:rPr>
          <w:rFonts w:hint="eastAsia"/>
        </w:rPr>
        <w:t>的正整数，并且</w:t>
      </w:r>
      <w:r>
        <w:rPr>
          <w:rFonts w:hint="eastAsia"/>
          <w:position w:val="-14"/>
        </w:rPr>
        <w:object w:dxaOrig="785" w:dyaOrig="393" w14:anchorId="265DAE1B">
          <v:shape id="_x0000_i1116" type="#_x0000_t75" style="width:39.35pt;height:20.1pt" o:ole="">
            <v:imagedata r:id="rId121" o:title="" embosscolor="white"/>
          </v:shape>
          <o:OLEObject Type="Embed" ProgID="Equation.KSEE3" ShapeID="_x0000_i1116" DrawAspect="Content" ObjectID="_1788358424" r:id="rId185"/>
        </w:object>
      </w:r>
      <w:r>
        <w:rPr>
          <w:rFonts w:hint="eastAsia"/>
        </w:rPr>
        <w:t>，</w:t>
      </w:r>
      <w:r>
        <w:rPr>
          <w:rFonts w:hint="eastAsia"/>
          <w:position w:val="-14"/>
        </w:rPr>
        <w:object w:dxaOrig="785" w:dyaOrig="393" w14:anchorId="72ED1979">
          <v:shape id="_x0000_i1117" type="#_x0000_t75" style="width:39.35pt;height:20.1pt" o:ole="">
            <v:imagedata r:id="rId123" o:title="" embosscolor="white"/>
          </v:shape>
          <o:OLEObject Type="Embed" ProgID="Equation.KSEE3" ShapeID="_x0000_i1117" DrawAspect="Content" ObjectID="_1788358425" r:id="rId186"/>
        </w:object>
      </w:r>
      <w:r>
        <w:rPr>
          <w:rFonts w:hint="eastAsia"/>
        </w:rPr>
        <w:t>，输入和输出的取值均大于</w:t>
      </w:r>
      <w:r>
        <w:rPr>
          <w:rFonts w:hint="eastAsia"/>
        </w:rPr>
        <w:t>0</w:t>
      </w:r>
      <w:r>
        <w:rPr>
          <w:rFonts w:hint="eastAsia"/>
        </w:rPr>
        <w:t>。</w:t>
      </w:r>
      <w:r>
        <w:rPr>
          <w:rFonts w:ascii="宋体" w:hAnsi="宋体" w:hint="eastAsia"/>
          <w:position w:val="-6"/>
        </w:rPr>
        <w:object w:dxaOrig="206" w:dyaOrig="262" w14:anchorId="0CF724BB">
          <v:shape id="_x0000_i1118" type="#_x0000_t75" style="width:11.7pt;height:12.55pt" o:ole="">
            <v:imagedata r:id="rId187" o:title=""/>
          </v:shape>
          <o:OLEObject Type="Embed" ProgID="Equation.KSEE3" ShapeID="_x0000_i1118" DrawAspect="Content" ObjectID="_1788358426" r:id="rId188"/>
        </w:object>
      </w:r>
      <w:r>
        <w:rPr>
          <w:rFonts w:ascii="宋体" w:hAnsi="宋体" w:hint="eastAsia"/>
        </w:rPr>
        <w:t>的值为</w:t>
      </w:r>
      <w:r>
        <w:rPr>
          <w:rFonts w:cs="Times New Roman"/>
        </w:rPr>
        <w:t>（</w:t>
      </w:r>
      <w:r>
        <w:rPr>
          <w:rFonts w:cs="Times New Roman"/>
        </w:rPr>
        <w:t>1,1…,1</w:t>
      </w:r>
      <w:r>
        <w:rPr>
          <w:rFonts w:cs="Times New Roman"/>
        </w:rPr>
        <w:t>）</w:t>
      </w:r>
      <w:r>
        <w:rPr>
          <w:rFonts w:ascii="宋体" w:hAnsi="宋体" w:hint="eastAsia"/>
          <w:position w:val="-4"/>
        </w:rPr>
        <w:object w:dxaOrig="486" w:dyaOrig="262" w14:anchorId="0048D176">
          <v:shape id="_x0000_i1119" type="#_x0000_t75" style="width:24.3pt;height:12.55pt" o:ole="">
            <v:imagedata r:id="rId189" o:title=""/>
          </v:shape>
          <o:OLEObject Type="Embed" ProgID="Equation.KSEE3" ShapeID="_x0000_i1119" DrawAspect="Content" ObjectID="_1788358427" r:id="rId190"/>
        </w:object>
      </w:r>
      <w:r>
        <w:rPr>
          <w:rFonts w:ascii="宋体" w:hAnsi="宋体" w:hint="eastAsia"/>
        </w:rPr>
        <w:t>，</w:t>
      </w:r>
      <w:r>
        <w:rPr>
          <w:rFonts w:ascii="宋体" w:hAnsi="宋体" w:hint="eastAsia"/>
          <w:position w:val="-6"/>
        </w:rPr>
        <w:object w:dxaOrig="206" w:dyaOrig="262" w14:anchorId="04983FD6">
          <v:shape id="_x0000_i1120" type="#_x0000_t75" style="width:11.7pt;height:12.55pt" o:ole="">
            <v:imagedata r:id="rId191" o:title=""/>
          </v:shape>
          <o:OLEObject Type="Embed" ProgID="Equation.KSEE3" ShapeID="_x0000_i1120" DrawAspect="Content" ObjectID="_1788358428" r:id="rId192"/>
        </w:object>
      </w:r>
      <w:r>
        <w:rPr>
          <w:rFonts w:ascii="宋体" w:hAnsi="宋体" w:hint="eastAsia"/>
        </w:rPr>
        <w:t>的值为</w:t>
      </w:r>
      <w:r>
        <w:rPr>
          <w:rFonts w:cs="Times New Roman"/>
        </w:rPr>
        <w:t>（</w:t>
      </w:r>
      <w:r>
        <w:rPr>
          <w:rFonts w:cs="Times New Roman"/>
        </w:rPr>
        <w:t>1,1…,1</w:t>
      </w:r>
      <w:r>
        <w:rPr>
          <w:rFonts w:cs="Times New Roman"/>
        </w:rPr>
        <w:t>）</w:t>
      </w:r>
      <w:r>
        <w:rPr>
          <w:rFonts w:ascii="宋体" w:hAnsi="宋体" w:hint="eastAsia"/>
          <w:position w:val="-4"/>
        </w:rPr>
        <w:object w:dxaOrig="486" w:dyaOrig="262" w14:anchorId="5FD5AF69">
          <v:shape id="_x0000_i1121" type="#_x0000_t75" style="width:24.3pt;height:12.55pt" o:ole="">
            <v:imagedata r:id="rId193" o:title=""/>
          </v:shape>
          <o:OLEObject Type="Embed" ProgID="Equation.KSEE3" ShapeID="_x0000_i1121" DrawAspect="Content" ObjectID="_1788358429" r:id="rId194"/>
        </w:object>
      </w:r>
      <w:r>
        <w:rPr>
          <w:rFonts w:ascii="宋体" w:hAnsi="宋体" w:hint="eastAsia"/>
        </w:rPr>
        <w:t>。</w:t>
      </w:r>
    </w:p>
    <w:p w14:paraId="1ECD0B5F" w14:textId="77777777" w:rsidR="002F092E" w:rsidRDefault="00000000">
      <w:pPr>
        <w:adjustRightInd w:val="0"/>
        <w:snapToGrid w:val="0"/>
        <w:rPr>
          <w:rFonts w:ascii="宋体" w:hAnsi="宋体" w:hint="eastAsia"/>
        </w:rPr>
      </w:pPr>
      <w:r>
        <w:rPr>
          <w:rFonts w:ascii="宋体" w:hAnsi="宋体" w:hint="eastAsia"/>
        </w:rPr>
        <w:t>通过上述公式，可得出模型的最优解为</w:t>
      </w:r>
      <w:r>
        <w:rPr>
          <w:rFonts w:hint="eastAsia"/>
          <w:position w:val="-6"/>
        </w:rPr>
        <w:object w:dxaOrig="337" w:dyaOrig="262" w14:anchorId="23B73FF9">
          <v:shape id="_x0000_i1122" type="#_x0000_t75" style="width:16.75pt;height:12.55pt" o:ole="">
            <v:imagedata r:id="rId195" o:title=""/>
          </v:shape>
          <o:OLEObject Type="Embed" ProgID="Equation.KSEE3" ShapeID="_x0000_i1122" DrawAspect="Content" ObjectID="_1788358430" r:id="rId196"/>
        </w:object>
      </w:r>
      <w:r>
        <w:rPr>
          <w:rFonts w:ascii="宋体" w:hAnsi="宋体" w:hint="eastAsia"/>
        </w:rPr>
        <w:t>，运用该计算结果可以判断</w:t>
      </w:r>
      <w:r>
        <w:rPr>
          <w:rFonts w:hint="eastAsia"/>
        </w:rPr>
        <w:t>DEA</w:t>
      </w:r>
      <w:r>
        <w:rPr>
          <w:rFonts w:ascii="宋体" w:hAnsi="宋体" w:hint="eastAsia"/>
        </w:rPr>
        <w:t>决策单元的有效性。其分析结果如下：</w:t>
      </w:r>
    </w:p>
    <w:p w14:paraId="3B39FAC0" w14:textId="77777777" w:rsidR="002F092E" w:rsidRDefault="00000000">
      <w:pPr>
        <w:pStyle w:val="af4"/>
        <w:adjustRightInd w:val="0"/>
        <w:snapToGrid w:val="0"/>
        <w:ind w:left="0" w:firstLine="480"/>
        <w:rPr>
          <w:rFonts w:hint="eastAsia"/>
        </w:rPr>
      </w:pPr>
      <w:r>
        <w:rPr>
          <w:rFonts w:hint="eastAsia"/>
          <w:lang w:val="en-US"/>
        </w:rPr>
        <w:t>一是，</w:t>
      </w:r>
      <w:r>
        <w:rPr>
          <w:rFonts w:hint="eastAsia"/>
        </w:rPr>
        <w:t>如果</w:t>
      </w:r>
      <w:r>
        <w:rPr>
          <w:rFonts w:hint="eastAsia"/>
          <w:position w:val="-6"/>
        </w:rPr>
        <w:object w:dxaOrig="337" w:dyaOrig="262" w14:anchorId="481E0B93">
          <v:shape id="_x0000_i1123" type="#_x0000_t75" style="width:16.75pt;height:12.55pt" o:ole="">
            <v:imagedata r:id="rId195" o:title=""/>
          </v:shape>
          <o:OLEObject Type="Embed" ProgID="Equation.KSEE3" ShapeID="_x0000_i1123" DrawAspect="Content" ObjectID="_1788358431" r:id="rId197"/>
        </w:object>
      </w:r>
      <w:r>
        <w:rPr>
          <w:rFonts w:hint="eastAsia"/>
        </w:rPr>
        <w:t>的值小于</w:t>
      </w:r>
      <w:r>
        <w:rPr>
          <w:rFonts w:ascii="Times New Roman" w:hAnsi="Times New Roman" w:hint="eastAsia"/>
        </w:rPr>
        <w:t>1</w:t>
      </w:r>
      <w:r>
        <w:rPr>
          <w:rFonts w:hint="eastAsia"/>
        </w:rPr>
        <w:t>时，说明该决策单元的产出相对于投入来说无效，</w:t>
      </w:r>
      <w:r>
        <w:rPr>
          <w:rFonts w:hint="eastAsia"/>
          <w:color w:val="333333"/>
        </w:rPr>
        <w:t>需要通过调整投入或产出提高效率</w:t>
      </w:r>
      <w:r>
        <w:rPr>
          <w:rFonts w:hint="eastAsia"/>
        </w:rPr>
        <w:t>；</w:t>
      </w:r>
    </w:p>
    <w:p w14:paraId="3A557D47" w14:textId="77777777" w:rsidR="002F092E" w:rsidRDefault="00000000">
      <w:pPr>
        <w:pStyle w:val="af4"/>
        <w:adjustRightInd w:val="0"/>
        <w:snapToGrid w:val="0"/>
        <w:ind w:left="0" w:firstLine="480"/>
        <w:rPr>
          <w:rFonts w:hint="eastAsia"/>
        </w:rPr>
      </w:pPr>
      <w:r>
        <w:rPr>
          <w:rFonts w:hint="eastAsia"/>
          <w:lang w:val="en-US"/>
        </w:rPr>
        <w:t>二是，</w:t>
      </w:r>
      <w:r>
        <w:rPr>
          <w:rFonts w:hint="eastAsia"/>
        </w:rPr>
        <w:t>如果</w:t>
      </w:r>
      <w:r>
        <w:rPr>
          <w:rFonts w:hint="eastAsia"/>
          <w:position w:val="-6"/>
        </w:rPr>
        <w:object w:dxaOrig="337" w:dyaOrig="262" w14:anchorId="43AED141">
          <v:shape id="_x0000_i1124" type="#_x0000_t75" style="width:16.75pt;height:12.55pt" o:ole="">
            <v:imagedata r:id="rId195" o:title=""/>
          </v:shape>
          <o:OLEObject Type="Embed" ProgID="Equation.KSEE3" ShapeID="_x0000_i1124" DrawAspect="Content" ObjectID="_1788358432" r:id="rId198"/>
        </w:object>
      </w:r>
      <w:r>
        <w:rPr>
          <w:rFonts w:hint="eastAsia"/>
        </w:rPr>
        <w:t>的值等于</w:t>
      </w:r>
      <w:r>
        <w:rPr>
          <w:rFonts w:ascii="Times New Roman" w:hAnsi="Times New Roman" w:hint="eastAsia"/>
        </w:rPr>
        <w:t>1</w:t>
      </w:r>
      <w:r>
        <w:rPr>
          <w:rFonts w:hint="eastAsia"/>
        </w:rPr>
        <w:t>，并且</w:t>
      </w:r>
      <m:oMath>
        <m:sSup>
          <m:sSupPr>
            <m:ctrlPr>
              <w:rPr>
                <w:rFonts w:ascii="Cambria Math" w:hAnsi="Cambria Math"/>
                <w:i/>
              </w:rPr>
            </m:ctrlPr>
          </m:sSupPr>
          <m:e>
            <m:r>
              <w:rPr>
                <w:rFonts w:ascii="Cambria Math" w:hAnsi="Cambria Math"/>
              </w:rPr>
              <m:t>S</m:t>
            </m:r>
          </m:e>
          <m:sup>
            <m:r>
              <w:rPr>
                <w:rFonts w:ascii="Cambria Math" w:hAnsi="Cambria Math"/>
              </w:rPr>
              <m:t>-0</m:t>
            </m:r>
          </m:sup>
        </m:sSup>
      </m:oMath>
      <w:r>
        <w:rPr>
          <w:rFonts w:hint="eastAsia"/>
        </w:rPr>
        <w:t>及</w:t>
      </w:r>
      <m:oMath>
        <m:sSup>
          <m:sSupPr>
            <m:ctrlPr>
              <w:rPr>
                <w:rFonts w:ascii="Cambria Math" w:hAnsi="Cambria Math"/>
                <w:i/>
              </w:rPr>
            </m:ctrlPr>
          </m:sSupPr>
          <m:e>
            <m:r>
              <w:rPr>
                <w:rFonts w:ascii="Cambria Math" w:hAnsi="Cambria Math"/>
              </w:rPr>
              <m:t>S</m:t>
            </m:r>
          </m:e>
          <m:sup>
            <m:r>
              <w:rPr>
                <w:rFonts w:ascii="Cambria Math" w:hAnsi="Cambria Math"/>
              </w:rPr>
              <m:t>+0</m:t>
            </m:r>
          </m:sup>
        </m:sSup>
      </m:oMath>
      <w:r>
        <w:rPr>
          <w:rFonts w:hint="eastAsia"/>
        </w:rPr>
        <w:t>的值均不等于</w:t>
      </w:r>
      <w:r>
        <w:rPr>
          <w:rFonts w:ascii="Times New Roman" w:hAnsi="Times New Roman" w:hint="eastAsia"/>
        </w:rPr>
        <w:t>0</w:t>
      </w:r>
      <w:r>
        <w:rPr>
          <w:rFonts w:ascii="Times New Roman" w:hAnsi="Times New Roman" w:hint="eastAsia"/>
        </w:rPr>
        <w:t>时</w:t>
      </w:r>
      <w:r>
        <w:rPr>
          <w:rFonts w:hint="eastAsia"/>
        </w:rPr>
        <w:t>，说明该决策</w:t>
      </w:r>
      <w:r>
        <w:rPr>
          <w:rFonts w:hint="eastAsia"/>
          <w:lang w:val="en-US"/>
        </w:rPr>
        <w:t>单</w:t>
      </w:r>
      <w:r>
        <w:rPr>
          <w:rFonts w:hint="eastAsia"/>
        </w:rPr>
        <w:t>元是弱有效的，部分投入或产出可能存在冗余。这表示决策单元在一定程度上达到了效率，</w:t>
      </w:r>
      <w:r>
        <w:rPr>
          <w:rFonts w:hint="eastAsia"/>
        </w:rPr>
        <w:lastRenderedPageBreak/>
        <w:t>但仍然存在某些投入或产出存在冗余的情况，可以进一步优化资源配置来提高效率。</w:t>
      </w:r>
    </w:p>
    <w:p w14:paraId="7CB3EB59" w14:textId="77777777" w:rsidR="002F092E" w:rsidRDefault="00000000">
      <w:pPr>
        <w:pStyle w:val="af4"/>
        <w:adjustRightInd w:val="0"/>
        <w:snapToGrid w:val="0"/>
        <w:ind w:left="0" w:firstLine="480"/>
        <w:rPr>
          <w:rFonts w:hint="eastAsia"/>
        </w:rPr>
      </w:pPr>
      <w:r>
        <w:rPr>
          <w:rFonts w:hint="eastAsia"/>
          <w:lang w:val="en-US"/>
        </w:rPr>
        <w:t>三是，如果</w:t>
      </w:r>
      <w:r>
        <w:rPr>
          <w:rFonts w:hint="eastAsia"/>
          <w:position w:val="-6"/>
        </w:rPr>
        <w:object w:dxaOrig="337" w:dyaOrig="262" w14:anchorId="249E9610">
          <v:shape id="_x0000_i1125" type="#_x0000_t75" style="width:16.75pt;height:12.55pt" o:ole="">
            <v:imagedata r:id="rId195" o:title=""/>
          </v:shape>
          <o:OLEObject Type="Embed" ProgID="Equation.KSEE3" ShapeID="_x0000_i1125" DrawAspect="Content" ObjectID="_1788358433" r:id="rId199"/>
        </w:object>
      </w:r>
      <w:r>
        <w:rPr>
          <w:rFonts w:hint="eastAsia"/>
        </w:rPr>
        <w:t>的值等于</w:t>
      </w:r>
      <w:r>
        <w:rPr>
          <w:rFonts w:ascii="Times New Roman" w:hAnsi="Times New Roman" w:hint="eastAsia"/>
        </w:rPr>
        <w:t>1</w:t>
      </w:r>
      <w:r>
        <w:rPr>
          <w:rFonts w:hint="eastAsia"/>
        </w:rPr>
        <w:t>，并且每个最优解</w:t>
      </w:r>
      <w:r>
        <w:rPr>
          <w:rFonts w:hint="eastAsia"/>
          <w:position w:val="-6"/>
        </w:rPr>
        <w:object w:dxaOrig="206" w:dyaOrig="262" w14:anchorId="72EFA96B">
          <v:shape id="_x0000_i1126" type="#_x0000_t75" style="width:11.7pt;height:12.55pt" o:ole="">
            <v:imagedata r:id="rId200" o:title=""/>
          </v:shape>
          <o:OLEObject Type="Embed" ProgID="Equation.KSEE3" ShapeID="_x0000_i1126" DrawAspect="Content" ObjectID="_1788358434" r:id="rId201"/>
        </w:object>
      </w:r>
      <w:r>
        <w:rPr>
          <w:rFonts w:hint="eastAsia"/>
        </w:rPr>
        <w:t>的值为</w:t>
      </w:r>
      <w:r>
        <w:rPr>
          <w:rFonts w:hint="eastAsia"/>
          <w:position w:val="-12"/>
        </w:rPr>
        <w:object w:dxaOrig="954" w:dyaOrig="393" w14:anchorId="6F436441">
          <v:shape id="_x0000_i1127" type="#_x0000_t75" style="width:47.7pt;height:20.1pt" o:ole="">
            <v:imagedata r:id="rId202" o:title=""/>
          </v:shape>
          <o:OLEObject Type="Embed" ProgID="Equation.KSEE3" ShapeID="_x0000_i1127" DrawAspect="Content" ObjectID="_1788358435" r:id="rId203"/>
        </w:object>
      </w:r>
      <w:r>
        <w:rPr>
          <w:rFonts w:hint="eastAsia"/>
        </w:rPr>
        <w:t>)</w:t>
      </w:r>
      <w:r>
        <w:rPr>
          <w:rFonts w:ascii="Times New Roman" w:hAnsi="Times New Roman" w:hint="eastAsia"/>
          <w:i/>
          <w:vertAlign w:val="superscript"/>
        </w:rPr>
        <w:t>T</w:t>
      </w:r>
      <w:r>
        <w:rPr>
          <w:rFonts w:hint="eastAsia"/>
        </w:rPr>
        <w:t>，</w:t>
      </w:r>
      <w:r>
        <w:rPr>
          <w:rFonts w:hint="eastAsia"/>
          <w:position w:val="-6"/>
        </w:rPr>
        <w:object w:dxaOrig="393" w:dyaOrig="262" w14:anchorId="076A1185">
          <v:shape id="_x0000_i1128" type="#_x0000_t75" style="width:20.1pt;height:12.55pt" o:ole="">
            <v:imagedata r:id="rId204" o:title=""/>
          </v:shape>
          <o:OLEObject Type="Embed" ProgID="Equation.KSEE3" ShapeID="_x0000_i1128" DrawAspect="Content" ObjectID="_1788358436" r:id="rId205"/>
        </w:object>
      </w:r>
      <w:r>
        <w:rPr>
          <w:rFonts w:hint="eastAsia"/>
        </w:rPr>
        <w:t>及</w:t>
      </w:r>
      <w:r>
        <w:rPr>
          <w:rFonts w:hint="eastAsia"/>
          <w:position w:val="-6"/>
        </w:rPr>
        <w:object w:dxaOrig="393" w:dyaOrig="262" w14:anchorId="0B2ED132">
          <v:shape id="_x0000_i1129" type="#_x0000_t75" style="width:20.1pt;height:12.55pt" o:ole="">
            <v:imagedata r:id="rId206" o:title=""/>
          </v:shape>
          <o:OLEObject Type="Embed" ProgID="Equation.KSEE3" ShapeID="_x0000_i1129" DrawAspect="Content" ObjectID="_1788358437" r:id="rId207"/>
        </w:object>
      </w:r>
      <w:r>
        <w:rPr>
          <w:rFonts w:hint="eastAsia"/>
        </w:rPr>
        <w:t>的值为</w:t>
      </w:r>
      <w:r>
        <w:rPr>
          <w:rFonts w:ascii="Times New Roman" w:hAnsi="Times New Roman" w:hint="eastAsia"/>
        </w:rPr>
        <w:t>0</w:t>
      </w:r>
      <w:r>
        <w:rPr>
          <w:rFonts w:hint="eastAsia"/>
        </w:rPr>
        <w:t>，说明该决策单元是强有效的。</w:t>
      </w:r>
    </w:p>
    <w:p w14:paraId="1D58BE61" w14:textId="77777777" w:rsidR="002F092E" w:rsidRDefault="00000000">
      <w:pPr>
        <w:pStyle w:val="Bodytext1"/>
        <w:adjustRightInd w:val="0"/>
        <w:snapToGrid w:val="0"/>
        <w:spacing w:after="0" w:line="360" w:lineRule="auto"/>
        <w:rPr>
          <w:rFonts w:ascii="Times New Roman" w:hAnsi="Times New Roman" w:cs="Times New Roman"/>
          <w:color w:val="000000"/>
          <w:sz w:val="24"/>
          <w:szCs w:val="24"/>
          <w:lang w:val="en-US" w:eastAsia="zh-CN" w:bidi="ar-SA"/>
        </w:rPr>
      </w:pPr>
      <w:r>
        <w:rPr>
          <w:rFonts w:ascii="Times New Roman" w:hAnsi="Times New Roman" w:cs="Times New Roman" w:hint="eastAsia"/>
          <w:color w:val="000000"/>
          <w:sz w:val="24"/>
          <w:szCs w:val="24"/>
          <w:lang w:val="en-US" w:eastAsia="zh-CN"/>
        </w:rPr>
        <w:t>通过运用软件</w:t>
      </w:r>
      <w:r>
        <w:rPr>
          <w:rFonts w:ascii="Times New Roman" w:hAnsi="Times New Roman" w:cs="Times New Roman" w:hint="eastAsia"/>
          <w:color w:val="000000"/>
          <w:sz w:val="24"/>
          <w:szCs w:val="24"/>
          <w:lang w:val="en-US" w:eastAsia="zh-CN"/>
        </w:rPr>
        <w:t>DEAP2.1</w:t>
      </w:r>
      <w:r>
        <w:rPr>
          <w:rFonts w:ascii="Times New Roman" w:hAnsi="Times New Roman" w:cs="Times New Roman" w:hint="eastAsia"/>
          <w:color w:val="000000"/>
          <w:sz w:val="24"/>
          <w:szCs w:val="24"/>
          <w:lang w:val="en-US" w:eastAsia="zh-CN"/>
        </w:rPr>
        <w:t>，</w:t>
      </w:r>
      <w:r>
        <w:rPr>
          <w:rFonts w:ascii="Times New Roman" w:hAnsi="Times New Roman" w:cs="Times New Roman" w:hint="eastAsia"/>
          <w:color w:val="000000"/>
          <w:sz w:val="24"/>
          <w:szCs w:val="24"/>
          <w:lang w:eastAsia="zh-CN"/>
        </w:rPr>
        <w:t>计算出</w:t>
      </w:r>
      <w:r>
        <w:rPr>
          <w:rFonts w:ascii="Times New Roman" w:hAnsi="Times New Roman" w:cs="Times New Roman" w:hint="eastAsia"/>
          <w:color w:val="000000"/>
          <w:sz w:val="24"/>
          <w:szCs w:val="24"/>
          <w:lang w:val="en-US" w:eastAsia="zh-CN"/>
        </w:rPr>
        <w:t>A</w:t>
      </w:r>
      <w:r>
        <w:rPr>
          <w:rFonts w:ascii="Times New Roman" w:hAnsi="Times New Roman" w:cs="Times New Roman" w:hint="eastAsia"/>
          <w:color w:val="000000"/>
          <w:sz w:val="24"/>
          <w:szCs w:val="24"/>
          <w:lang w:val="en-US" w:eastAsia="zh-CN"/>
        </w:rPr>
        <w:t>银行及其</w:t>
      </w:r>
      <w:r>
        <w:rPr>
          <w:rFonts w:ascii="Times New Roman" w:hAnsi="Times New Roman" w:cs="Times New Roman" w:hint="eastAsia"/>
          <w:color w:val="000000"/>
          <w:sz w:val="24"/>
          <w:szCs w:val="24"/>
          <w:lang w:val="en-US" w:eastAsia="zh-CN"/>
        </w:rPr>
        <w:t>24</w:t>
      </w:r>
      <w:r>
        <w:rPr>
          <w:rFonts w:ascii="Times New Roman" w:hAnsi="Times New Roman" w:cs="Times New Roman" w:hint="eastAsia"/>
          <w:color w:val="000000"/>
          <w:sz w:val="24"/>
          <w:szCs w:val="24"/>
          <w:lang w:val="en-US" w:eastAsia="zh-CN"/>
        </w:rPr>
        <w:t>家对比支行</w:t>
      </w:r>
      <w:r>
        <w:rPr>
          <w:rFonts w:ascii="Times New Roman" w:hAnsi="Times New Roman" w:cs="Times New Roman" w:hint="eastAsia"/>
          <w:color w:val="000000"/>
          <w:sz w:val="24"/>
          <w:szCs w:val="24"/>
          <w:lang w:val="en-US" w:eastAsia="zh-CN"/>
        </w:rPr>
        <w:t>2018-2022</w:t>
      </w:r>
      <w:r>
        <w:rPr>
          <w:rFonts w:ascii="Times New Roman" w:hAnsi="Times New Roman" w:cs="Times New Roman" w:hint="eastAsia"/>
          <w:color w:val="000000"/>
          <w:sz w:val="24"/>
          <w:szCs w:val="24"/>
          <w:lang w:val="en-US" w:eastAsia="zh-CN"/>
        </w:rPr>
        <w:t>年</w:t>
      </w:r>
      <w:r>
        <w:rPr>
          <w:rFonts w:ascii="Times New Roman" w:hAnsi="Times New Roman" w:cs="Times New Roman" w:hint="eastAsia"/>
          <w:color w:val="000000"/>
          <w:sz w:val="24"/>
          <w:szCs w:val="24"/>
        </w:rPr>
        <w:t>技术效率值、纯技术效率值、规模效率值及规模报酬情况。结果如表</w:t>
      </w:r>
      <w:r>
        <w:rPr>
          <w:rFonts w:ascii="Times New Roman" w:hAnsi="Times New Roman" w:cs="Times New Roman"/>
          <w:color w:val="000000"/>
          <w:sz w:val="24"/>
          <w:szCs w:val="24"/>
          <w:lang w:val="en-US" w:eastAsia="zh-CN"/>
        </w:rPr>
        <w:t>4</w:t>
      </w:r>
      <w:r>
        <w:rPr>
          <w:rFonts w:ascii="Times New Roman" w:hAnsi="Times New Roman" w:cs="Times New Roman" w:hint="eastAsia"/>
          <w:color w:val="000000"/>
          <w:sz w:val="24"/>
          <w:szCs w:val="24"/>
          <w:lang w:val="en-US" w:eastAsia="zh-CN" w:bidi="ar-SA"/>
        </w:rPr>
        <w:t>-1</w:t>
      </w:r>
      <w:r>
        <w:rPr>
          <w:rFonts w:ascii="Times New Roman" w:hAnsi="Times New Roman" w:cs="Times New Roman" w:hint="eastAsia"/>
          <w:color w:val="000000"/>
          <w:sz w:val="24"/>
          <w:szCs w:val="24"/>
          <w:lang w:val="en-US" w:eastAsia="zh-CN" w:bidi="ar-SA"/>
        </w:rPr>
        <w:t>至</w:t>
      </w:r>
      <w:r>
        <w:rPr>
          <w:rFonts w:ascii="Times New Roman" w:hAnsi="Times New Roman" w:cs="Times New Roman"/>
          <w:color w:val="000000"/>
          <w:sz w:val="24"/>
          <w:szCs w:val="24"/>
          <w:lang w:val="en-US" w:eastAsia="zh-CN" w:bidi="ar-SA"/>
        </w:rPr>
        <w:t>4</w:t>
      </w:r>
      <w:r>
        <w:rPr>
          <w:rFonts w:ascii="Times New Roman" w:hAnsi="Times New Roman" w:cs="Times New Roman" w:hint="eastAsia"/>
          <w:color w:val="000000"/>
          <w:sz w:val="24"/>
          <w:szCs w:val="24"/>
          <w:lang w:val="en-US" w:eastAsia="zh-CN" w:bidi="ar-SA"/>
        </w:rPr>
        <w:t>-5</w:t>
      </w:r>
      <w:r>
        <w:rPr>
          <w:rFonts w:ascii="Times New Roman" w:hAnsi="Times New Roman" w:cs="Times New Roman" w:hint="eastAsia"/>
          <w:color w:val="000000"/>
          <w:sz w:val="24"/>
          <w:szCs w:val="24"/>
          <w:lang w:val="en-US" w:eastAsia="zh-CN" w:bidi="ar-SA"/>
        </w:rPr>
        <w:t>所示。</w:t>
      </w:r>
    </w:p>
    <w:p w14:paraId="708C4B41" w14:textId="77777777" w:rsidR="002F092E" w:rsidRDefault="00000000">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1</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2018</w:t>
      </w:r>
      <w:r>
        <w:rPr>
          <w:rFonts w:ascii="黑体" w:eastAsia="黑体" w:hAnsi="黑体" w:cs="黑体" w:hint="eastAsia"/>
          <w:color w:val="000000"/>
          <w:sz w:val="21"/>
          <w:szCs w:val="21"/>
          <w:lang w:val="en-US" w:eastAsia="zh-CN" w:bidi="ar-SA"/>
        </w:rPr>
        <w:t>年各支行经营效率情况</w:t>
      </w:r>
    </w:p>
    <w:tbl>
      <w:tblPr>
        <w:tblW w:w="9040" w:type="dxa"/>
        <w:jc w:val="center"/>
        <w:tblLook w:val="04A0" w:firstRow="1" w:lastRow="0" w:firstColumn="1" w:lastColumn="0" w:noHBand="0" w:noVBand="1"/>
      </w:tblPr>
      <w:tblGrid>
        <w:gridCol w:w="1520"/>
        <w:gridCol w:w="1880"/>
        <w:gridCol w:w="1880"/>
        <w:gridCol w:w="1880"/>
        <w:gridCol w:w="1880"/>
      </w:tblGrid>
      <w:tr w:rsidR="002F092E" w14:paraId="6C0ACDB9"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512FE96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361A311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25DA38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3FAE4F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1D1FE7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7716CA53" w14:textId="77777777">
        <w:trPr>
          <w:trHeight w:val="360"/>
          <w:jc w:val="center"/>
        </w:trPr>
        <w:tc>
          <w:tcPr>
            <w:tcW w:w="1520" w:type="dxa"/>
            <w:tcBorders>
              <w:top w:val="single" w:sz="4" w:space="0" w:color="auto"/>
              <w:left w:val="nil"/>
              <w:bottom w:val="nil"/>
              <w:right w:val="nil"/>
            </w:tcBorders>
            <w:shd w:val="clear" w:color="auto" w:fill="auto"/>
            <w:vAlign w:val="center"/>
          </w:tcPr>
          <w:p w14:paraId="758320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880" w:type="dxa"/>
            <w:tcBorders>
              <w:top w:val="single" w:sz="4" w:space="0" w:color="auto"/>
              <w:left w:val="nil"/>
              <w:bottom w:val="nil"/>
              <w:right w:val="nil"/>
            </w:tcBorders>
            <w:shd w:val="clear" w:color="auto" w:fill="auto"/>
            <w:vAlign w:val="center"/>
          </w:tcPr>
          <w:p w14:paraId="4288769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0.935</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083B5E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0.953</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6893B3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0.981</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05505D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7CE2530" w14:textId="77777777">
        <w:trPr>
          <w:trHeight w:val="360"/>
          <w:jc w:val="center"/>
        </w:trPr>
        <w:tc>
          <w:tcPr>
            <w:tcW w:w="1520" w:type="dxa"/>
            <w:tcBorders>
              <w:top w:val="nil"/>
              <w:left w:val="nil"/>
              <w:bottom w:val="nil"/>
              <w:right w:val="nil"/>
            </w:tcBorders>
            <w:shd w:val="clear" w:color="auto" w:fill="auto"/>
            <w:vAlign w:val="center"/>
          </w:tcPr>
          <w:p w14:paraId="405CBD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top w:val="nil"/>
              <w:left w:val="nil"/>
              <w:bottom w:val="nil"/>
              <w:right w:val="nil"/>
            </w:tcBorders>
            <w:shd w:val="clear" w:color="auto" w:fill="auto"/>
            <w:vAlign w:val="center"/>
          </w:tcPr>
          <w:p w14:paraId="40CE638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8CD4C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6F2DF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E7C0B6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A086E69" w14:textId="77777777">
        <w:trPr>
          <w:trHeight w:val="360"/>
          <w:jc w:val="center"/>
        </w:trPr>
        <w:tc>
          <w:tcPr>
            <w:tcW w:w="1520" w:type="dxa"/>
            <w:tcBorders>
              <w:top w:val="nil"/>
              <w:left w:val="nil"/>
              <w:bottom w:val="nil"/>
              <w:right w:val="nil"/>
            </w:tcBorders>
            <w:shd w:val="clear" w:color="auto" w:fill="auto"/>
            <w:vAlign w:val="center"/>
          </w:tcPr>
          <w:p w14:paraId="6A759A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top w:val="nil"/>
              <w:left w:val="nil"/>
              <w:bottom w:val="nil"/>
              <w:right w:val="nil"/>
            </w:tcBorders>
            <w:shd w:val="clear" w:color="auto" w:fill="auto"/>
            <w:vAlign w:val="center"/>
          </w:tcPr>
          <w:p w14:paraId="3CA86D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48B95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A0621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84F01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419A861" w14:textId="77777777">
        <w:trPr>
          <w:trHeight w:val="360"/>
          <w:jc w:val="center"/>
        </w:trPr>
        <w:tc>
          <w:tcPr>
            <w:tcW w:w="1520" w:type="dxa"/>
            <w:tcBorders>
              <w:top w:val="nil"/>
              <w:left w:val="nil"/>
              <w:bottom w:val="nil"/>
              <w:right w:val="nil"/>
            </w:tcBorders>
            <w:shd w:val="clear" w:color="auto" w:fill="auto"/>
            <w:vAlign w:val="center"/>
          </w:tcPr>
          <w:p w14:paraId="008058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top w:val="nil"/>
              <w:left w:val="nil"/>
              <w:bottom w:val="nil"/>
              <w:right w:val="nil"/>
            </w:tcBorders>
            <w:shd w:val="clear" w:color="auto" w:fill="auto"/>
            <w:vAlign w:val="center"/>
          </w:tcPr>
          <w:p w14:paraId="56DEAC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789684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D7338B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85305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7A2B3776" w14:textId="77777777">
        <w:trPr>
          <w:trHeight w:val="360"/>
          <w:jc w:val="center"/>
        </w:trPr>
        <w:tc>
          <w:tcPr>
            <w:tcW w:w="1520" w:type="dxa"/>
            <w:tcBorders>
              <w:top w:val="nil"/>
              <w:left w:val="nil"/>
              <w:bottom w:val="nil"/>
              <w:right w:val="nil"/>
            </w:tcBorders>
            <w:shd w:val="clear" w:color="auto" w:fill="auto"/>
            <w:vAlign w:val="center"/>
          </w:tcPr>
          <w:p w14:paraId="475D798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680C76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13D38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4AC6A1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57024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470C636" w14:textId="77777777">
        <w:trPr>
          <w:trHeight w:val="360"/>
          <w:jc w:val="center"/>
        </w:trPr>
        <w:tc>
          <w:tcPr>
            <w:tcW w:w="1520" w:type="dxa"/>
            <w:tcBorders>
              <w:top w:val="nil"/>
              <w:left w:val="nil"/>
              <w:bottom w:val="nil"/>
              <w:right w:val="nil"/>
            </w:tcBorders>
            <w:shd w:val="clear" w:color="auto" w:fill="auto"/>
            <w:vAlign w:val="center"/>
          </w:tcPr>
          <w:p w14:paraId="66FB9B0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nil"/>
              <w:right w:val="nil"/>
            </w:tcBorders>
            <w:shd w:val="clear" w:color="auto" w:fill="auto"/>
            <w:vAlign w:val="center"/>
          </w:tcPr>
          <w:p w14:paraId="5D7680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626FA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06D78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2C6ECA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5CC3732" w14:textId="77777777">
        <w:trPr>
          <w:trHeight w:val="360"/>
          <w:jc w:val="center"/>
        </w:trPr>
        <w:tc>
          <w:tcPr>
            <w:tcW w:w="1520" w:type="dxa"/>
            <w:tcBorders>
              <w:top w:val="nil"/>
              <w:left w:val="nil"/>
              <w:bottom w:val="nil"/>
              <w:right w:val="nil"/>
            </w:tcBorders>
            <w:shd w:val="clear" w:color="auto" w:fill="auto"/>
            <w:vAlign w:val="center"/>
          </w:tcPr>
          <w:p w14:paraId="5570EA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880" w:type="dxa"/>
            <w:tcBorders>
              <w:top w:val="nil"/>
              <w:left w:val="nil"/>
              <w:bottom w:val="nil"/>
              <w:right w:val="nil"/>
            </w:tcBorders>
            <w:shd w:val="clear" w:color="auto" w:fill="auto"/>
            <w:vAlign w:val="center"/>
          </w:tcPr>
          <w:p w14:paraId="67EB69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D40D6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B674F8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561D8E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C0108F3" w14:textId="77777777">
        <w:trPr>
          <w:trHeight w:val="360"/>
          <w:jc w:val="center"/>
        </w:trPr>
        <w:tc>
          <w:tcPr>
            <w:tcW w:w="1520" w:type="dxa"/>
            <w:tcBorders>
              <w:top w:val="nil"/>
              <w:left w:val="nil"/>
              <w:bottom w:val="nil"/>
              <w:right w:val="nil"/>
            </w:tcBorders>
            <w:shd w:val="clear" w:color="auto" w:fill="auto"/>
            <w:vAlign w:val="center"/>
          </w:tcPr>
          <w:p w14:paraId="266E41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top w:val="nil"/>
              <w:left w:val="nil"/>
              <w:bottom w:val="nil"/>
              <w:right w:val="nil"/>
            </w:tcBorders>
            <w:shd w:val="clear" w:color="auto" w:fill="auto"/>
            <w:vAlign w:val="center"/>
          </w:tcPr>
          <w:p w14:paraId="6EE69C6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00A90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05584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BD240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5C008FB" w14:textId="77777777">
        <w:trPr>
          <w:trHeight w:val="360"/>
          <w:jc w:val="center"/>
        </w:trPr>
        <w:tc>
          <w:tcPr>
            <w:tcW w:w="1520" w:type="dxa"/>
            <w:tcBorders>
              <w:top w:val="nil"/>
              <w:left w:val="nil"/>
              <w:bottom w:val="nil"/>
              <w:right w:val="nil"/>
            </w:tcBorders>
            <w:shd w:val="clear" w:color="auto" w:fill="auto"/>
            <w:vAlign w:val="center"/>
          </w:tcPr>
          <w:p w14:paraId="5EC130C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top w:val="nil"/>
              <w:left w:val="nil"/>
              <w:bottom w:val="nil"/>
              <w:right w:val="nil"/>
            </w:tcBorders>
            <w:shd w:val="clear" w:color="auto" w:fill="auto"/>
            <w:vAlign w:val="center"/>
          </w:tcPr>
          <w:p w14:paraId="347884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E81FB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B9FF4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27D8E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1E0BBF1" w14:textId="77777777">
        <w:trPr>
          <w:trHeight w:val="360"/>
          <w:jc w:val="center"/>
        </w:trPr>
        <w:tc>
          <w:tcPr>
            <w:tcW w:w="1520" w:type="dxa"/>
            <w:tcBorders>
              <w:top w:val="nil"/>
              <w:left w:val="nil"/>
              <w:bottom w:val="nil"/>
              <w:right w:val="nil"/>
            </w:tcBorders>
            <w:shd w:val="clear" w:color="auto" w:fill="auto"/>
            <w:vAlign w:val="center"/>
          </w:tcPr>
          <w:p w14:paraId="032540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top w:val="nil"/>
              <w:left w:val="nil"/>
              <w:bottom w:val="nil"/>
              <w:right w:val="nil"/>
            </w:tcBorders>
            <w:shd w:val="clear" w:color="auto" w:fill="auto"/>
            <w:vAlign w:val="center"/>
          </w:tcPr>
          <w:p w14:paraId="4731EF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1AE7A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DA84B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C70E3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7A126148" w14:textId="77777777">
        <w:trPr>
          <w:trHeight w:val="360"/>
          <w:jc w:val="center"/>
        </w:trPr>
        <w:tc>
          <w:tcPr>
            <w:tcW w:w="1520" w:type="dxa"/>
            <w:tcBorders>
              <w:top w:val="nil"/>
              <w:left w:val="nil"/>
              <w:bottom w:val="nil"/>
              <w:right w:val="nil"/>
            </w:tcBorders>
            <w:shd w:val="clear" w:color="auto" w:fill="auto"/>
            <w:vAlign w:val="center"/>
          </w:tcPr>
          <w:p w14:paraId="3596DF6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bottom w:val="nil"/>
              <w:right w:val="nil"/>
            </w:tcBorders>
            <w:shd w:val="clear" w:color="auto" w:fill="auto"/>
            <w:vAlign w:val="center"/>
          </w:tcPr>
          <w:p w14:paraId="780608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A6ECD8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7D0B8B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4A65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007814C" w14:textId="77777777">
        <w:trPr>
          <w:trHeight w:val="360"/>
          <w:jc w:val="center"/>
        </w:trPr>
        <w:tc>
          <w:tcPr>
            <w:tcW w:w="1520" w:type="dxa"/>
            <w:tcBorders>
              <w:top w:val="nil"/>
              <w:left w:val="nil"/>
              <w:bottom w:val="nil"/>
              <w:right w:val="nil"/>
            </w:tcBorders>
            <w:shd w:val="clear" w:color="auto" w:fill="auto"/>
            <w:vAlign w:val="center"/>
          </w:tcPr>
          <w:p w14:paraId="2E2AF9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nil"/>
              <w:right w:val="nil"/>
            </w:tcBorders>
            <w:shd w:val="clear" w:color="auto" w:fill="auto"/>
            <w:vAlign w:val="center"/>
          </w:tcPr>
          <w:p w14:paraId="41B81DC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F5A8E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00AEB4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DF160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05E16BE" w14:textId="77777777">
        <w:trPr>
          <w:trHeight w:val="360"/>
          <w:jc w:val="center"/>
        </w:trPr>
        <w:tc>
          <w:tcPr>
            <w:tcW w:w="1520" w:type="dxa"/>
            <w:tcBorders>
              <w:top w:val="nil"/>
              <w:left w:val="nil"/>
              <w:bottom w:val="nil"/>
              <w:right w:val="nil"/>
            </w:tcBorders>
            <w:shd w:val="clear" w:color="auto" w:fill="auto"/>
            <w:vAlign w:val="center"/>
          </w:tcPr>
          <w:p w14:paraId="4AF823F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880" w:type="dxa"/>
            <w:tcBorders>
              <w:top w:val="nil"/>
              <w:left w:val="nil"/>
              <w:bottom w:val="nil"/>
              <w:right w:val="nil"/>
            </w:tcBorders>
            <w:shd w:val="clear" w:color="auto" w:fill="auto"/>
            <w:vAlign w:val="center"/>
          </w:tcPr>
          <w:p w14:paraId="2C888F0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E3C0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554619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13103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7BB09692" w14:textId="77777777">
        <w:trPr>
          <w:trHeight w:val="360"/>
          <w:jc w:val="center"/>
        </w:trPr>
        <w:tc>
          <w:tcPr>
            <w:tcW w:w="1520" w:type="dxa"/>
            <w:tcBorders>
              <w:top w:val="nil"/>
              <w:left w:val="nil"/>
              <w:bottom w:val="nil"/>
              <w:right w:val="nil"/>
            </w:tcBorders>
            <w:shd w:val="clear" w:color="auto" w:fill="auto"/>
            <w:vAlign w:val="center"/>
          </w:tcPr>
          <w:p w14:paraId="049B20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top w:val="nil"/>
              <w:left w:val="nil"/>
              <w:bottom w:val="nil"/>
              <w:right w:val="nil"/>
            </w:tcBorders>
            <w:shd w:val="clear" w:color="auto" w:fill="auto"/>
            <w:vAlign w:val="center"/>
          </w:tcPr>
          <w:p w14:paraId="4E4772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60E0F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474A5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A0EFA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3CC13DEC" w14:textId="77777777">
        <w:trPr>
          <w:trHeight w:val="360"/>
          <w:jc w:val="center"/>
        </w:trPr>
        <w:tc>
          <w:tcPr>
            <w:tcW w:w="1520" w:type="dxa"/>
            <w:tcBorders>
              <w:top w:val="nil"/>
              <w:left w:val="nil"/>
              <w:bottom w:val="nil"/>
              <w:right w:val="nil"/>
            </w:tcBorders>
            <w:shd w:val="clear" w:color="auto" w:fill="auto"/>
            <w:vAlign w:val="center"/>
          </w:tcPr>
          <w:p w14:paraId="408D5A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09E206D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F2CB3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0DC0B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4BF5F8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212D399" w14:textId="77777777">
        <w:trPr>
          <w:trHeight w:val="360"/>
          <w:jc w:val="center"/>
        </w:trPr>
        <w:tc>
          <w:tcPr>
            <w:tcW w:w="1520" w:type="dxa"/>
            <w:tcBorders>
              <w:top w:val="nil"/>
              <w:left w:val="nil"/>
              <w:bottom w:val="nil"/>
              <w:right w:val="nil"/>
            </w:tcBorders>
            <w:shd w:val="clear" w:color="auto" w:fill="auto"/>
            <w:vAlign w:val="center"/>
          </w:tcPr>
          <w:p w14:paraId="5C716C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065045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0.842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07504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43485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E01B1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6E0AC07" w14:textId="77777777">
        <w:trPr>
          <w:trHeight w:val="360"/>
          <w:jc w:val="center"/>
        </w:trPr>
        <w:tc>
          <w:tcPr>
            <w:tcW w:w="1520" w:type="dxa"/>
            <w:tcBorders>
              <w:top w:val="nil"/>
              <w:left w:val="nil"/>
              <w:bottom w:val="nil"/>
              <w:right w:val="nil"/>
            </w:tcBorders>
            <w:shd w:val="clear" w:color="auto" w:fill="auto"/>
            <w:vAlign w:val="center"/>
          </w:tcPr>
          <w:p w14:paraId="274C3E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top w:val="nil"/>
              <w:left w:val="nil"/>
              <w:bottom w:val="nil"/>
              <w:right w:val="nil"/>
            </w:tcBorders>
            <w:shd w:val="clear" w:color="auto" w:fill="auto"/>
            <w:vAlign w:val="center"/>
          </w:tcPr>
          <w:p w14:paraId="330829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B2EC28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BEA0A7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C9F50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572892E" w14:textId="77777777">
        <w:trPr>
          <w:trHeight w:val="360"/>
          <w:jc w:val="center"/>
        </w:trPr>
        <w:tc>
          <w:tcPr>
            <w:tcW w:w="1520" w:type="dxa"/>
            <w:tcBorders>
              <w:top w:val="nil"/>
              <w:left w:val="nil"/>
              <w:bottom w:val="nil"/>
              <w:right w:val="nil"/>
            </w:tcBorders>
            <w:shd w:val="clear" w:color="auto" w:fill="auto"/>
            <w:vAlign w:val="center"/>
          </w:tcPr>
          <w:p w14:paraId="443434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top w:val="nil"/>
              <w:left w:val="nil"/>
              <w:bottom w:val="nil"/>
              <w:right w:val="nil"/>
            </w:tcBorders>
            <w:shd w:val="clear" w:color="auto" w:fill="auto"/>
            <w:vAlign w:val="center"/>
          </w:tcPr>
          <w:p w14:paraId="21CA2A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0.756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3D42C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DCD5B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0.756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A29822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F34129B" w14:textId="77777777">
        <w:trPr>
          <w:trHeight w:val="360"/>
          <w:jc w:val="center"/>
        </w:trPr>
        <w:tc>
          <w:tcPr>
            <w:tcW w:w="1520" w:type="dxa"/>
            <w:tcBorders>
              <w:top w:val="nil"/>
              <w:left w:val="nil"/>
              <w:bottom w:val="nil"/>
              <w:right w:val="nil"/>
            </w:tcBorders>
            <w:shd w:val="clear" w:color="auto" w:fill="auto"/>
            <w:vAlign w:val="center"/>
          </w:tcPr>
          <w:p w14:paraId="660564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880" w:type="dxa"/>
            <w:tcBorders>
              <w:top w:val="nil"/>
              <w:left w:val="nil"/>
              <w:bottom w:val="nil"/>
              <w:right w:val="nil"/>
            </w:tcBorders>
            <w:shd w:val="clear" w:color="auto" w:fill="auto"/>
            <w:vAlign w:val="center"/>
          </w:tcPr>
          <w:p w14:paraId="77FFBEA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9422C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AA622B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28E112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7EFB105C" w14:textId="77777777">
        <w:trPr>
          <w:trHeight w:val="360"/>
          <w:jc w:val="center"/>
        </w:trPr>
        <w:tc>
          <w:tcPr>
            <w:tcW w:w="1520" w:type="dxa"/>
            <w:tcBorders>
              <w:top w:val="nil"/>
              <w:left w:val="nil"/>
              <w:bottom w:val="nil"/>
              <w:right w:val="nil"/>
            </w:tcBorders>
            <w:shd w:val="clear" w:color="auto" w:fill="auto"/>
            <w:vAlign w:val="center"/>
          </w:tcPr>
          <w:p w14:paraId="2BBA823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2D21D0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550F5C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F223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D3B17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C788CCA" w14:textId="77777777">
        <w:trPr>
          <w:trHeight w:val="360"/>
          <w:jc w:val="center"/>
        </w:trPr>
        <w:tc>
          <w:tcPr>
            <w:tcW w:w="1520" w:type="dxa"/>
            <w:tcBorders>
              <w:top w:val="nil"/>
              <w:left w:val="nil"/>
              <w:bottom w:val="nil"/>
              <w:right w:val="nil"/>
            </w:tcBorders>
            <w:shd w:val="clear" w:color="auto" w:fill="auto"/>
            <w:vAlign w:val="center"/>
          </w:tcPr>
          <w:p w14:paraId="00AF9C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6C185B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D82B6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AB339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8A8BD7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5B29EB4" w14:textId="77777777">
        <w:trPr>
          <w:trHeight w:val="360"/>
          <w:jc w:val="center"/>
        </w:trPr>
        <w:tc>
          <w:tcPr>
            <w:tcW w:w="1520" w:type="dxa"/>
            <w:tcBorders>
              <w:top w:val="nil"/>
              <w:left w:val="nil"/>
              <w:bottom w:val="nil"/>
              <w:right w:val="nil"/>
            </w:tcBorders>
            <w:shd w:val="clear" w:color="auto" w:fill="auto"/>
            <w:vAlign w:val="center"/>
          </w:tcPr>
          <w:p w14:paraId="27BDFB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3E55CBA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C720DD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E8A0B4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0E0A8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62E6EB1" w14:textId="77777777">
        <w:trPr>
          <w:trHeight w:val="360"/>
          <w:jc w:val="center"/>
        </w:trPr>
        <w:tc>
          <w:tcPr>
            <w:tcW w:w="1520" w:type="dxa"/>
            <w:tcBorders>
              <w:top w:val="nil"/>
              <w:left w:val="nil"/>
              <w:bottom w:val="nil"/>
              <w:right w:val="nil"/>
            </w:tcBorders>
            <w:shd w:val="clear" w:color="auto" w:fill="auto"/>
            <w:vAlign w:val="center"/>
          </w:tcPr>
          <w:p w14:paraId="407F34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6B05A6A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2D6BE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353C4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FA41E6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43CD38BC" w14:textId="77777777">
        <w:trPr>
          <w:trHeight w:val="360"/>
          <w:jc w:val="center"/>
        </w:trPr>
        <w:tc>
          <w:tcPr>
            <w:tcW w:w="1520" w:type="dxa"/>
            <w:tcBorders>
              <w:top w:val="nil"/>
              <w:left w:val="nil"/>
              <w:right w:val="nil"/>
            </w:tcBorders>
            <w:shd w:val="clear" w:color="auto" w:fill="auto"/>
            <w:vAlign w:val="center"/>
          </w:tcPr>
          <w:p w14:paraId="5E5955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right w:val="nil"/>
            </w:tcBorders>
            <w:shd w:val="clear" w:color="auto" w:fill="auto"/>
            <w:vAlign w:val="center"/>
          </w:tcPr>
          <w:p w14:paraId="241F56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0.953</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614D8EC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776B574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0.953</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6BFF7F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2D971B4" w14:textId="77777777">
        <w:trPr>
          <w:trHeight w:val="360"/>
          <w:jc w:val="center"/>
        </w:trPr>
        <w:tc>
          <w:tcPr>
            <w:tcW w:w="1520" w:type="dxa"/>
            <w:tcBorders>
              <w:top w:val="nil"/>
              <w:left w:val="nil"/>
              <w:bottom w:val="single" w:sz="18" w:space="0" w:color="auto"/>
              <w:right w:val="nil"/>
            </w:tcBorders>
            <w:shd w:val="clear" w:color="auto" w:fill="auto"/>
            <w:vAlign w:val="center"/>
          </w:tcPr>
          <w:p w14:paraId="33066F8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8" w:space="0" w:color="auto"/>
              <w:right w:val="nil"/>
            </w:tcBorders>
            <w:shd w:val="clear" w:color="auto" w:fill="auto"/>
            <w:vAlign w:val="center"/>
          </w:tcPr>
          <w:p w14:paraId="18F1186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8" w:space="0" w:color="auto"/>
              <w:right w:val="nil"/>
            </w:tcBorders>
            <w:shd w:val="clear" w:color="auto" w:fill="auto"/>
            <w:vAlign w:val="center"/>
          </w:tcPr>
          <w:p w14:paraId="744143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8" w:space="0" w:color="auto"/>
              <w:right w:val="nil"/>
            </w:tcBorders>
            <w:shd w:val="clear" w:color="auto" w:fill="auto"/>
            <w:vAlign w:val="center"/>
          </w:tcPr>
          <w:p w14:paraId="06DA19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8" w:space="0" w:color="auto"/>
              <w:right w:val="nil"/>
            </w:tcBorders>
            <w:shd w:val="clear" w:color="auto" w:fill="auto"/>
            <w:vAlign w:val="center"/>
          </w:tcPr>
          <w:p w14:paraId="780A6B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bl>
    <w:p w14:paraId="2AEBCDA6" w14:textId="77777777" w:rsidR="002F092E" w:rsidRDefault="00000000">
      <w:pPr>
        <w:adjustRightInd w:val="0"/>
        <w:snapToGrid w:val="0"/>
        <w:ind w:firstLine="420"/>
        <w:jc w:val="left"/>
        <w:rPr>
          <w:sz w:val="21"/>
          <w:szCs w:val="21"/>
        </w:rPr>
      </w:pPr>
      <w:r>
        <w:rPr>
          <w:rFonts w:hint="eastAsia"/>
          <w:sz w:val="21"/>
          <w:szCs w:val="21"/>
        </w:rPr>
        <w:t>数据来源：</w:t>
      </w:r>
      <w:r>
        <w:rPr>
          <w:rFonts w:hint="eastAsia"/>
          <w:sz w:val="21"/>
          <w:szCs w:val="21"/>
        </w:rPr>
        <w:t>DEAP2.1</w:t>
      </w:r>
      <w:r>
        <w:rPr>
          <w:rFonts w:hint="eastAsia"/>
          <w:sz w:val="21"/>
          <w:szCs w:val="21"/>
        </w:rPr>
        <w:t>运行结果。</w:t>
      </w:r>
    </w:p>
    <w:p w14:paraId="333D292E" w14:textId="688ABB93" w:rsidR="002F092E" w:rsidRDefault="00000000">
      <w:pPr>
        <w:pStyle w:val="Bodytext1"/>
        <w:adjustRightInd w:val="0"/>
        <w:snapToGrid w:val="0"/>
        <w:spacing w:after="120" w:line="240" w:lineRule="auto"/>
        <w:ind w:firstLineChars="0" w:firstLine="0"/>
        <w:jc w:val="center"/>
        <w:rPr>
          <w:rFonts w:ascii="Times New Roman" w:hAnsi="Times New Roman" w:cs="Times New Roman"/>
          <w:color w:val="000000"/>
          <w:sz w:val="24"/>
          <w:szCs w:val="24"/>
          <w:lang w:val="en-US" w:eastAsia="zh-CN" w:bidi="ar-S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2</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2019</w:t>
      </w:r>
      <w:r>
        <w:rPr>
          <w:rFonts w:ascii="黑体" w:eastAsia="黑体" w:hAnsi="黑体" w:cs="黑体" w:hint="eastAsia"/>
          <w:color w:val="000000"/>
          <w:sz w:val="21"/>
          <w:szCs w:val="21"/>
          <w:lang w:val="en-US" w:eastAsia="zh-CN" w:bidi="ar-SA"/>
        </w:rPr>
        <w:t>年各支行经营效率情况</w:t>
      </w:r>
    </w:p>
    <w:tbl>
      <w:tblPr>
        <w:tblW w:w="9040" w:type="dxa"/>
        <w:jc w:val="center"/>
        <w:tblLook w:val="04A0" w:firstRow="1" w:lastRow="0" w:firstColumn="1" w:lastColumn="0" w:noHBand="0" w:noVBand="1"/>
      </w:tblPr>
      <w:tblGrid>
        <w:gridCol w:w="1520"/>
        <w:gridCol w:w="1880"/>
        <w:gridCol w:w="1880"/>
        <w:gridCol w:w="1880"/>
        <w:gridCol w:w="1880"/>
      </w:tblGrid>
      <w:tr w:rsidR="002F092E" w14:paraId="02CC4252"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4C61955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56AA02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532D78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126F0E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4998B7B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1FEAC1FA" w14:textId="77777777">
        <w:trPr>
          <w:trHeight w:val="360"/>
          <w:jc w:val="center"/>
        </w:trPr>
        <w:tc>
          <w:tcPr>
            <w:tcW w:w="1520" w:type="dxa"/>
            <w:tcBorders>
              <w:top w:val="single" w:sz="4" w:space="0" w:color="auto"/>
              <w:left w:val="nil"/>
              <w:bottom w:val="nil"/>
              <w:right w:val="nil"/>
            </w:tcBorders>
            <w:shd w:val="clear" w:color="auto" w:fill="auto"/>
            <w:vAlign w:val="center"/>
          </w:tcPr>
          <w:p w14:paraId="7118F3A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lastRenderedPageBreak/>
              <w:t>A</w:t>
            </w:r>
            <w:r>
              <w:rPr>
                <w:rFonts w:ascii="宋体" w:hAnsi="宋体" w:hint="eastAsia"/>
                <w:color w:val="000000"/>
                <w:kern w:val="0"/>
                <w:sz w:val="21"/>
                <w:szCs w:val="21"/>
              </w:rPr>
              <w:t>银行</w:t>
            </w:r>
          </w:p>
        </w:tc>
        <w:tc>
          <w:tcPr>
            <w:tcW w:w="1880" w:type="dxa"/>
            <w:tcBorders>
              <w:top w:val="single" w:sz="4" w:space="0" w:color="auto"/>
              <w:left w:val="nil"/>
              <w:bottom w:val="nil"/>
              <w:right w:val="nil"/>
            </w:tcBorders>
            <w:shd w:val="clear" w:color="auto" w:fill="auto"/>
            <w:vAlign w:val="center"/>
          </w:tcPr>
          <w:p w14:paraId="6548C395"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33842197"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6F097E5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5A418DD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E3FDF87" w14:textId="77777777">
        <w:trPr>
          <w:trHeight w:val="360"/>
          <w:jc w:val="center"/>
        </w:trPr>
        <w:tc>
          <w:tcPr>
            <w:tcW w:w="1520" w:type="dxa"/>
            <w:tcBorders>
              <w:left w:val="nil"/>
              <w:bottom w:val="nil"/>
              <w:right w:val="nil"/>
            </w:tcBorders>
            <w:shd w:val="clear" w:color="auto" w:fill="auto"/>
            <w:vAlign w:val="center"/>
          </w:tcPr>
          <w:p w14:paraId="0C2063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left w:val="nil"/>
              <w:bottom w:val="nil"/>
              <w:right w:val="nil"/>
            </w:tcBorders>
            <w:shd w:val="clear" w:color="auto" w:fill="auto"/>
            <w:vAlign w:val="center"/>
          </w:tcPr>
          <w:p w14:paraId="51A8EE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0.827</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58DC0FA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0.921</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0D51FDB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0.898</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1D804E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7DC41A1" w14:textId="77777777">
        <w:trPr>
          <w:trHeight w:val="360"/>
          <w:jc w:val="center"/>
        </w:trPr>
        <w:tc>
          <w:tcPr>
            <w:tcW w:w="1520" w:type="dxa"/>
            <w:tcBorders>
              <w:left w:val="nil"/>
              <w:bottom w:val="nil"/>
              <w:right w:val="nil"/>
            </w:tcBorders>
            <w:shd w:val="clear" w:color="auto" w:fill="auto"/>
            <w:vAlign w:val="center"/>
          </w:tcPr>
          <w:p w14:paraId="536F39D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left w:val="nil"/>
              <w:bottom w:val="nil"/>
              <w:right w:val="nil"/>
            </w:tcBorders>
            <w:shd w:val="clear" w:color="auto" w:fill="auto"/>
            <w:vAlign w:val="center"/>
          </w:tcPr>
          <w:p w14:paraId="6D0A30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3AE787C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5F512F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488596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45090FC" w14:textId="77777777">
        <w:trPr>
          <w:trHeight w:val="360"/>
          <w:jc w:val="center"/>
        </w:trPr>
        <w:tc>
          <w:tcPr>
            <w:tcW w:w="1520" w:type="dxa"/>
            <w:tcBorders>
              <w:left w:val="nil"/>
              <w:bottom w:val="nil"/>
              <w:right w:val="nil"/>
            </w:tcBorders>
            <w:shd w:val="clear" w:color="auto" w:fill="auto"/>
            <w:vAlign w:val="center"/>
          </w:tcPr>
          <w:p w14:paraId="67CEA3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left w:val="nil"/>
              <w:bottom w:val="nil"/>
              <w:right w:val="nil"/>
            </w:tcBorders>
            <w:shd w:val="clear" w:color="auto" w:fill="auto"/>
            <w:vAlign w:val="center"/>
          </w:tcPr>
          <w:p w14:paraId="7D6A8DD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7BD0A1C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0DDB81D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391135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318DCCCB" w14:textId="77777777">
        <w:trPr>
          <w:trHeight w:val="360"/>
          <w:jc w:val="center"/>
        </w:trPr>
        <w:tc>
          <w:tcPr>
            <w:tcW w:w="1520" w:type="dxa"/>
            <w:tcBorders>
              <w:top w:val="nil"/>
              <w:left w:val="nil"/>
              <w:bottom w:val="nil"/>
              <w:right w:val="nil"/>
            </w:tcBorders>
            <w:shd w:val="clear" w:color="auto" w:fill="auto"/>
            <w:vAlign w:val="center"/>
          </w:tcPr>
          <w:p w14:paraId="01D6F33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2E3DF6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A284A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6AEBD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8A308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C132657" w14:textId="77777777">
        <w:trPr>
          <w:trHeight w:val="360"/>
          <w:jc w:val="center"/>
        </w:trPr>
        <w:tc>
          <w:tcPr>
            <w:tcW w:w="1520" w:type="dxa"/>
            <w:tcBorders>
              <w:top w:val="nil"/>
              <w:left w:val="nil"/>
              <w:bottom w:val="nil"/>
              <w:right w:val="nil"/>
            </w:tcBorders>
            <w:shd w:val="clear" w:color="auto" w:fill="auto"/>
            <w:vAlign w:val="center"/>
          </w:tcPr>
          <w:p w14:paraId="27F661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nil"/>
              <w:right w:val="nil"/>
            </w:tcBorders>
            <w:shd w:val="clear" w:color="auto" w:fill="auto"/>
            <w:vAlign w:val="center"/>
          </w:tcPr>
          <w:p w14:paraId="31FC29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1DCD8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05EC28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E591F5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3E6077B" w14:textId="77777777">
        <w:trPr>
          <w:trHeight w:val="360"/>
          <w:jc w:val="center"/>
        </w:trPr>
        <w:tc>
          <w:tcPr>
            <w:tcW w:w="1520" w:type="dxa"/>
            <w:tcBorders>
              <w:top w:val="nil"/>
              <w:left w:val="nil"/>
              <w:bottom w:val="nil"/>
              <w:right w:val="nil"/>
            </w:tcBorders>
            <w:shd w:val="clear" w:color="auto" w:fill="auto"/>
            <w:vAlign w:val="center"/>
          </w:tcPr>
          <w:p w14:paraId="15B2BD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880" w:type="dxa"/>
            <w:tcBorders>
              <w:top w:val="nil"/>
              <w:left w:val="nil"/>
              <w:bottom w:val="nil"/>
              <w:right w:val="nil"/>
            </w:tcBorders>
            <w:shd w:val="clear" w:color="auto" w:fill="auto"/>
            <w:vAlign w:val="center"/>
          </w:tcPr>
          <w:p w14:paraId="051CFF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479A1C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94033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F037D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5ABDFB5" w14:textId="77777777">
        <w:trPr>
          <w:trHeight w:val="360"/>
          <w:jc w:val="center"/>
        </w:trPr>
        <w:tc>
          <w:tcPr>
            <w:tcW w:w="1520" w:type="dxa"/>
            <w:tcBorders>
              <w:top w:val="nil"/>
              <w:left w:val="nil"/>
              <w:bottom w:val="nil"/>
              <w:right w:val="nil"/>
            </w:tcBorders>
            <w:shd w:val="clear" w:color="auto" w:fill="auto"/>
            <w:vAlign w:val="center"/>
          </w:tcPr>
          <w:p w14:paraId="6AB9D5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top w:val="nil"/>
              <w:left w:val="nil"/>
              <w:bottom w:val="nil"/>
              <w:right w:val="nil"/>
            </w:tcBorders>
            <w:shd w:val="clear" w:color="auto" w:fill="auto"/>
            <w:vAlign w:val="center"/>
          </w:tcPr>
          <w:p w14:paraId="76398A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0.739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8797C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7A892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8FBF9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E1F7D21" w14:textId="77777777">
        <w:trPr>
          <w:trHeight w:val="360"/>
          <w:jc w:val="center"/>
        </w:trPr>
        <w:tc>
          <w:tcPr>
            <w:tcW w:w="1520" w:type="dxa"/>
            <w:tcBorders>
              <w:top w:val="nil"/>
              <w:left w:val="nil"/>
              <w:bottom w:val="nil"/>
              <w:right w:val="nil"/>
            </w:tcBorders>
            <w:shd w:val="clear" w:color="auto" w:fill="auto"/>
            <w:vAlign w:val="center"/>
          </w:tcPr>
          <w:p w14:paraId="4DB1E4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top w:val="nil"/>
              <w:left w:val="nil"/>
              <w:bottom w:val="nil"/>
              <w:right w:val="nil"/>
            </w:tcBorders>
            <w:shd w:val="clear" w:color="auto" w:fill="auto"/>
            <w:vAlign w:val="center"/>
          </w:tcPr>
          <w:p w14:paraId="3C8DEE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0.738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13A9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96418A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01343D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E235B4E" w14:textId="77777777">
        <w:trPr>
          <w:trHeight w:val="360"/>
          <w:jc w:val="center"/>
        </w:trPr>
        <w:tc>
          <w:tcPr>
            <w:tcW w:w="1520" w:type="dxa"/>
            <w:tcBorders>
              <w:top w:val="nil"/>
              <w:left w:val="nil"/>
              <w:bottom w:val="nil"/>
              <w:right w:val="nil"/>
            </w:tcBorders>
            <w:shd w:val="clear" w:color="auto" w:fill="auto"/>
            <w:vAlign w:val="center"/>
          </w:tcPr>
          <w:p w14:paraId="791040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top w:val="nil"/>
              <w:left w:val="nil"/>
              <w:bottom w:val="nil"/>
              <w:right w:val="nil"/>
            </w:tcBorders>
            <w:shd w:val="clear" w:color="auto" w:fill="auto"/>
            <w:vAlign w:val="center"/>
          </w:tcPr>
          <w:p w14:paraId="7F9645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30323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A8134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9C177F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ED04B40" w14:textId="77777777">
        <w:trPr>
          <w:trHeight w:val="360"/>
          <w:jc w:val="center"/>
        </w:trPr>
        <w:tc>
          <w:tcPr>
            <w:tcW w:w="1520" w:type="dxa"/>
            <w:tcBorders>
              <w:top w:val="nil"/>
              <w:left w:val="nil"/>
              <w:bottom w:val="nil"/>
              <w:right w:val="nil"/>
            </w:tcBorders>
            <w:shd w:val="clear" w:color="auto" w:fill="auto"/>
            <w:vAlign w:val="center"/>
          </w:tcPr>
          <w:p w14:paraId="7D7271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bottom w:val="nil"/>
              <w:right w:val="nil"/>
            </w:tcBorders>
            <w:shd w:val="clear" w:color="auto" w:fill="auto"/>
            <w:vAlign w:val="center"/>
          </w:tcPr>
          <w:p w14:paraId="2A77A99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BB0D0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92E56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1A695D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569A3B4" w14:textId="77777777">
        <w:trPr>
          <w:trHeight w:val="360"/>
          <w:jc w:val="center"/>
        </w:trPr>
        <w:tc>
          <w:tcPr>
            <w:tcW w:w="1520" w:type="dxa"/>
            <w:tcBorders>
              <w:top w:val="nil"/>
              <w:left w:val="nil"/>
              <w:bottom w:val="nil"/>
              <w:right w:val="nil"/>
            </w:tcBorders>
            <w:shd w:val="clear" w:color="auto" w:fill="auto"/>
            <w:vAlign w:val="center"/>
          </w:tcPr>
          <w:p w14:paraId="27E3BBC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nil"/>
              <w:right w:val="nil"/>
            </w:tcBorders>
            <w:shd w:val="clear" w:color="auto" w:fill="auto"/>
            <w:vAlign w:val="center"/>
          </w:tcPr>
          <w:p w14:paraId="66A79FD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0.797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7AC50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8A783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7390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F7BD8FD" w14:textId="77777777">
        <w:trPr>
          <w:trHeight w:val="360"/>
          <w:jc w:val="center"/>
        </w:trPr>
        <w:tc>
          <w:tcPr>
            <w:tcW w:w="1520" w:type="dxa"/>
            <w:tcBorders>
              <w:top w:val="nil"/>
              <w:left w:val="nil"/>
              <w:bottom w:val="nil"/>
              <w:right w:val="nil"/>
            </w:tcBorders>
            <w:shd w:val="clear" w:color="auto" w:fill="auto"/>
            <w:vAlign w:val="center"/>
          </w:tcPr>
          <w:p w14:paraId="60BA02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880" w:type="dxa"/>
            <w:tcBorders>
              <w:top w:val="nil"/>
              <w:left w:val="nil"/>
              <w:bottom w:val="nil"/>
              <w:right w:val="nil"/>
            </w:tcBorders>
            <w:shd w:val="clear" w:color="auto" w:fill="auto"/>
            <w:vAlign w:val="center"/>
          </w:tcPr>
          <w:p w14:paraId="5B02184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A6AF35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406921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B1E96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5BBB82CB" w14:textId="77777777">
        <w:trPr>
          <w:trHeight w:val="360"/>
          <w:jc w:val="center"/>
        </w:trPr>
        <w:tc>
          <w:tcPr>
            <w:tcW w:w="1520" w:type="dxa"/>
            <w:tcBorders>
              <w:top w:val="nil"/>
              <w:left w:val="nil"/>
              <w:bottom w:val="nil"/>
              <w:right w:val="nil"/>
            </w:tcBorders>
            <w:shd w:val="clear" w:color="auto" w:fill="auto"/>
            <w:vAlign w:val="center"/>
          </w:tcPr>
          <w:p w14:paraId="6D401B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top w:val="nil"/>
              <w:left w:val="nil"/>
              <w:bottom w:val="nil"/>
              <w:right w:val="nil"/>
            </w:tcBorders>
            <w:shd w:val="clear" w:color="auto" w:fill="auto"/>
            <w:vAlign w:val="center"/>
          </w:tcPr>
          <w:p w14:paraId="4F7B5D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ABA6B2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CAE20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F1034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17745CC" w14:textId="77777777">
        <w:trPr>
          <w:trHeight w:val="360"/>
          <w:jc w:val="center"/>
        </w:trPr>
        <w:tc>
          <w:tcPr>
            <w:tcW w:w="1520" w:type="dxa"/>
            <w:tcBorders>
              <w:top w:val="nil"/>
              <w:left w:val="nil"/>
              <w:bottom w:val="nil"/>
              <w:right w:val="nil"/>
            </w:tcBorders>
            <w:shd w:val="clear" w:color="auto" w:fill="auto"/>
            <w:vAlign w:val="center"/>
          </w:tcPr>
          <w:p w14:paraId="439593A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5C4ECC8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60852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84BDF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1D849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51B90F3" w14:textId="77777777">
        <w:trPr>
          <w:trHeight w:val="360"/>
          <w:jc w:val="center"/>
        </w:trPr>
        <w:tc>
          <w:tcPr>
            <w:tcW w:w="1520" w:type="dxa"/>
            <w:tcBorders>
              <w:top w:val="nil"/>
              <w:left w:val="nil"/>
              <w:bottom w:val="nil"/>
              <w:right w:val="nil"/>
            </w:tcBorders>
            <w:shd w:val="clear" w:color="auto" w:fill="auto"/>
            <w:vAlign w:val="center"/>
          </w:tcPr>
          <w:p w14:paraId="67BD87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6CFBF6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0.716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91D239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0.782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EAC06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1E40E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3FA3D57" w14:textId="77777777">
        <w:trPr>
          <w:trHeight w:val="360"/>
          <w:jc w:val="center"/>
        </w:trPr>
        <w:tc>
          <w:tcPr>
            <w:tcW w:w="1520" w:type="dxa"/>
            <w:tcBorders>
              <w:top w:val="nil"/>
              <w:left w:val="nil"/>
              <w:bottom w:val="nil"/>
              <w:right w:val="nil"/>
            </w:tcBorders>
            <w:shd w:val="clear" w:color="auto" w:fill="auto"/>
            <w:vAlign w:val="center"/>
          </w:tcPr>
          <w:p w14:paraId="2D9491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top w:val="nil"/>
              <w:left w:val="nil"/>
              <w:bottom w:val="nil"/>
              <w:right w:val="nil"/>
            </w:tcBorders>
            <w:shd w:val="clear" w:color="auto" w:fill="auto"/>
            <w:vAlign w:val="center"/>
          </w:tcPr>
          <w:p w14:paraId="379E90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90AFC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58795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0.994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D8009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14D57478" w14:textId="77777777">
        <w:trPr>
          <w:trHeight w:val="360"/>
          <w:jc w:val="center"/>
        </w:trPr>
        <w:tc>
          <w:tcPr>
            <w:tcW w:w="1520" w:type="dxa"/>
            <w:tcBorders>
              <w:top w:val="nil"/>
              <w:left w:val="nil"/>
              <w:bottom w:val="nil"/>
              <w:right w:val="nil"/>
            </w:tcBorders>
            <w:shd w:val="clear" w:color="auto" w:fill="auto"/>
            <w:vAlign w:val="center"/>
          </w:tcPr>
          <w:p w14:paraId="320FD6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top w:val="nil"/>
              <w:left w:val="nil"/>
              <w:bottom w:val="nil"/>
              <w:right w:val="nil"/>
            </w:tcBorders>
            <w:shd w:val="clear" w:color="auto" w:fill="auto"/>
            <w:vAlign w:val="center"/>
          </w:tcPr>
          <w:p w14:paraId="249360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4FC2FC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9C1169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F8D8F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2DBD97E" w14:textId="77777777">
        <w:trPr>
          <w:trHeight w:val="360"/>
          <w:jc w:val="center"/>
        </w:trPr>
        <w:tc>
          <w:tcPr>
            <w:tcW w:w="1520" w:type="dxa"/>
            <w:tcBorders>
              <w:top w:val="nil"/>
              <w:left w:val="nil"/>
              <w:bottom w:val="nil"/>
              <w:right w:val="nil"/>
            </w:tcBorders>
            <w:shd w:val="clear" w:color="auto" w:fill="auto"/>
            <w:vAlign w:val="center"/>
          </w:tcPr>
          <w:p w14:paraId="5BE1EF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880" w:type="dxa"/>
            <w:tcBorders>
              <w:top w:val="nil"/>
              <w:left w:val="nil"/>
              <w:bottom w:val="nil"/>
              <w:right w:val="nil"/>
            </w:tcBorders>
            <w:shd w:val="clear" w:color="auto" w:fill="auto"/>
            <w:vAlign w:val="center"/>
          </w:tcPr>
          <w:p w14:paraId="05A3FA9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ED116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66837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71A312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088FA3F" w14:textId="77777777">
        <w:trPr>
          <w:trHeight w:val="360"/>
          <w:jc w:val="center"/>
        </w:trPr>
        <w:tc>
          <w:tcPr>
            <w:tcW w:w="1520" w:type="dxa"/>
            <w:tcBorders>
              <w:top w:val="nil"/>
              <w:left w:val="nil"/>
              <w:bottom w:val="nil"/>
              <w:right w:val="nil"/>
            </w:tcBorders>
            <w:shd w:val="clear" w:color="auto" w:fill="auto"/>
            <w:vAlign w:val="center"/>
          </w:tcPr>
          <w:p w14:paraId="67337F1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3D9F06F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0.781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8DB36B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CF67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BB7AD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3D43BCCD" w14:textId="77777777">
        <w:trPr>
          <w:trHeight w:val="360"/>
          <w:jc w:val="center"/>
        </w:trPr>
        <w:tc>
          <w:tcPr>
            <w:tcW w:w="1520" w:type="dxa"/>
            <w:tcBorders>
              <w:top w:val="nil"/>
              <w:left w:val="nil"/>
              <w:bottom w:val="nil"/>
              <w:right w:val="nil"/>
            </w:tcBorders>
            <w:shd w:val="clear" w:color="auto" w:fill="auto"/>
            <w:vAlign w:val="center"/>
          </w:tcPr>
          <w:p w14:paraId="61F513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11F76D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C2822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ABF421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65746C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13FC4E5" w14:textId="77777777">
        <w:trPr>
          <w:trHeight w:val="360"/>
          <w:jc w:val="center"/>
        </w:trPr>
        <w:tc>
          <w:tcPr>
            <w:tcW w:w="1520" w:type="dxa"/>
            <w:tcBorders>
              <w:top w:val="nil"/>
              <w:left w:val="nil"/>
              <w:bottom w:val="nil"/>
              <w:right w:val="nil"/>
            </w:tcBorders>
            <w:shd w:val="clear" w:color="auto" w:fill="auto"/>
            <w:vAlign w:val="center"/>
          </w:tcPr>
          <w:p w14:paraId="6AAEE34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52512C3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F19767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EE2C0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C0184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C1B5BED" w14:textId="77777777">
        <w:trPr>
          <w:trHeight w:val="360"/>
          <w:jc w:val="center"/>
        </w:trPr>
        <w:tc>
          <w:tcPr>
            <w:tcW w:w="1520" w:type="dxa"/>
            <w:tcBorders>
              <w:top w:val="nil"/>
              <w:left w:val="nil"/>
              <w:bottom w:val="nil"/>
              <w:right w:val="nil"/>
            </w:tcBorders>
            <w:shd w:val="clear" w:color="auto" w:fill="auto"/>
            <w:vAlign w:val="center"/>
          </w:tcPr>
          <w:p w14:paraId="2671484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62EDAE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35B536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19B191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61F5C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982D736" w14:textId="77777777">
        <w:trPr>
          <w:trHeight w:val="360"/>
          <w:jc w:val="center"/>
        </w:trPr>
        <w:tc>
          <w:tcPr>
            <w:tcW w:w="1520" w:type="dxa"/>
            <w:tcBorders>
              <w:top w:val="nil"/>
              <w:left w:val="nil"/>
              <w:right w:val="nil"/>
            </w:tcBorders>
            <w:shd w:val="clear" w:color="auto" w:fill="auto"/>
            <w:vAlign w:val="center"/>
          </w:tcPr>
          <w:p w14:paraId="20A280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right w:val="nil"/>
            </w:tcBorders>
            <w:shd w:val="clear" w:color="auto" w:fill="auto"/>
            <w:vAlign w:val="center"/>
          </w:tcPr>
          <w:p w14:paraId="153982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5A49B6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58DC82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1E846E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831F1BF" w14:textId="77777777">
        <w:trPr>
          <w:trHeight w:val="360"/>
          <w:jc w:val="center"/>
        </w:trPr>
        <w:tc>
          <w:tcPr>
            <w:tcW w:w="1520" w:type="dxa"/>
            <w:tcBorders>
              <w:top w:val="nil"/>
              <w:left w:val="nil"/>
              <w:bottom w:val="single" w:sz="12" w:space="0" w:color="auto"/>
              <w:right w:val="nil"/>
            </w:tcBorders>
            <w:shd w:val="clear" w:color="auto" w:fill="auto"/>
            <w:vAlign w:val="center"/>
          </w:tcPr>
          <w:p w14:paraId="0B8714E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2" w:space="0" w:color="auto"/>
              <w:right w:val="nil"/>
            </w:tcBorders>
            <w:shd w:val="clear" w:color="auto" w:fill="auto"/>
            <w:vAlign w:val="center"/>
          </w:tcPr>
          <w:p w14:paraId="583A879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0.714</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586F73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0.749</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46AA48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0.953</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0DB79D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bl>
    <w:p w14:paraId="0F142121" w14:textId="77777777" w:rsidR="002F092E" w:rsidRDefault="00000000">
      <w:pPr>
        <w:autoSpaceDE w:val="0"/>
        <w:autoSpaceDN w:val="0"/>
        <w:adjustRightInd w:val="0"/>
        <w:snapToGrid w:val="0"/>
        <w:spacing w:line="240" w:lineRule="auto"/>
        <w:ind w:firstLineChars="0" w:firstLine="0"/>
        <w:jc w:val="left"/>
        <w:rPr>
          <w:rFonts w:ascii="黑体" w:eastAsia="黑体" w:hAnsi="黑体" w:hint="eastAsia"/>
          <w:sz w:val="21"/>
          <w:szCs w:val="21"/>
        </w:rPr>
      </w:pPr>
      <w:r>
        <w:rPr>
          <w:rFonts w:hint="eastAsia"/>
          <w:sz w:val="21"/>
          <w:szCs w:val="21"/>
        </w:rPr>
        <w:t>数据来源：</w:t>
      </w:r>
      <w:r>
        <w:rPr>
          <w:rFonts w:hint="eastAsia"/>
          <w:sz w:val="21"/>
          <w:szCs w:val="21"/>
        </w:rPr>
        <w:t>DEAP2.1</w:t>
      </w:r>
      <w:r>
        <w:rPr>
          <w:rFonts w:hint="eastAsia"/>
          <w:sz w:val="21"/>
          <w:szCs w:val="21"/>
        </w:rPr>
        <w:t>运行结</w:t>
      </w:r>
      <w:r>
        <w:rPr>
          <w:rFonts w:ascii="黑体" w:eastAsia="黑体" w:hAnsi="黑体" w:hint="eastAsia"/>
          <w:sz w:val="21"/>
          <w:szCs w:val="21"/>
        </w:rPr>
        <w:t>果。</w:t>
      </w:r>
    </w:p>
    <w:p w14:paraId="1247A251" w14:textId="77777777" w:rsidR="002F092E" w:rsidRDefault="00000000">
      <w:pPr>
        <w:autoSpaceDE w:val="0"/>
        <w:autoSpaceDN w:val="0"/>
        <w:adjustRightInd w:val="0"/>
        <w:snapToGrid w:val="0"/>
        <w:spacing w:line="240" w:lineRule="auto"/>
        <w:ind w:firstLineChars="0" w:firstLine="0"/>
        <w:jc w:val="center"/>
        <w:rPr>
          <w:rFonts w:cs="Times New Roman"/>
          <w:color w:val="000000"/>
        </w:rPr>
      </w:pPr>
      <w:r>
        <w:rPr>
          <w:rFonts w:ascii="黑体" w:eastAsia="黑体" w:hAnsi="黑体" w:hint="eastAsia"/>
          <w:sz w:val="21"/>
          <w:szCs w:val="21"/>
        </w:rPr>
        <w:t>表</w:t>
      </w:r>
      <w:r>
        <w:rPr>
          <w:rFonts w:eastAsia="黑体" w:cs="Times New Roman"/>
          <w:sz w:val="21"/>
          <w:szCs w:val="21"/>
        </w:rPr>
        <w:t>4-3 202</w:t>
      </w:r>
      <w:r>
        <w:rPr>
          <w:rFonts w:eastAsia="黑体" w:cs="Times New Roman"/>
          <w:color w:val="000000"/>
          <w:sz w:val="21"/>
          <w:szCs w:val="21"/>
        </w:rPr>
        <w:t>0</w:t>
      </w:r>
      <w:r>
        <w:rPr>
          <w:rFonts w:ascii="黑体" w:eastAsia="黑体" w:hAnsi="黑体" w:cs="黑体" w:hint="eastAsia"/>
          <w:color w:val="000000"/>
          <w:sz w:val="21"/>
          <w:szCs w:val="21"/>
        </w:rPr>
        <w:t>年各支行经营效率情况</w:t>
      </w:r>
    </w:p>
    <w:tbl>
      <w:tblPr>
        <w:tblW w:w="9040" w:type="dxa"/>
        <w:jc w:val="center"/>
        <w:tblLook w:val="04A0" w:firstRow="1" w:lastRow="0" w:firstColumn="1" w:lastColumn="0" w:noHBand="0" w:noVBand="1"/>
      </w:tblPr>
      <w:tblGrid>
        <w:gridCol w:w="1520"/>
        <w:gridCol w:w="1880"/>
        <w:gridCol w:w="1880"/>
        <w:gridCol w:w="1880"/>
        <w:gridCol w:w="1880"/>
      </w:tblGrid>
      <w:tr w:rsidR="002F092E" w14:paraId="6E7C158E"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612AC1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404123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1DFCBF8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044C24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78123B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1C2E61DD" w14:textId="77777777">
        <w:trPr>
          <w:trHeight w:val="360"/>
          <w:jc w:val="center"/>
        </w:trPr>
        <w:tc>
          <w:tcPr>
            <w:tcW w:w="1520" w:type="dxa"/>
            <w:tcBorders>
              <w:top w:val="single" w:sz="4" w:space="0" w:color="auto"/>
              <w:left w:val="nil"/>
              <w:bottom w:val="nil"/>
              <w:right w:val="nil"/>
            </w:tcBorders>
            <w:shd w:val="clear" w:color="auto" w:fill="auto"/>
            <w:vAlign w:val="center"/>
          </w:tcPr>
          <w:p w14:paraId="2953E06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880" w:type="dxa"/>
            <w:tcBorders>
              <w:top w:val="single" w:sz="4" w:space="0" w:color="auto"/>
              <w:left w:val="nil"/>
              <w:bottom w:val="nil"/>
              <w:right w:val="nil"/>
            </w:tcBorders>
            <w:shd w:val="clear" w:color="auto" w:fill="auto"/>
            <w:vAlign w:val="center"/>
          </w:tcPr>
          <w:p w14:paraId="11D46D9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0.739</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1D7E019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060FEAB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2BACB8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30D9C04" w14:textId="77777777">
        <w:trPr>
          <w:trHeight w:val="360"/>
          <w:jc w:val="center"/>
        </w:trPr>
        <w:tc>
          <w:tcPr>
            <w:tcW w:w="1520" w:type="dxa"/>
            <w:tcBorders>
              <w:top w:val="nil"/>
              <w:left w:val="nil"/>
              <w:bottom w:val="nil"/>
              <w:right w:val="nil"/>
            </w:tcBorders>
            <w:shd w:val="clear" w:color="auto" w:fill="auto"/>
            <w:vAlign w:val="center"/>
          </w:tcPr>
          <w:p w14:paraId="3A6D15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top w:val="nil"/>
              <w:left w:val="nil"/>
              <w:bottom w:val="nil"/>
              <w:right w:val="nil"/>
            </w:tcBorders>
            <w:shd w:val="clear" w:color="auto" w:fill="auto"/>
            <w:vAlign w:val="center"/>
          </w:tcPr>
          <w:p w14:paraId="05E1B4B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EDFBF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8B05F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15A5F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30C2E668" w14:textId="77777777">
        <w:trPr>
          <w:trHeight w:val="360"/>
          <w:jc w:val="center"/>
        </w:trPr>
        <w:tc>
          <w:tcPr>
            <w:tcW w:w="1520" w:type="dxa"/>
            <w:tcBorders>
              <w:top w:val="nil"/>
              <w:left w:val="nil"/>
              <w:right w:val="nil"/>
            </w:tcBorders>
            <w:shd w:val="clear" w:color="auto" w:fill="auto"/>
            <w:vAlign w:val="center"/>
          </w:tcPr>
          <w:p w14:paraId="4C2737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top w:val="nil"/>
              <w:left w:val="nil"/>
              <w:right w:val="nil"/>
            </w:tcBorders>
            <w:shd w:val="clear" w:color="auto" w:fill="auto"/>
            <w:vAlign w:val="center"/>
          </w:tcPr>
          <w:p w14:paraId="1783086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0.897</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18E644A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0.956</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54E501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0.938</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706A15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3261DD5" w14:textId="77777777">
        <w:trPr>
          <w:trHeight w:val="360"/>
          <w:jc w:val="center"/>
        </w:trPr>
        <w:tc>
          <w:tcPr>
            <w:tcW w:w="1520" w:type="dxa"/>
            <w:tcBorders>
              <w:top w:val="nil"/>
              <w:left w:val="nil"/>
              <w:bottom w:val="nil"/>
              <w:right w:val="nil"/>
            </w:tcBorders>
            <w:shd w:val="clear" w:color="auto" w:fill="auto"/>
            <w:vAlign w:val="center"/>
          </w:tcPr>
          <w:p w14:paraId="400DF8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top w:val="nil"/>
              <w:left w:val="nil"/>
              <w:bottom w:val="nil"/>
              <w:right w:val="nil"/>
            </w:tcBorders>
            <w:shd w:val="clear" w:color="auto" w:fill="auto"/>
            <w:vAlign w:val="center"/>
          </w:tcPr>
          <w:p w14:paraId="72F897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5E249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0.786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52DD9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AF1A3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8135F4A" w14:textId="77777777">
        <w:trPr>
          <w:trHeight w:val="360"/>
          <w:jc w:val="center"/>
        </w:trPr>
        <w:tc>
          <w:tcPr>
            <w:tcW w:w="1520" w:type="dxa"/>
            <w:tcBorders>
              <w:top w:val="nil"/>
              <w:left w:val="nil"/>
              <w:bottom w:val="nil"/>
              <w:right w:val="nil"/>
            </w:tcBorders>
            <w:shd w:val="clear" w:color="auto" w:fill="auto"/>
            <w:vAlign w:val="center"/>
          </w:tcPr>
          <w:p w14:paraId="285341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1D12415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0620EE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E1D13D"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E24E2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DF76300" w14:textId="77777777">
        <w:trPr>
          <w:trHeight w:val="360"/>
          <w:jc w:val="center"/>
        </w:trPr>
        <w:tc>
          <w:tcPr>
            <w:tcW w:w="1520" w:type="dxa"/>
            <w:tcBorders>
              <w:top w:val="nil"/>
              <w:left w:val="nil"/>
              <w:bottom w:val="single" w:sz="4" w:space="0" w:color="auto"/>
              <w:right w:val="nil"/>
            </w:tcBorders>
            <w:shd w:val="clear" w:color="auto" w:fill="auto"/>
            <w:vAlign w:val="center"/>
          </w:tcPr>
          <w:p w14:paraId="3A3B524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single" w:sz="4" w:space="0" w:color="auto"/>
              <w:right w:val="nil"/>
            </w:tcBorders>
            <w:shd w:val="clear" w:color="auto" w:fill="auto"/>
            <w:vAlign w:val="center"/>
          </w:tcPr>
          <w:p w14:paraId="10D14B9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484C82E4"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3A464BC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35D601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bl>
    <w:p w14:paraId="469DE06D" w14:textId="77777777" w:rsidR="002F092E" w:rsidRDefault="002F092E">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p>
    <w:p w14:paraId="31B77EF4" w14:textId="77777777" w:rsidR="002F092E" w:rsidRDefault="00000000">
      <w:pPr>
        <w:pStyle w:val="Bodytext1"/>
        <w:adjustRightInd w:val="0"/>
        <w:snapToGrid w:val="0"/>
        <w:spacing w:after="120" w:line="240" w:lineRule="auto"/>
        <w:ind w:firstLineChars="0" w:firstLine="0"/>
        <w:jc w:val="center"/>
        <w:rPr>
          <w:rFonts w:hint="eastAsi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3</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2020</w:t>
      </w:r>
      <w:r>
        <w:rPr>
          <w:rFonts w:ascii="黑体" w:eastAsia="黑体" w:hAnsi="黑体" w:cs="黑体" w:hint="eastAsia"/>
          <w:color w:val="000000"/>
          <w:sz w:val="21"/>
          <w:szCs w:val="21"/>
          <w:lang w:val="en-US" w:eastAsia="zh-CN" w:bidi="ar-SA"/>
        </w:rPr>
        <w:t>年各支行经营效率情况（续）</w:t>
      </w:r>
    </w:p>
    <w:tbl>
      <w:tblPr>
        <w:tblW w:w="9040" w:type="dxa"/>
        <w:jc w:val="center"/>
        <w:tblLook w:val="04A0" w:firstRow="1" w:lastRow="0" w:firstColumn="1" w:lastColumn="0" w:noHBand="0" w:noVBand="1"/>
      </w:tblPr>
      <w:tblGrid>
        <w:gridCol w:w="1520"/>
        <w:gridCol w:w="1880"/>
        <w:gridCol w:w="1880"/>
        <w:gridCol w:w="1880"/>
        <w:gridCol w:w="1880"/>
      </w:tblGrid>
      <w:tr w:rsidR="002F092E" w14:paraId="2AA5E834"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678E29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53E6DB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5A8D9C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05AD63F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67E080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1017C0E5" w14:textId="77777777">
        <w:trPr>
          <w:trHeight w:val="360"/>
          <w:jc w:val="center"/>
        </w:trPr>
        <w:tc>
          <w:tcPr>
            <w:tcW w:w="1520" w:type="dxa"/>
            <w:tcBorders>
              <w:left w:val="nil"/>
              <w:right w:val="nil"/>
            </w:tcBorders>
            <w:shd w:val="clear" w:color="auto" w:fill="auto"/>
            <w:vAlign w:val="center"/>
          </w:tcPr>
          <w:p w14:paraId="39C9E6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平安</w:t>
            </w:r>
          </w:p>
        </w:tc>
        <w:tc>
          <w:tcPr>
            <w:tcW w:w="1880" w:type="dxa"/>
            <w:tcBorders>
              <w:left w:val="nil"/>
              <w:right w:val="nil"/>
            </w:tcBorders>
            <w:shd w:val="clear" w:color="auto" w:fill="auto"/>
            <w:vAlign w:val="center"/>
          </w:tcPr>
          <w:p w14:paraId="119CFE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0.958</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4ED625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0873F2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0.958</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6327FC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3AEC6E40" w14:textId="77777777">
        <w:trPr>
          <w:trHeight w:val="360"/>
          <w:jc w:val="center"/>
        </w:trPr>
        <w:tc>
          <w:tcPr>
            <w:tcW w:w="1520" w:type="dxa"/>
            <w:tcBorders>
              <w:left w:val="nil"/>
              <w:right w:val="nil"/>
            </w:tcBorders>
            <w:shd w:val="clear" w:color="auto" w:fill="auto"/>
            <w:vAlign w:val="center"/>
          </w:tcPr>
          <w:p w14:paraId="7A4FC9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left w:val="nil"/>
              <w:right w:val="nil"/>
            </w:tcBorders>
            <w:shd w:val="clear" w:color="auto" w:fill="auto"/>
            <w:vAlign w:val="center"/>
          </w:tcPr>
          <w:p w14:paraId="61F93D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0.920</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31AAEC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0.968</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054E886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0.951</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30D372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F0F15DF" w14:textId="77777777">
        <w:trPr>
          <w:trHeight w:val="360"/>
          <w:jc w:val="center"/>
        </w:trPr>
        <w:tc>
          <w:tcPr>
            <w:tcW w:w="1520" w:type="dxa"/>
            <w:tcBorders>
              <w:left w:val="nil"/>
              <w:right w:val="nil"/>
            </w:tcBorders>
            <w:shd w:val="clear" w:color="auto" w:fill="auto"/>
            <w:vAlign w:val="center"/>
          </w:tcPr>
          <w:p w14:paraId="1B4E4EA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left w:val="nil"/>
              <w:right w:val="nil"/>
            </w:tcBorders>
            <w:shd w:val="clear" w:color="auto" w:fill="auto"/>
            <w:vAlign w:val="center"/>
          </w:tcPr>
          <w:p w14:paraId="262C99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0.863</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17FDA0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0.937</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780614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0.921</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1C5E77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DF0B166" w14:textId="77777777">
        <w:trPr>
          <w:trHeight w:val="360"/>
          <w:jc w:val="center"/>
        </w:trPr>
        <w:tc>
          <w:tcPr>
            <w:tcW w:w="1520" w:type="dxa"/>
            <w:tcBorders>
              <w:left w:val="nil"/>
              <w:bottom w:val="nil"/>
              <w:right w:val="nil"/>
            </w:tcBorders>
            <w:shd w:val="clear" w:color="auto" w:fill="auto"/>
            <w:vAlign w:val="center"/>
          </w:tcPr>
          <w:p w14:paraId="30C6F7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left w:val="nil"/>
              <w:bottom w:val="nil"/>
              <w:right w:val="nil"/>
            </w:tcBorders>
            <w:shd w:val="clear" w:color="auto" w:fill="auto"/>
            <w:vAlign w:val="center"/>
          </w:tcPr>
          <w:p w14:paraId="5BFEF0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0.881</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5E53B00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0.966</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4B93C7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0.912</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7F5153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FBC91BB" w14:textId="77777777">
        <w:trPr>
          <w:trHeight w:val="360"/>
          <w:jc w:val="center"/>
        </w:trPr>
        <w:tc>
          <w:tcPr>
            <w:tcW w:w="1520" w:type="dxa"/>
            <w:tcBorders>
              <w:top w:val="nil"/>
              <w:left w:val="nil"/>
              <w:bottom w:val="nil"/>
              <w:right w:val="nil"/>
            </w:tcBorders>
            <w:shd w:val="clear" w:color="auto" w:fill="auto"/>
            <w:vAlign w:val="center"/>
          </w:tcPr>
          <w:p w14:paraId="45D27DF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bottom w:val="nil"/>
              <w:right w:val="nil"/>
            </w:tcBorders>
            <w:shd w:val="clear" w:color="auto" w:fill="auto"/>
            <w:vAlign w:val="center"/>
          </w:tcPr>
          <w:p w14:paraId="3737DD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53E1BF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AC4A3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4B1454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397D2C2E" w14:textId="77777777">
        <w:trPr>
          <w:trHeight w:val="360"/>
          <w:jc w:val="center"/>
        </w:trPr>
        <w:tc>
          <w:tcPr>
            <w:tcW w:w="1520" w:type="dxa"/>
            <w:tcBorders>
              <w:top w:val="nil"/>
              <w:left w:val="nil"/>
              <w:bottom w:val="nil"/>
              <w:right w:val="nil"/>
            </w:tcBorders>
            <w:shd w:val="clear" w:color="auto" w:fill="auto"/>
            <w:vAlign w:val="center"/>
          </w:tcPr>
          <w:p w14:paraId="302FAF5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nil"/>
              <w:right w:val="nil"/>
            </w:tcBorders>
            <w:shd w:val="clear" w:color="auto" w:fill="auto"/>
            <w:vAlign w:val="center"/>
          </w:tcPr>
          <w:p w14:paraId="30657D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09EF1E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B418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42DBB7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05AB2D3C" w14:textId="77777777">
        <w:trPr>
          <w:trHeight w:val="360"/>
          <w:jc w:val="center"/>
        </w:trPr>
        <w:tc>
          <w:tcPr>
            <w:tcW w:w="1520" w:type="dxa"/>
            <w:tcBorders>
              <w:top w:val="nil"/>
              <w:left w:val="nil"/>
              <w:bottom w:val="nil"/>
              <w:right w:val="nil"/>
            </w:tcBorders>
            <w:shd w:val="clear" w:color="auto" w:fill="auto"/>
            <w:vAlign w:val="center"/>
          </w:tcPr>
          <w:p w14:paraId="1214AEC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880" w:type="dxa"/>
            <w:tcBorders>
              <w:top w:val="nil"/>
              <w:left w:val="nil"/>
              <w:bottom w:val="nil"/>
              <w:right w:val="nil"/>
            </w:tcBorders>
            <w:shd w:val="clear" w:color="auto" w:fill="auto"/>
            <w:vAlign w:val="center"/>
          </w:tcPr>
          <w:p w14:paraId="3E82393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4D92D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ABCD88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9CB41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33794D4" w14:textId="77777777">
        <w:trPr>
          <w:trHeight w:val="360"/>
          <w:jc w:val="center"/>
        </w:trPr>
        <w:tc>
          <w:tcPr>
            <w:tcW w:w="1520" w:type="dxa"/>
            <w:tcBorders>
              <w:top w:val="nil"/>
              <w:left w:val="nil"/>
              <w:bottom w:val="nil"/>
              <w:right w:val="nil"/>
            </w:tcBorders>
            <w:shd w:val="clear" w:color="auto" w:fill="auto"/>
            <w:vAlign w:val="center"/>
          </w:tcPr>
          <w:p w14:paraId="12F2F7D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top w:val="nil"/>
              <w:left w:val="nil"/>
              <w:bottom w:val="nil"/>
              <w:right w:val="nil"/>
            </w:tcBorders>
            <w:shd w:val="clear" w:color="auto" w:fill="auto"/>
            <w:vAlign w:val="center"/>
          </w:tcPr>
          <w:p w14:paraId="0E1AD0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0.795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5CD8A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9500D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F12E7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17C7D6C" w14:textId="77777777">
        <w:trPr>
          <w:trHeight w:val="360"/>
          <w:jc w:val="center"/>
        </w:trPr>
        <w:tc>
          <w:tcPr>
            <w:tcW w:w="1520" w:type="dxa"/>
            <w:tcBorders>
              <w:top w:val="nil"/>
              <w:left w:val="nil"/>
              <w:bottom w:val="nil"/>
              <w:right w:val="nil"/>
            </w:tcBorders>
            <w:shd w:val="clear" w:color="auto" w:fill="auto"/>
            <w:vAlign w:val="center"/>
          </w:tcPr>
          <w:p w14:paraId="565543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1FFB741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CA078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32F6B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D4B6C0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D7CF5D9" w14:textId="77777777">
        <w:trPr>
          <w:trHeight w:val="360"/>
          <w:jc w:val="center"/>
        </w:trPr>
        <w:tc>
          <w:tcPr>
            <w:tcW w:w="1520" w:type="dxa"/>
            <w:tcBorders>
              <w:top w:val="nil"/>
              <w:left w:val="nil"/>
              <w:bottom w:val="nil"/>
              <w:right w:val="nil"/>
            </w:tcBorders>
            <w:shd w:val="clear" w:color="auto" w:fill="auto"/>
            <w:vAlign w:val="center"/>
          </w:tcPr>
          <w:p w14:paraId="7FE475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7A6EEF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CDE1A6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FA7063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5A6DD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B0CD1A8" w14:textId="77777777">
        <w:trPr>
          <w:trHeight w:val="360"/>
          <w:jc w:val="center"/>
        </w:trPr>
        <w:tc>
          <w:tcPr>
            <w:tcW w:w="1520" w:type="dxa"/>
            <w:tcBorders>
              <w:top w:val="nil"/>
              <w:left w:val="nil"/>
              <w:bottom w:val="nil"/>
              <w:right w:val="nil"/>
            </w:tcBorders>
            <w:shd w:val="clear" w:color="auto" w:fill="auto"/>
            <w:vAlign w:val="center"/>
          </w:tcPr>
          <w:p w14:paraId="6DF08A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top w:val="nil"/>
              <w:left w:val="nil"/>
              <w:bottom w:val="nil"/>
              <w:right w:val="nil"/>
            </w:tcBorders>
            <w:shd w:val="clear" w:color="auto" w:fill="auto"/>
            <w:vAlign w:val="center"/>
          </w:tcPr>
          <w:p w14:paraId="3FEB32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CED5B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8D15C6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2D25B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5E1F018" w14:textId="77777777">
        <w:trPr>
          <w:trHeight w:val="360"/>
          <w:jc w:val="center"/>
        </w:trPr>
        <w:tc>
          <w:tcPr>
            <w:tcW w:w="1520" w:type="dxa"/>
            <w:tcBorders>
              <w:top w:val="nil"/>
              <w:left w:val="nil"/>
              <w:bottom w:val="nil"/>
              <w:right w:val="nil"/>
            </w:tcBorders>
            <w:shd w:val="clear" w:color="auto" w:fill="auto"/>
            <w:vAlign w:val="center"/>
          </w:tcPr>
          <w:p w14:paraId="25D3EE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top w:val="nil"/>
              <w:left w:val="nil"/>
              <w:bottom w:val="nil"/>
              <w:right w:val="nil"/>
            </w:tcBorders>
            <w:shd w:val="clear" w:color="auto" w:fill="auto"/>
            <w:vAlign w:val="center"/>
          </w:tcPr>
          <w:p w14:paraId="4E736C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D244B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479F88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0.989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641658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C93620F" w14:textId="77777777">
        <w:trPr>
          <w:trHeight w:val="360"/>
          <w:jc w:val="center"/>
        </w:trPr>
        <w:tc>
          <w:tcPr>
            <w:tcW w:w="1520" w:type="dxa"/>
            <w:tcBorders>
              <w:top w:val="nil"/>
              <w:left w:val="nil"/>
              <w:bottom w:val="nil"/>
              <w:right w:val="nil"/>
            </w:tcBorders>
            <w:shd w:val="clear" w:color="auto" w:fill="auto"/>
            <w:vAlign w:val="center"/>
          </w:tcPr>
          <w:p w14:paraId="57C4BE0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880" w:type="dxa"/>
            <w:tcBorders>
              <w:top w:val="nil"/>
              <w:left w:val="nil"/>
              <w:bottom w:val="nil"/>
              <w:right w:val="nil"/>
            </w:tcBorders>
            <w:shd w:val="clear" w:color="auto" w:fill="auto"/>
            <w:vAlign w:val="center"/>
          </w:tcPr>
          <w:p w14:paraId="31BC0A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5DE900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6481A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7394E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FDF5275" w14:textId="77777777">
        <w:trPr>
          <w:trHeight w:val="360"/>
          <w:jc w:val="center"/>
        </w:trPr>
        <w:tc>
          <w:tcPr>
            <w:tcW w:w="1520" w:type="dxa"/>
            <w:tcBorders>
              <w:top w:val="nil"/>
              <w:left w:val="nil"/>
              <w:bottom w:val="nil"/>
              <w:right w:val="nil"/>
            </w:tcBorders>
            <w:shd w:val="clear" w:color="auto" w:fill="auto"/>
            <w:vAlign w:val="center"/>
          </w:tcPr>
          <w:p w14:paraId="5D2590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05348A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BC218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025BEF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31C4D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39E5153" w14:textId="77777777">
        <w:trPr>
          <w:trHeight w:val="360"/>
          <w:jc w:val="center"/>
        </w:trPr>
        <w:tc>
          <w:tcPr>
            <w:tcW w:w="1520" w:type="dxa"/>
            <w:tcBorders>
              <w:top w:val="nil"/>
              <w:left w:val="nil"/>
              <w:bottom w:val="nil"/>
              <w:right w:val="nil"/>
            </w:tcBorders>
            <w:shd w:val="clear" w:color="auto" w:fill="auto"/>
            <w:vAlign w:val="center"/>
          </w:tcPr>
          <w:p w14:paraId="556B23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0A438C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C775A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9DD81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1C953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1B2513B" w14:textId="77777777">
        <w:trPr>
          <w:trHeight w:val="360"/>
          <w:jc w:val="center"/>
        </w:trPr>
        <w:tc>
          <w:tcPr>
            <w:tcW w:w="1520" w:type="dxa"/>
            <w:tcBorders>
              <w:top w:val="nil"/>
              <w:left w:val="nil"/>
              <w:bottom w:val="nil"/>
              <w:right w:val="nil"/>
            </w:tcBorders>
            <w:shd w:val="clear" w:color="auto" w:fill="auto"/>
            <w:vAlign w:val="center"/>
          </w:tcPr>
          <w:p w14:paraId="7BA2CB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2F555D4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8E89B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E94F4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37A30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10F8223" w14:textId="77777777">
        <w:trPr>
          <w:trHeight w:val="360"/>
          <w:jc w:val="center"/>
        </w:trPr>
        <w:tc>
          <w:tcPr>
            <w:tcW w:w="1520" w:type="dxa"/>
            <w:tcBorders>
              <w:top w:val="nil"/>
              <w:left w:val="nil"/>
              <w:bottom w:val="nil"/>
              <w:right w:val="nil"/>
            </w:tcBorders>
            <w:shd w:val="clear" w:color="auto" w:fill="auto"/>
            <w:vAlign w:val="center"/>
          </w:tcPr>
          <w:p w14:paraId="30E2F2F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0D8FBFD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EC002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71AE6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DF8E90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7EA92209" w14:textId="77777777">
        <w:trPr>
          <w:trHeight w:val="360"/>
          <w:jc w:val="center"/>
        </w:trPr>
        <w:tc>
          <w:tcPr>
            <w:tcW w:w="1520" w:type="dxa"/>
            <w:tcBorders>
              <w:top w:val="nil"/>
              <w:left w:val="nil"/>
              <w:right w:val="nil"/>
            </w:tcBorders>
            <w:shd w:val="clear" w:color="auto" w:fill="auto"/>
            <w:vAlign w:val="center"/>
          </w:tcPr>
          <w:p w14:paraId="0B004A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right w:val="nil"/>
            </w:tcBorders>
            <w:shd w:val="clear" w:color="auto" w:fill="auto"/>
            <w:vAlign w:val="center"/>
          </w:tcPr>
          <w:p w14:paraId="252711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0.707</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66E576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0C0861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0.884</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388FC5E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46D4707" w14:textId="77777777">
        <w:trPr>
          <w:trHeight w:val="360"/>
          <w:jc w:val="center"/>
        </w:trPr>
        <w:tc>
          <w:tcPr>
            <w:tcW w:w="1520" w:type="dxa"/>
            <w:tcBorders>
              <w:top w:val="nil"/>
              <w:left w:val="nil"/>
              <w:bottom w:val="single" w:sz="12" w:space="0" w:color="auto"/>
              <w:right w:val="nil"/>
            </w:tcBorders>
            <w:shd w:val="clear" w:color="auto" w:fill="auto"/>
            <w:vAlign w:val="center"/>
          </w:tcPr>
          <w:p w14:paraId="398BA6A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2" w:space="0" w:color="auto"/>
              <w:right w:val="nil"/>
            </w:tcBorders>
            <w:shd w:val="clear" w:color="auto" w:fill="auto"/>
            <w:vAlign w:val="center"/>
          </w:tcPr>
          <w:p w14:paraId="3D8570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0.855</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4343109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0.983</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7EDFB2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0.870</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66C7A7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bl>
    <w:p w14:paraId="3F4A84A6" w14:textId="77777777" w:rsidR="002F092E" w:rsidRDefault="00000000">
      <w:pPr>
        <w:ind w:firstLine="420"/>
        <w:jc w:val="left"/>
        <w:rPr>
          <w:sz w:val="21"/>
          <w:szCs w:val="21"/>
        </w:rPr>
      </w:pPr>
      <w:r>
        <w:rPr>
          <w:rFonts w:hint="eastAsia"/>
          <w:sz w:val="21"/>
          <w:szCs w:val="21"/>
        </w:rPr>
        <w:t>数据来源：</w:t>
      </w:r>
      <w:r>
        <w:rPr>
          <w:rFonts w:hint="eastAsia"/>
          <w:sz w:val="21"/>
          <w:szCs w:val="21"/>
        </w:rPr>
        <w:t>DEAP2.1</w:t>
      </w:r>
      <w:r>
        <w:rPr>
          <w:rFonts w:hint="eastAsia"/>
          <w:sz w:val="21"/>
          <w:szCs w:val="21"/>
        </w:rPr>
        <w:t>运行结果。</w:t>
      </w:r>
    </w:p>
    <w:p w14:paraId="28CFBB7C" w14:textId="77777777" w:rsidR="002F092E" w:rsidRDefault="00000000">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4</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2021</w:t>
      </w:r>
      <w:r>
        <w:rPr>
          <w:rFonts w:ascii="黑体" w:eastAsia="黑体" w:hAnsi="黑体" w:cs="黑体" w:hint="eastAsia"/>
          <w:color w:val="000000"/>
          <w:sz w:val="21"/>
          <w:szCs w:val="21"/>
          <w:lang w:val="en-US" w:eastAsia="zh-CN" w:bidi="ar-SA"/>
        </w:rPr>
        <w:t>年各支行经营效率情况</w:t>
      </w:r>
    </w:p>
    <w:tbl>
      <w:tblPr>
        <w:tblW w:w="9040" w:type="dxa"/>
        <w:jc w:val="center"/>
        <w:tblLook w:val="04A0" w:firstRow="1" w:lastRow="0" w:firstColumn="1" w:lastColumn="0" w:noHBand="0" w:noVBand="1"/>
      </w:tblPr>
      <w:tblGrid>
        <w:gridCol w:w="1520"/>
        <w:gridCol w:w="1880"/>
        <w:gridCol w:w="1880"/>
        <w:gridCol w:w="1880"/>
        <w:gridCol w:w="1880"/>
      </w:tblGrid>
      <w:tr w:rsidR="002F092E" w14:paraId="6F42954C"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44583C1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080639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71D74E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6BE81D9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42C3DEA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4EFD7926" w14:textId="77777777">
        <w:trPr>
          <w:trHeight w:val="360"/>
          <w:jc w:val="center"/>
        </w:trPr>
        <w:tc>
          <w:tcPr>
            <w:tcW w:w="1520" w:type="dxa"/>
            <w:tcBorders>
              <w:top w:val="single" w:sz="4" w:space="0" w:color="auto"/>
              <w:left w:val="nil"/>
              <w:bottom w:val="nil"/>
              <w:right w:val="nil"/>
            </w:tcBorders>
            <w:shd w:val="clear" w:color="auto" w:fill="auto"/>
            <w:vAlign w:val="center"/>
          </w:tcPr>
          <w:p w14:paraId="686667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880" w:type="dxa"/>
            <w:tcBorders>
              <w:top w:val="single" w:sz="4" w:space="0" w:color="auto"/>
              <w:left w:val="nil"/>
              <w:bottom w:val="nil"/>
              <w:right w:val="nil"/>
            </w:tcBorders>
            <w:shd w:val="clear" w:color="auto" w:fill="auto"/>
            <w:vAlign w:val="center"/>
          </w:tcPr>
          <w:p w14:paraId="3B9E03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0.731</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3804A8F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0.854</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25D1D4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0.856</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7DCD7B3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7B1065AC" w14:textId="77777777">
        <w:trPr>
          <w:trHeight w:val="360"/>
          <w:jc w:val="center"/>
        </w:trPr>
        <w:tc>
          <w:tcPr>
            <w:tcW w:w="1520" w:type="dxa"/>
            <w:tcBorders>
              <w:top w:val="nil"/>
              <w:left w:val="nil"/>
              <w:bottom w:val="nil"/>
              <w:right w:val="nil"/>
            </w:tcBorders>
            <w:shd w:val="clear" w:color="auto" w:fill="auto"/>
            <w:vAlign w:val="center"/>
          </w:tcPr>
          <w:p w14:paraId="6D1D843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top w:val="nil"/>
              <w:left w:val="nil"/>
              <w:bottom w:val="nil"/>
              <w:right w:val="nil"/>
            </w:tcBorders>
            <w:shd w:val="clear" w:color="auto" w:fill="auto"/>
            <w:vAlign w:val="center"/>
          </w:tcPr>
          <w:p w14:paraId="2067056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0.708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B473A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0.896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69570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0.790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E01ED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5DE09C0" w14:textId="77777777">
        <w:trPr>
          <w:trHeight w:val="360"/>
          <w:jc w:val="center"/>
        </w:trPr>
        <w:tc>
          <w:tcPr>
            <w:tcW w:w="1520" w:type="dxa"/>
            <w:tcBorders>
              <w:top w:val="nil"/>
              <w:left w:val="nil"/>
              <w:bottom w:val="nil"/>
              <w:right w:val="nil"/>
            </w:tcBorders>
            <w:shd w:val="clear" w:color="auto" w:fill="auto"/>
            <w:vAlign w:val="center"/>
          </w:tcPr>
          <w:p w14:paraId="3F195E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top w:val="nil"/>
              <w:left w:val="nil"/>
              <w:bottom w:val="nil"/>
              <w:right w:val="nil"/>
            </w:tcBorders>
            <w:shd w:val="clear" w:color="auto" w:fill="auto"/>
            <w:vAlign w:val="center"/>
          </w:tcPr>
          <w:p w14:paraId="4B4B982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E185AA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0.985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75B37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17879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09A5FE3" w14:textId="77777777">
        <w:trPr>
          <w:trHeight w:val="360"/>
          <w:jc w:val="center"/>
        </w:trPr>
        <w:tc>
          <w:tcPr>
            <w:tcW w:w="1520" w:type="dxa"/>
            <w:tcBorders>
              <w:top w:val="nil"/>
              <w:left w:val="nil"/>
              <w:bottom w:val="nil"/>
              <w:right w:val="nil"/>
            </w:tcBorders>
            <w:shd w:val="clear" w:color="auto" w:fill="auto"/>
            <w:vAlign w:val="center"/>
          </w:tcPr>
          <w:p w14:paraId="3228C7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top w:val="nil"/>
              <w:left w:val="nil"/>
              <w:bottom w:val="nil"/>
              <w:right w:val="nil"/>
            </w:tcBorders>
            <w:shd w:val="clear" w:color="auto" w:fill="auto"/>
            <w:vAlign w:val="center"/>
          </w:tcPr>
          <w:p w14:paraId="617824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916A9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562594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9071A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2C50D167" w14:textId="77777777">
        <w:trPr>
          <w:trHeight w:val="360"/>
          <w:jc w:val="center"/>
        </w:trPr>
        <w:tc>
          <w:tcPr>
            <w:tcW w:w="1520" w:type="dxa"/>
            <w:tcBorders>
              <w:top w:val="nil"/>
              <w:left w:val="nil"/>
              <w:bottom w:val="nil"/>
              <w:right w:val="nil"/>
            </w:tcBorders>
            <w:shd w:val="clear" w:color="auto" w:fill="auto"/>
            <w:vAlign w:val="center"/>
          </w:tcPr>
          <w:p w14:paraId="1D5D78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25E017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0E5EF7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0.929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01F90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5FA3F0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CECA358" w14:textId="77777777">
        <w:trPr>
          <w:trHeight w:val="360"/>
          <w:jc w:val="center"/>
        </w:trPr>
        <w:tc>
          <w:tcPr>
            <w:tcW w:w="1520" w:type="dxa"/>
            <w:tcBorders>
              <w:top w:val="nil"/>
              <w:left w:val="nil"/>
              <w:bottom w:val="nil"/>
              <w:right w:val="nil"/>
            </w:tcBorders>
            <w:shd w:val="clear" w:color="auto" w:fill="auto"/>
            <w:vAlign w:val="center"/>
          </w:tcPr>
          <w:p w14:paraId="337E18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nil"/>
              <w:right w:val="nil"/>
            </w:tcBorders>
            <w:shd w:val="clear" w:color="auto" w:fill="auto"/>
            <w:vAlign w:val="center"/>
          </w:tcPr>
          <w:p w14:paraId="077C47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5C140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1C92A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D6453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0C7849F" w14:textId="77777777">
        <w:trPr>
          <w:trHeight w:val="360"/>
          <w:jc w:val="center"/>
        </w:trPr>
        <w:tc>
          <w:tcPr>
            <w:tcW w:w="1520" w:type="dxa"/>
            <w:tcBorders>
              <w:top w:val="nil"/>
              <w:left w:val="nil"/>
              <w:right w:val="nil"/>
            </w:tcBorders>
            <w:shd w:val="clear" w:color="auto" w:fill="auto"/>
            <w:vAlign w:val="center"/>
          </w:tcPr>
          <w:p w14:paraId="2D4337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880" w:type="dxa"/>
            <w:tcBorders>
              <w:top w:val="nil"/>
              <w:left w:val="nil"/>
              <w:right w:val="nil"/>
            </w:tcBorders>
            <w:shd w:val="clear" w:color="auto" w:fill="auto"/>
            <w:vAlign w:val="center"/>
          </w:tcPr>
          <w:p w14:paraId="06AA27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48B7506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3B941D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3C43D1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F1AF5A8" w14:textId="77777777">
        <w:trPr>
          <w:trHeight w:val="360"/>
          <w:jc w:val="center"/>
        </w:trPr>
        <w:tc>
          <w:tcPr>
            <w:tcW w:w="1520" w:type="dxa"/>
            <w:tcBorders>
              <w:top w:val="nil"/>
              <w:left w:val="nil"/>
              <w:bottom w:val="nil"/>
              <w:right w:val="nil"/>
            </w:tcBorders>
            <w:shd w:val="clear" w:color="auto" w:fill="auto"/>
            <w:vAlign w:val="center"/>
          </w:tcPr>
          <w:p w14:paraId="513778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top w:val="nil"/>
              <w:left w:val="nil"/>
              <w:bottom w:val="nil"/>
              <w:right w:val="nil"/>
            </w:tcBorders>
            <w:shd w:val="clear" w:color="auto" w:fill="auto"/>
            <w:vAlign w:val="center"/>
          </w:tcPr>
          <w:p w14:paraId="581DE9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E8948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3AEA4E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DF8DB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15DB34F4" w14:textId="77777777">
        <w:trPr>
          <w:trHeight w:val="360"/>
          <w:jc w:val="center"/>
        </w:trPr>
        <w:tc>
          <w:tcPr>
            <w:tcW w:w="1520" w:type="dxa"/>
            <w:tcBorders>
              <w:top w:val="nil"/>
              <w:left w:val="nil"/>
              <w:bottom w:val="nil"/>
              <w:right w:val="nil"/>
            </w:tcBorders>
            <w:shd w:val="clear" w:color="auto" w:fill="auto"/>
            <w:vAlign w:val="center"/>
          </w:tcPr>
          <w:p w14:paraId="784F1B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top w:val="nil"/>
              <w:left w:val="nil"/>
              <w:bottom w:val="nil"/>
              <w:right w:val="nil"/>
            </w:tcBorders>
            <w:shd w:val="clear" w:color="auto" w:fill="auto"/>
            <w:vAlign w:val="center"/>
          </w:tcPr>
          <w:p w14:paraId="0DF0251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0.912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0CC189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0.944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0D8DB0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0.967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A58A5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60FDA18" w14:textId="77777777">
        <w:trPr>
          <w:trHeight w:val="360"/>
          <w:jc w:val="center"/>
        </w:trPr>
        <w:tc>
          <w:tcPr>
            <w:tcW w:w="1520" w:type="dxa"/>
            <w:tcBorders>
              <w:top w:val="nil"/>
              <w:left w:val="nil"/>
              <w:bottom w:val="nil"/>
              <w:right w:val="nil"/>
            </w:tcBorders>
            <w:shd w:val="clear" w:color="auto" w:fill="auto"/>
            <w:vAlign w:val="center"/>
          </w:tcPr>
          <w:p w14:paraId="158B40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top w:val="nil"/>
              <w:left w:val="nil"/>
              <w:bottom w:val="nil"/>
              <w:right w:val="nil"/>
            </w:tcBorders>
            <w:shd w:val="clear" w:color="auto" w:fill="auto"/>
            <w:vAlign w:val="center"/>
          </w:tcPr>
          <w:p w14:paraId="1A3DAE27"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0.878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B4EDE91"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BBD36B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0.878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4E812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2CE29C1" w14:textId="77777777">
        <w:trPr>
          <w:trHeight w:val="360"/>
          <w:jc w:val="center"/>
        </w:trPr>
        <w:tc>
          <w:tcPr>
            <w:tcW w:w="1520" w:type="dxa"/>
            <w:tcBorders>
              <w:top w:val="nil"/>
              <w:left w:val="nil"/>
              <w:bottom w:val="nil"/>
              <w:right w:val="nil"/>
            </w:tcBorders>
            <w:shd w:val="clear" w:color="auto" w:fill="auto"/>
            <w:vAlign w:val="center"/>
          </w:tcPr>
          <w:p w14:paraId="492E85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bottom w:val="nil"/>
              <w:right w:val="nil"/>
            </w:tcBorders>
            <w:shd w:val="clear" w:color="auto" w:fill="auto"/>
            <w:vAlign w:val="center"/>
          </w:tcPr>
          <w:p w14:paraId="18D148A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0.851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FDCBCF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24AB74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0.851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765432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9B98CF1" w14:textId="77777777">
        <w:trPr>
          <w:trHeight w:val="360"/>
          <w:jc w:val="center"/>
        </w:trPr>
        <w:tc>
          <w:tcPr>
            <w:tcW w:w="1520" w:type="dxa"/>
            <w:tcBorders>
              <w:top w:val="nil"/>
              <w:left w:val="nil"/>
              <w:bottom w:val="single" w:sz="4" w:space="0" w:color="auto"/>
              <w:right w:val="nil"/>
            </w:tcBorders>
            <w:shd w:val="clear" w:color="auto" w:fill="auto"/>
            <w:vAlign w:val="center"/>
          </w:tcPr>
          <w:p w14:paraId="0A248A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single" w:sz="4" w:space="0" w:color="auto"/>
              <w:right w:val="nil"/>
            </w:tcBorders>
            <w:shd w:val="clear" w:color="auto" w:fill="auto"/>
            <w:vAlign w:val="center"/>
          </w:tcPr>
          <w:p w14:paraId="36F0DBA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0.872</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5127E13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0.979</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01F91B9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0.891</w:t>
            </w:r>
            <w:r>
              <w:rPr>
                <w:rFonts w:ascii="宋体" w:hAnsi="宋体" w:hint="eastAsia"/>
                <w:color w:val="000000"/>
                <w:kern w:val="0"/>
                <w:sz w:val="21"/>
                <w:szCs w:val="21"/>
              </w:rPr>
              <w:t xml:space="preserve"> </w:t>
            </w:r>
          </w:p>
        </w:tc>
        <w:tc>
          <w:tcPr>
            <w:tcW w:w="1880" w:type="dxa"/>
            <w:tcBorders>
              <w:top w:val="nil"/>
              <w:left w:val="nil"/>
              <w:bottom w:val="single" w:sz="4" w:space="0" w:color="auto"/>
              <w:right w:val="nil"/>
            </w:tcBorders>
            <w:shd w:val="clear" w:color="auto" w:fill="auto"/>
            <w:vAlign w:val="center"/>
          </w:tcPr>
          <w:p w14:paraId="4CA3F9F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bl>
    <w:p w14:paraId="6E60CEF7" w14:textId="77777777" w:rsidR="002F092E" w:rsidRDefault="00000000">
      <w:pPr>
        <w:pStyle w:val="Bodytext1"/>
        <w:adjustRightInd w:val="0"/>
        <w:snapToGrid w:val="0"/>
        <w:spacing w:after="120" w:line="240" w:lineRule="auto"/>
        <w:ind w:firstLineChars="0" w:firstLine="0"/>
        <w:jc w:val="center"/>
        <w:rPr>
          <w:rFonts w:hint="eastAsi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4</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2021</w:t>
      </w:r>
      <w:r>
        <w:rPr>
          <w:rFonts w:ascii="黑体" w:eastAsia="黑体" w:hAnsi="黑体" w:cs="黑体" w:hint="eastAsia"/>
          <w:color w:val="000000"/>
          <w:sz w:val="21"/>
          <w:szCs w:val="21"/>
          <w:lang w:val="en-US" w:eastAsia="zh-CN" w:bidi="ar-SA"/>
        </w:rPr>
        <w:t>年各支行经营效率情况（续）</w:t>
      </w:r>
    </w:p>
    <w:tbl>
      <w:tblPr>
        <w:tblW w:w="9040" w:type="dxa"/>
        <w:jc w:val="center"/>
        <w:tblLook w:val="04A0" w:firstRow="1" w:lastRow="0" w:firstColumn="1" w:lastColumn="0" w:noHBand="0" w:noVBand="1"/>
      </w:tblPr>
      <w:tblGrid>
        <w:gridCol w:w="1520"/>
        <w:gridCol w:w="1880"/>
        <w:gridCol w:w="1880"/>
        <w:gridCol w:w="1880"/>
        <w:gridCol w:w="1880"/>
      </w:tblGrid>
      <w:tr w:rsidR="002F092E" w14:paraId="4AD57B44"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12F0DC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3D4CF2E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4C0FE0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1822E6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0DEFFD4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0E2390B2" w14:textId="77777777">
        <w:trPr>
          <w:trHeight w:val="360"/>
          <w:jc w:val="center"/>
        </w:trPr>
        <w:tc>
          <w:tcPr>
            <w:tcW w:w="1520" w:type="dxa"/>
            <w:tcBorders>
              <w:left w:val="nil"/>
              <w:bottom w:val="nil"/>
              <w:right w:val="nil"/>
            </w:tcBorders>
            <w:shd w:val="clear" w:color="auto" w:fill="auto"/>
            <w:vAlign w:val="center"/>
          </w:tcPr>
          <w:p w14:paraId="7AE6C9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鹿泉</w:t>
            </w:r>
          </w:p>
        </w:tc>
        <w:tc>
          <w:tcPr>
            <w:tcW w:w="1880" w:type="dxa"/>
            <w:tcBorders>
              <w:left w:val="nil"/>
              <w:bottom w:val="nil"/>
              <w:right w:val="nil"/>
            </w:tcBorders>
            <w:shd w:val="clear" w:color="auto" w:fill="auto"/>
            <w:vAlign w:val="center"/>
          </w:tcPr>
          <w:p w14:paraId="02BBE06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7C9C79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19EC2D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148D5C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65869EE8" w14:textId="77777777">
        <w:trPr>
          <w:trHeight w:val="360"/>
          <w:jc w:val="center"/>
        </w:trPr>
        <w:tc>
          <w:tcPr>
            <w:tcW w:w="1520" w:type="dxa"/>
            <w:tcBorders>
              <w:left w:val="nil"/>
              <w:bottom w:val="nil"/>
              <w:right w:val="nil"/>
            </w:tcBorders>
            <w:shd w:val="clear" w:color="auto" w:fill="auto"/>
            <w:vAlign w:val="center"/>
          </w:tcPr>
          <w:p w14:paraId="0572B4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left w:val="nil"/>
              <w:bottom w:val="nil"/>
              <w:right w:val="nil"/>
            </w:tcBorders>
            <w:shd w:val="clear" w:color="auto" w:fill="auto"/>
            <w:vAlign w:val="center"/>
          </w:tcPr>
          <w:p w14:paraId="1C82DF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63BB6A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27FCF81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2EC5637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02F2415D" w14:textId="77777777">
        <w:trPr>
          <w:trHeight w:val="360"/>
          <w:jc w:val="center"/>
        </w:trPr>
        <w:tc>
          <w:tcPr>
            <w:tcW w:w="1520" w:type="dxa"/>
            <w:tcBorders>
              <w:top w:val="nil"/>
              <w:left w:val="nil"/>
              <w:bottom w:val="nil"/>
              <w:right w:val="nil"/>
            </w:tcBorders>
            <w:shd w:val="clear" w:color="auto" w:fill="auto"/>
            <w:vAlign w:val="center"/>
          </w:tcPr>
          <w:p w14:paraId="788B04B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0840E9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D59FB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011C99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56EB3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6757FA83" w14:textId="77777777">
        <w:trPr>
          <w:trHeight w:val="360"/>
          <w:jc w:val="center"/>
        </w:trPr>
        <w:tc>
          <w:tcPr>
            <w:tcW w:w="1520" w:type="dxa"/>
            <w:tcBorders>
              <w:top w:val="nil"/>
              <w:left w:val="nil"/>
              <w:bottom w:val="nil"/>
              <w:right w:val="nil"/>
            </w:tcBorders>
            <w:shd w:val="clear" w:color="auto" w:fill="auto"/>
            <w:vAlign w:val="center"/>
          </w:tcPr>
          <w:p w14:paraId="22C24F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136702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1CA49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876F5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6BEF8B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00B91085" w14:textId="77777777">
        <w:trPr>
          <w:trHeight w:val="360"/>
          <w:jc w:val="center"/>
        </w:trPr>
        <w:tc>
          <w:tcPr>
            <w:tcW w:w="1520" w:type="dxa"/>
            <w:tcBorders>
              <w:top w:val="nil"/>
              <w:left w:val="nil"/>
              <w:bottom w:val="nil"/>
              <w:right w:val="nil"/>
            </w:tcBorders>
            <w:shd w:val="clear" w:color="auto" w:fill="auto"/>
            <w:vAlign w:val="center"/>
          </w:tcPr>
          <w:p w14:paraId="35326D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top w:val="nil"/>
              <w:left w:val="nil"/>
              <w:bottom w:val="nil"/>
              <w:right w:val="nil"/>
            </w:tcBorders>
            <w:shd w:val="clear" w:color="auto" w:fill="auto"/>
            <w:vAlign w:val="center"/>
          </w:tcPr>
          <w:p w14:paraId="6AA82E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11BD5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3CBB6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0.839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9175F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310E4EE8" w14:textId="77777777">
        <w:trPr>
          <w:trHeight w:val="360"/>
          <w:jc w:val="center"/>
        </w:trPr>
        <w:tc>
          <w:tcPr>
            <w:tcW w:w="1520" w:type="dxa"/>
            <w:tcBorders>
              <w:top w:val="nil"/>
              <w:left w:val="nil"/>
              <w:bottom w:val="nil"/>
              <w:right w:val="nil"/>
            </w:tcBorders>
            <w:shd w:val="clear" w:color="auto" w:fill="auto"/>
            <w:vAlign w:val="center"/>
          </w:tcPr>
          <w:p w14:paraId="56BB7A8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top w:val="nil"/>
              <w:left w:val="nil"/>
              <w:bottom w:val="nil"/>
              <w:right w:val="nil"/>
            </w:tcBorders>
            <w:shd w:val="clear" w:color="auto" w:fill="auto"/>
            <w:vAlign w:val="center"/>
          </w:tcPr>
          <w:p w14:paraId="71599B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0.712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5A734E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AA680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09F79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7C716E40" w14:textId="77777777">
        <w:trPr>
          <w:trHeight w:val="360"/>
          <w:jc w:val="center"/>
        </w:trPr>
        <w:tc>
          <w:tcPr>
            <w:tcW w:w="1520" w:type="dxa"/>
            <w:tcBorders>
              <w:top w:val="nil"/>
              <w:left w:val="nil"/>
              <w:bottom w:val="nil"/>
              <w:right w:val="nil"/>
            </w:tcBorders>
            <w:shd w:val="clear" w:color="auto" w:fill="auto"/>
            <w:vAlign w:val="center"/>
          </w:tcPr>
          <w:p w14:paraId="0CF5EE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880" w:type="dxa"/>
            <w:tcBorders>
              <w:top w:val="nil"/>
              <w:left w:val="nil"/>
              <w:bottom w:val="nil"/>
              <w:right w:val="nil"/>
            </w:tcBorders>
            <w:shd w:val="clear" w:color="auto" w:fill="auto"/>
            <w:vAlign w:val="center"/>
          </w:tcPr>
          <w:p w14:paraId="51D9E3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F0C27D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0624A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5BE31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72EC207" w14:textId="77777777">
        <w:trPr>
          <w:trHeight w:val="360"/>
          <w:jc w:val="center"/>
        </w:trPr>
        <w:tc>
          <w:tcPr>
            <w:tcW w:w="1520" w:type="dxa"/>
            <w:tcBorders>
              <w:top w:val="nil"/>
              <w:left w:val="nil"/>
              <w:bottom w:val="nil"/>
              <w:right w:val="nil"/>
            </w:tcBorders>
            <w:shd w:val="clear" w:color="auto" w:fill="auto"/>
            <w:vAlign w:val="center"/>
          </w:tcPr>
          <w:p w14:paraId="269F92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52D1639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5E5E8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026975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38959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4B5ED91E" w14:textId="77777777">
        <w:trPr>
          <w:trHeight w:val="360"/>
          <w:jc w:val="center"/>
        </w:trPr>
        <w:tc>
          <w:tcPr>
            <w:tcW w:w="1520" w:type="dxa"/>
            <w:tcBorders>
              <w:top w:val="nil"/>
              <w:left w:val="nil"/>
              <w:bottom w:val="nil"/>
              <w:right w:val="nil"/>
            </w:tcBorders>
            <w:shd w:val="clear" w:color="auto" w:fill="auto"/>
            <w:vAlign w:val="center"/>
          </w:tcPr>
          <w:p w14:paraId="67D6669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272AF6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640E8B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32DAE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A8640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6BB8529" w14:textId="77777777">
        <w:trPr>
          <w:trHeight w:val="360"/>
          <w:jc w:val="center"/>
        </w:trPr>
        <w:tc>
          <w:tcPr>
            <w:tcW w:w="1520" w:type="dxa"/>
            <w:tcBorders>
              <w:top w:val="nil"/>
              <w:left w:val="nil"/>
              <w:bottom w:val="nil"/>
              <w:right w:val="nil"/>
            </w:tcBorders>
            <w:shd w:val="clear" w:color="auto" w:fill="auto"/>
            <w:vAlign w:val="center"/>
          </w:tcPr>
          <w:p w14:paraId="10BC1E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1BE637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9F933A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8408E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0.968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FB03A5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640D67D6" w14:textId="77777777">
        <w:trPr>
          <w:trHeight w:val="360"/>
          <w:jc w:val="center"/>
        </w:trPr>
        <w:tc>
          <w:tcPr>
            <w:tcW w:w="1520" w:type="dxa"/>
            <w:tcBorders>
              <w:top w:val="nil"/>
              <w:left w:val="nil"/>
              <w:bottom w:val="nil"/>
              <w:right w:val="nil"/>
            </w:tcBorders>
            <w:shd w:val="clear" w:color="auto" w:fill="auto"/>
            <w:vAlign w:val="center"/>
          </w:tcPr>
          <w:p w14:paraId="02F030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5372A7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09265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B518BB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2697DD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77F64CC9" w14:textId="77777777">
        <w:trPr>
          <w:trHeight w:val="360"/>
          <w:jc w:val="center"/>
        </w:trPr>
        <w:tc>
          <w:tcPr>
            <w:tcW w:w="1520" w:type="dxa"/>
            <w:tcBorders>
              <w:top w:val="nil"/>
              <w:left w:val="nil"/>
              <w:right w:val="nil"/>
            </w:tcBorders>
            <w:shd w:val="clear" w:color="auto" w:fill="auto"/>
            <w:vAlign w:val="center"/>
          </w:tcPr>
          <w:p w14:paraId="7155689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right w:val="nil"/>
            </w:tcBorders>
            <w:shd w:val="clear" w:color="auto" w:fill="auto"/>
            <w:vAlign w:val="center"/>
          </w:tcPr>
          <w:p w14:paraId="749944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0.624</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36EFCE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0.777</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28DC44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0.804</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254F8D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23DB0A6" w14:textId="77777777">
        <w:trPr>
          <w:trHeight w:val="360"/>
          <w:jc w:val="center"/>
        </w:trPr>
        <w:tc>
          <w:tcPr>
            <w:tcW w:w="1520" w:type="dxa"/>
            <w:tcBorders>
              <w:top w:val="nil"/>
              <w:left w:val="nil"/>
              <w:bottom w:val="single" w:sz="12" w:space="0" w:color="auto"/>
              <w:right w:val="nil"/>
            </w:tcBorders>
            <w:shd w:val="clear" w:color="auto" w:fill="auto"/>
            <w:vAlign w:val="center"/>
          </w:tcPr>
          <w:p w14:paraId="3EECB0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2" w:space="0" w:color="auto"/>
              <w:right w:val="nil"/>
            </w:tcBorders>
            <w:shd w:val="clear" w:color="auto" w:fill="auto"/>
            <w:vAlign w:val="center"/>
          </w:tcPr>
          <w:p w14:paraId="1947BD5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703822D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349CDF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013827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bl>
    <w:p w14:paraId="73AEB53B" w14:textId="77777777" w:rsidR="002F092E" w:rsidRDefault="00000000">
      <w:pPr>
        <w:ind w:firstLine="420"/>
        <w:jc w:val="left"/>
        <w:rPr>
          <w:sz w:val="21"/>
          <w:szCs w:val="21"/>
        </w:rPr>
      </w:pPr>
      <w:r>
        <w:rPr>
          <w:rFonts w:hint="eastAsia"/>
          <w:sz w:val="21"/>
          <w:szCs w:val="21"/>
        </w:rPr>
        <w:t>数据来源：</w:t>
      </w:r>
      <w:r>
        <w:rPr>
          <w:rFonts w:hint="eastAsia"/>
          <w:sz w:val="21"/>
          <w:szCs w:val="21"/>
        </w:rPr>
        <w:t>DEAP2.1</w:t>
      </w:r>
      <w:r>
        <w:rPr>
          <w:rFonts w:hint="eastAsia"/>
          <w:sz w:val="21"/>
          <w:szCs w:val="21"/>
        </w:rPr>
        <w:t>运行结果。</w:t>
      </w:r>
    </w:p>
    <w:p w14:paraId="106B9771" w14:textId="77777777" w:rsidR="002F092E" w:rsidRDefault="00000000">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bookmarkStart w:id="281" w:name="_Hlk137672760"/>
      <w:bookmarkStart w:id="282" w:name="_Toc32042"/>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5</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2022</w:t>
      </w:r>
      <w:r>
        <w:rPr>
          <w:rFonts w:ascii="黑体" w:eastAsia="黑体" w:hAnsi="黑体" w:cs="黑体" w:hint="eastAsia"/>
          <w:color w:val="000000"/>
          <w:sz w:val="21"/>
          <w:szCs w:val="21"/>
          <w:lang w:val="en-US" w:eastAsia="zh-CN" w:bidi="ar-SA"/>
        </w:rPr>
        <w:t>年各支行经营效率情况</w:t>
      </w:r>
      <w:bookmarkEnd w:id="281"/>
    </w:p>
    <w:tbl>
      <w:tblPr>
        <w:tblW w:w="9148" w:type="dxa"/>
        <w:jc w:val="center"/>
        <w:tblLook w:val="04A0" w:firstRow="1" w:lastRow="0" w:firstColumn="1" w:lastColumn="0" w:noHBand="0" w:noVBand="1"/>
      </w:tblPr>
      <w:tblGrid>
        <w:gridCol w:w="108"/>
        <w:gridCol w:w="1520"/>
        <w:gridCol w:w="1880"/>
        <w:gridCol w:w="1880"/>
        <w:gridCol w:w="1880"/>
        <w:gridCol w:w="1880"/>
      </w:tblGrid>
      <w:tr w:rsidR="002F092E" w14:paraId="7A22A098" w14:textId="77777777">
        <w:trPr>
          <w:gridBefore w:val="1"/>
          <w:wBefore w:w="108" w:type="dxa"/>
          <w:trHeight w:val="360"/>
          <w:jc w:val="center"/>
        </w:trPr>
        <w:tc>
          <w:tcPr>
            <w:tcW w:w="1520" w:type="dxa"/>
            <w:tcBorders>
              <w:top w:val="single" w:sz="12" w:space="0" w:color="auto"/>
              <w:left w:val="nil"/>
              <w:bottom w:val="single" w:sz="4" w:space="0" w:color="auto"/>
              <w:right w:val="nil"/>
            </w:tcBorders>
            <w:shd w:val="clear" w:color="auto" w:fill="auto"/>
            <w:vAlign w:val="center"/>
          </w:tcPr>
          <w:p w14:paraId="0A9D790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5638FD7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6360F5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19B45B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3716A0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35475559" w14:textId="77777777">
        <w:trPr>
          <w:gridBefore w:val="1"/>
          <w:wBefore w:w="108" w:type="dxa"/>
          <w:trHeight w:val="360"/>
          <w:jc w:val="center"/>
        </w:trPr>
        <w:tc>
          <w:tcPr>
            <w:tcW w:w="1520" w:type="dxa"/>
            <w:tcBorders>
              <w:top w:val="single" w:sz="4" w:space="0" w:color="auto"/>
              <w:left w:val="nil"/>
              <w:bottom w:val="nil"/>
              <w:right w:val="nil"/>
            </w:tcBorders>
            <w:shd w:val="clear" w:color="auto" w:fill="auto"/>
            <w:vAlign w:val="center"/>
          </w:tcPr>
          <w:p w14:paraId="1D77F1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880" w:type="dxa"/>
            <w:tcBorders>
              <w:top w:val="single" w:sz="4" w:space="0" w:color="auto"/>
              <w:left w:val="nil"/>
              <w:bottom w:val="nil"/>
              <w:right w:val="nil"/>
            </w:tcBorders>
            <w:shd w:val="clear" w:color="auto" w:fill="auto"/>
            <w:vAlign w:val="center"/>
          </w:tcPr>
          <w:p w14:paraId="1D6B9B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0.760</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442CA2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0.867</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7F5C44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0.877</w:t>
            </w:r>
            <w:r>
              <w:rPr>
                <w:rFonts w:ascii="宋体" w:hAnsi="宋体" w:hint="eastAsia"/>
                <w:color w:val="000000"/>
                <w:kern w:val="0"/>
                <w:sz w:val="21"/>
                <w:szCs w:val="21"/>
              </w:rPr>
              <w:t xml:space="preserve"> </w:t>
            </w:r>
          </w:p>
        </w:tc>
        <w:tc>
          <w:tcPr>
            <w:tcW w:w="1880" w:type="dxa"/>
            <w:tcBorders>
              <w:top w:val="single" w:sz="4" w:space="0" w:color="auto"/>
              <w:left w:val="nil"/>
              <w:bottom w:val="nil"/>
              <w:right w:val="nil"/>
            </w:tcBorders>
            <w:shd w:val="clear" w:color="auto" w:fill="auto"/>
            <w:vAlign w:val="center"/>
          </w:tcPr>
          <w:p w14:paraId="11CE60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07E2E85"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0CA1F8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top w:val="nil"/>
              <w:left w:val="nil"/>
              <w:bottom w:val="nil"/>
              <w:right w:val="nil"/>
            </w:tcBorders>
            <w:shd w:val="clear" w:color="auto" w:fill="auto"/>
            <w:vAlign w:val="center"/>
          </w:tcPr>
          <w:p w14:paraId="3CC7E13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0.886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B176E6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F2DE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C583F3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1595450"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63CB82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top w:val="nil"/>
              <w:left w:val="nil"/>
              <w:bottom w:val="nil"/>
              <w:right w:val="nil"/>
            </w:tcBorders>
            <w:shd w:val="clear" w:color="auto" w:fill="auto"/>
            <w:vAlign w:val="center"/>
          </w:tcPr>
          <w:p w14:paraId="1165CE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9A3C78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B295E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0.906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D2C8E3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07F3E83"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7B04439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top w:val="nil"/>
              <w:left w:val="nil"/>
              <w:bottom w:val="nil"/>
              <w:right w:val="nil"/>
            </w:tcBorders>
            <w:shd w:val="clear" w:color="auto" w:fill="auto"/>
            <w:vAlign w:val="center"/>
          </w:tcPr>
          <w:p w14:paraId="6DA229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12AD3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2F9EA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8B91C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0D3EABFA"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0C8E1C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42EA3BD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0.724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F059EA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0.758</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5A49C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70747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DD0CF2D"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385843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nil"/>
              <w:right w:val="nil"/>
            </w:tcBorders>
            <w:shd w:val="clear" w:color="auto" w:fill="auto"/>
            <w:vAlign w:val="center"/>
          </w:tcPr>
          <w:p w14:paraId="2D31C39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9296D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5577B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82927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C0180D9"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6EA8C5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880" w:type="dxa"/>
            <w:tcBorders>
              <w:top w:val="nil"/>
              <w:left w:val="nil"/>
              <w:bottom w:val="nil"/>
              <w:right w:val="nil"/>
            </w:tcBorders>
            <w:shd w:val="clear" w:color="auto" w:fill="auto"/>
            <w:vAlign w:val="center"/>
          </w:tcPr>
          <w:p w14:paraId="5BAA6C1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400AC0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8D573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FC823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6921486"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70B8EB6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top w:val="nil"/>
              <w:left w:val="nil"/>
              <w:bottom w:val="nil"/>
              <w:right w:val="nil"/>
            </w:tcBorders>
            <w:shd w:val="clear" w:color="auto" w:fill="auto"/>
            <w:vAlign w:val="center"/>
          </w:tcPr>
          <w:p w14:paraId="012BE8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C76AF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03137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B285D5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1987612"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7D2A0F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top w:val="nil"/>
              <w:left w:val="nil"/>
              <w:bottom w:val="nil"/>
              <w:right w:val="nil"/>
            </w:tcBorders>
            <w:shd w:val="clear" w:color="auto" w:fill="auto"/>
            <w:vAlign w:val="center"/>
          </w:tcPr>
          <w:p w14:paraId="519FA6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4C3D39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79A41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3BE2B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50AE8E9"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50F641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top w:val="nil"/>
              <w:left w:val="nil"/>
              <w:bottom w:val="nil"/>
              <w:right w:val="nil"/>
            </w:tcBorders>
            <w:shd w:val="clear" w:color="auto" w:fill="auto"/>
            <w:vAlign w:val="center"/>
          </w:tcPr>
          <w:p w14:paraId="123A63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0.754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508E3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100D50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7F820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6E236FA9" w14:textId="77777777">
        <w:trPr>
          <w:gridBefore w:val="1"/>
          <w:wBefore w:w="108" w:type="dxa"/>
          <w:trHeight w:val="360"/>
          <w:jc w:val="center"/>
        </w:trPr>
        <w:tc>
          <w:tcPr>
            <w:tcW w:w="1520" w:type="dxa"/>
            <w:tcBorders>
              <w:top w:val="nil"/>
              <w:left w:val="nil"/>
              <w:right w:val="nil"/>
            </w:tcBorders>
            <w:shd w:val="clear" w:color="auto" w:fill="auto"/>
            <w:vAlign w:val="center"/>
          </w:tcPr>
          <w:p w14:paraId="4E961ED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right w:val="nil"/>
            </w:tcBorders>
            <w:shd w:val="clear" w:color="auto" w:fill="auto"/>
            <w:vAlign w:val="center"/>
          </w:tcPr>
          <w:p w14:paraId="702A03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16C33D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5B191B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6D4E41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13550DE1"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607F86A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nil"/>
              <w:right w:val="nil"/>
            </w:tcBorders>
            <w:shd w:val="clear" w:color="auto" w:fill="auto"/>
            <w:vAlign w:val="center"/>
          </w:tcPr>
          <w:p w14:paraId="175E84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00AFA7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036F8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0.936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7D8CD9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递减</w:t>
            </w:r>
          </w:p>
        </w:tc>
      </w:tr>
      <w:tr w:rsidR="002F092E" w14:paraId="5BC33A50"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41021E4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880" w:type="dxa"/>
            <w:tcBorders>
              <w:top w:val="nil"/>
              <w:left w:val="nil"/>
              <w:bottom w:val="nil"/>
              <w:right w:val="nil"/>
            </w:tcBorders>
            <w:shd w:val="clear" w:color="auto" w:fill="auto"/>
            <w:vAlign w:val="center"/>
          </w:tcPr>
          <w:p w14:paraId="09510DD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58DE9B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04B28A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E638A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5E612C70"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6BA0F5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top w:val="nil"/>
              <w:left w:val="nil"/>
              <w:bottom w:val="nil"/>
              <w:right w:val="nil"/>
            </w:tcBorders>
            <w:shd w:val="clear" w:color="auto" w:fill="auto"/>
            <w:vAlign w:val="center"/>
          </w:tcPr>
          <w:p w14:paraId="18F3C1F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0.773</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A66090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0.966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77671D9"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5FA4C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37ACA33"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50F2A7F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0822A26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0.681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33BDCE1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0.824</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39845C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0.826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3BA0C6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352E57A" w14:textId="77777777">
        <w:trPr>
          <w:gridBefore w:val="1"/>
          <w:wBefore w:w="108" w:type="dxa"/>
          <w:trHeight w:val="360"/>
          <w:jc w:val="center"/>
        </w:trPr>
        <w:tc>
          <w:tcPr>
            <w:tcW w:w="1520" w:type="dxa"/>
            <w:tcBorders>
              <w:top w:val="nil"/>
              <w:left w:val="nil"/>
              <w:bottom w:val="nil"/>
              <w:right w:val="nil"/>
            </w:tcBorders>
            <w:shd w:val="clear" w:color="auto" w:fill="auto"/>
            <w:vAlign w:val="center"/>
          </w:tcPr>
          <w:p w14:paraId="38ABC6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30F9F3C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000A79D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CF1887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490E43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421440F0" w14:textId="77777777">
        <w:trPr>
          <w:trHeight w:val="360"/>
          <w:jc w:val="center"/>
        </w:trPr>
        <w:tc>
          <w:tcPr>
            <w:tcW w:w="1628" w:type="dxa"/>
            <w:gridSpan w:val="2"/>
            <w:tcBorders>
              <w:left w:val="nil"/>
              <w:right w:val="nil"/>
            </w:tcBorders>
            <w:shd w:val="clear" w:color="auto" w:fill="auto"/>
            <w:vAlign w:val="center"/>
          </w:tcPr>
          <w:p w14:paraId="5E3A455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left w:val="nil"/>
              <w:right w:val="nil"/>
            </w:tcBorders>
            <w:shd w:val="clear" w:color="auto" w:fill="auto"/>
            <w:vAlign w:val="center"/>
          </w:tcPr>
          <w:p w14:paraId="7C84355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770001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563A3E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left w:val="nil"/>
              <w:right w:val="nil"/>
            </w:tcBorders>
            <w:shd w:val="clear" w:color="auto" w:fill="auto"/>
            <w:vAlign w:val="center"/>
          </w:tcPr>
          <w:p w14:paraId="136FC6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1990739F" w14:textId="77777777">
        <w:trPr>
          <w:trHeight w:val="360"/>
          <w:jc w:val="center"/>
        </w:trPr>
        <w:tc>
          <w:tcPr>
            <w:tcW w:w="1628" w:type="dxa"/>
            <w:gridSpan w:val="2"/>
            <w:tcBorders>
              <w:left w:val="nil"/>
              <w:bottom w:val="single" w:sz="4" w:space="0" w:color="auto"/>
              <w:right w:val="nil"/>
            </w:tcBorders>
            <w:shd w:val="clear" w:color="auto" w:fill="auto"/>
            <w:vAlign w:val="center"/>
          </w:tcPr>
          <w:p w14:paraId="1E0C14E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left w:val="nil"/>
              <w:bottom w:val="single" w:sz="4" w:space="0" w:color="auto"/>
              <w:right w:val="nil"/>
            </w:tcBorders>
            <w:shd w:val="clear" w:color="auto" w:fill="auto"/>
            <w:vAlign w:val="center"/>
          </w:tcPr>
          <w:p w14:paraId="508B84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0.807</w:t>
            </w:r>
            <w:r>
              <w:rPr>
                <w:rFonts w:ascii="宋体" w:hAnsi="宋体" w:hint="eastAsia"/>
                <w:color w:val="000000"/>
                <w:kern w:val="0"/>
                <w:sz w:val="21"/>
                <w:szCs w:val="21"/>
              </w:rPr>
              <w:t xml:space="preserve"> </w:t>
            </w:r>
          </w:p>
        </w:tc>
        <w:tc>
          <w:tcPr>
            <w:tcW w:w="1880" w:type="dxa"/>
            <w:tcBorders>
              <w:left w:val="nil"/>
              <w:bottom w:val="single" w:sz="4" w:space="0" w:color="auto"/>
              <w:right w:val="nil"/>
            </w:tcBorders>
            <w:shd w:val="clear" w:color="auto" w:fill="auto"/>
            <w:vAlign w:val="center"/>
          </w:tcPr>
          <w:p w14:paraId="136698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0.976</w:t>
            </w:r>
            <w:r>
              <w:rPr>
                <w:rFonts w:ascii="宋体" w:hAnsi="宋体" w:hint="eastAsia"/>
                <w:color w:val="000000"/>
                <w:kern w:val="0"/>
                <w:sz w:val="21"/>
                <w:szCs w:val="21"/>
              </w:rPr>
              <w:t xml:space="preserve"> </w:t>
            </w:r>
          </w:p>
        </w:tc>
        <w:tc>
          <w:tcPr>
            <w:tcW w:w="1880" w:type="dxa"/>
            <w:tcBorders>
              <w:left w:val="nil"/>
              <w:bottom w:val="single" w:sz="4" w:space="0" w:color="auto"/>
              <w:right w:val="nil"/>
            </w:tcBorders>
            <w:shd w:val="clear" w:color="auto" w:fill="auto"/>
            <w:vAlign w:val="center"/>
          </w:tcPr>
          <w:p w14:paraId="61FC534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0.827</w:t>
            </w:r>
            <w:r>
              <w:rPr>
                <w:rFonts w:ascii="宋体" w:hAnsi="宋体" w:hint="eastAsia"/>
                <w:color w:val="000000"/>
                <w:kern w:val="0"/>
                <w:sz w:val="21"/>
                <w:szCs w:val="21"/>
              </w:rPr>
              <w:t xml:space="preserve"> </w:t>
            </w:r>
          </w:p>
        </w:tc>
        <w:tc>
          <w:tcPr>
            <w:tcW w:w="1880" w:type="dxa"/>
            <w:tcBorders>
              <w:left w:val="nil"/>
              <w:bottom w:val="single" w:sz="4" w:space="0" w:color="auto"/>
              <w:right w:val="nil"/>
            </w:tcBorders>
            <w:shd w:val="clear" w:color="auto" w:fill="auto"/>
            <w:vAlign w:val="center"/>
          </w:tcPr>
          <w:p w14:paraId="2813C5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bl>
    <w:p w14:paraId="55B069F6" w14:textId="77777777" w:rsidR="002F092E" w:rsidRDefault="00000000">
      <w:pPr>
        <w:pStyle w:val="Bodytext1"/>
        <w:adjustRightInd w:val="0"/>
        <w:snapToGrid w:val="0"/>
        <w:spacing w:after="120" w:line="240" w:lineRule="auto"/>
        <w:ind w:firstLineChars="0" w:firstLine="0"/>
        <w:jc w:val="center"/>
        <w:rPr>
          <w:rFonts w:hint="eastAsi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hint="eastAsia"/>
          <w:color w:val="000000"/>
          <w:sz w:val="21"/>
          <w:szCs w:val="21"/>
          <w:lang w:val="en-US" w:eastAsia="zh-CN" w:bidi="ar-SA"/>
        </w:rPr>
        <w:t>5</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2022</w:t>
      </w:r>
      <w:r>
        <w:rPr>
          <w:rFonts w:ascii="黑体" w:eastAsia="黑体" w:hAnsi="黑体" w:cs="黑体" w:hint="eastAsia"/>
          <w:color w:val="000000"/>
          <w:sz w:val="21"/>
          <w:szCs w:val="21"/>
          <w:lang w:val="en-US" w:eastAsia="zh-CN" w:bidi="ar-SA"/>
        </w:rPr>
        <w:t>年各支行经营效率情况（续）</w:t>
      </w:r>
    </w:p>
    <w:tbl>
      <w:tblPr>
        <w:tblW w:w="9040" w:type="dxa"/>
        <w:jc w:val="center"/>
        <w:tblLook w:val="04A0" w:firstRow="1" w:lastRow="0" w:firstColumn="1" w:lastColumn="0" w:noHBand="0" w:noVBand="1"/>
      </w:tblPr>
      <w:tblGrid>
        <w:gridCol w:w="1520"/>
        <w:gridCol w:w="1880"/>
        <w:gridCol w:w="1880"/>
        <w:gridCol w:w="1880"/>
        <w:gridCol w:w="1880"/>
      </w:tblGrid>
      <w:tr w:rsidR="002F092E" w14:paraId="7297458D"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6BDDDBF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394D0F5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5C5155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880" w:type="dxa"/>
            <w:tcBorders>
              <w:top w:val="single" w:sz="12" w:space="0" w:color="auto"/>
              <w:left w:val="nil"/>
              <w:bottom w:val="single" w:sz="4" w:space="0" w:color="auto"/>
              <w:right w:val="nil"/>
            </w:tcBorders>
            <w:shd w:val="clear" w:color="auto" w:fill="auto"/>
            <w:vAlign w:val="center"/>
          </w:tcPr>
          <w:p w14:paraId="3758DFE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880" w:type="dxa"/>
            <w:tcBorders>
              <w:top w:val="single" w:sz="12" w:space="0" w:color="auto"/>
              <w:left w:val="nil"/>
              <w:bottom w:val="single" w:sz="4" w:space="0" w:color="auto"/>
              <w:right w:val="nil"/>
            </w:tcBorders>
            <w:shd w:val="clear" w:color="auto" w:fill="auto"/>
            <w:vAlign w:val="center"/>
          </w:tcPr>
          <w:p w14:paraId="67924C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7EDE35E6" w14:textId="77777777">
        <w:trPr>
          <w:trHeight w:val="360"/>
          <w:jc w:val="center"/>
        </w:trPr>
        <w:tc>
          <w:tcPr>
            <w:tcW w:w="1520" w:type="dxa"/>
            <w:tcBorders>
              <w:left w:val="nil"/>
              <w:bottom w:val="nil"/>
              <w:right w:val="nil"/>
            </w:tcBorders>
            <w:shd w:val="clear" w:color="auto" w:fill="auto"/>
            <w:vAlign w:val="center"/>
          </w:tcPr>
          <w:p w14:paraId="305430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桥西</w:t>
            </w:r>
          </w:p>
        </w:tc>
        <w:tc>
          <w:tcPr>
            <w:tcW w:w="1880" w:type="dxa"/>
            <w:tcBorders>
              <w:left w:val="nil"/>
              <w:bottom w:val="nil"/>
              <w:right w:val="nil"/>
            </w:tcBorders>
            <w:shd w:val="clear" w:color="auto" w:fill="auto"/>
            <w:vAlign w:val="center"/>
          </w:tcPr>
          <w:p w14:paraId="28CED4F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0.726</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21CCE86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0.854</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4CFC03F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0.849</w:t>
            </w:r>
            <w:r>
              <w:rPr>
                <w:rFonts w:ascii="宋体" w:hAnsi="宋体" w:hint="eastAsia"/>
                <w:color w:val="000000"/>
                <w:kern w:val="0"/>
                <w:sz w:val="21"/>
                <w:szCs w:val="21"/>
              </w:rPr>
              <w:t xml:space="preserve"> </w:t>
            </w:r>
          </w:p>
        </w:tc>
        <w:tc>
          <w:tcPr>
            <w:tcW w:w="1880" w:type="dxa"/>
            <w:tcBorders>
              <w:left w:val="nil"/>
              <w:bottom w:val="nil"/>
              <w:right w:val="nil"/>
            </w:tcBorders>
            <w:shd w:val="clear" w:color="auto" w:fill="auto"/>
            <w:vAlign w:val="center"/>
          </w:tcPr>
          <w:p w14:paraId="7B3016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405F281" w14:textId="77777777">
        <w:trPr>
          <w:trHeight w:val="360"/>
          <w:jc w:val="center"/>
        </w:trPr>
        <w:tc>
          <w:tcPr>
            <w:tcW w:w="1520" w:type="dxa"/>
            <w:tcBorders>
              <w:top w:val="nil"/>
              <w:left w:val="nil"/>
              <w:bottom w:val="nil"/>
              <w:right w:val="nil"/>
            </w:tcBorders>
            <w:shd w:val="clear" w:color="auto" w:fill="auto"/>
            <w:vAlign w:val="center"/>
          </w:tcPr>
          <w:p w14:paraId="2DC6C38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3D48A9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79F47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47FEE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0.949</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AECA8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1816E43C" w14:textId="77777777">
        <w:trPr>
          <w:trHeight w:val="360"/>
          <w:jc w:val="center"/>
        </w:trPr>
        <w:tc>
          <w:tcPr>
            <w:tcW w:w="1520" w:type="dxa"/>
            <w:tcBorders>
              <w:top w:val="nil"/>
              <w:left w:val="nil"/>
              <w:bottom w:val="nil"/>
              <w:right w:val="nil"/>
            </w:tcBorders>
            <w:shd w:val="clear" w:color="auto" w:fill="auto"/>
            <w:vAlign w:val="center"/>
          </w:tcPr>
          <w:p w14:paraId="33350C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1527386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0.712</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CAB96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0.777</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7DAFA5A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0.916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67315C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05F45854" w14:textId="77777777">
        <w:trPr>
          <w:trHeight w:val="360"/>
          <w:jc w:val="center"/>
        </w:trPr>
        <w:tc>
          <w:tcPr>
            <w:tcW w:w="1520" w:type="dxa"/>
            <w:tcBorders>
              <w:top w:val="nil"/>
              <w:left w:val="nil"/>
              <w:bottom w:val="nil"/>
              <w:right w:val="nil"/>
            </w:tcBorders>
            <w:shd w:val="clear" w:color="auto" w:fill="auto"/>
            <w:vAlign w:val="center"/>
          </w:tcPr>
          <w:p w14:paraId="413E981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195D1F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0.741</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2493B16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0.775</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510928D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0.956</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77170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218A36E3" w14:textId="77777777">
        <w:trPr>
          <w:trHeight w:val="360"/>
          <w:jc w:val="center"/>
        </w:trPr>
        <w:tc>
          <w:tcPr>
            <w:tcW w:w="1520" w:type="dxa"/>
            <w:tcBorders>
              <w:top w:val="nil"/>
              <w:left w:val="nil"/>
              <w:bottom w:val="nil"/>
              <w:right w:val="nil"/>
            </w:tcBorders>
            <w:shd w:val="clear" w:color="auto" w:fill="auto"/>
            <w:vAlign w:val="center"/>
          </w:tcPr>
          <w:p w14:paraId="09ED52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709041D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693AF4B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5CA73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880" w:type="dxa"/>
            <w:tcBorders>
              <w:top w:val="nil"/>
              <w:left w:val="nil"/>
              <w:bottom w:val="nil"/>
              <w:right w:val="nil"/>
            </w:tcBorders>
            <w:shd w:val="clear" w:color="auto" w:fill="auto"/>
            <w:vAlign w:val="center"/>
          </w:tcPr>
          <w:p w14:paraId="12B76A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不变</w:t>
            </w:r>
          </w:p>
        </w:tc>
      </w:tr>
      <w:tr w:rsidR="002F092E" w14:paraId="1C9DDB0C" w14:textId="77777777">
        <w:trPr>
          <w:trHeight w:val="360"/>
          <w:jc w:val="center"/>
        </w:trPr>
        <w:tc>
          <w:tcPr>
            <w:tcW w:w="1520" w:type="dxa"/>
            <w:tcBorders>
              <w:top w:val="nil"/>
              <w:left w:val="nil"/>
              <w:right w:val="nil"/>
            </w:tcBorders>
            <w:shd w:val="clear" w:color="auto" w:fill="auto"/>
            <w:vAlign w:val="center"/>
          </w:tcPr>
          <w:p w14:paraId="4E685D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right w:val="nil"/>
            </w:tcBorders>
            <w:shd w:val="clear" w:color="auto" w:fill="auto"/>
            <w:vAlign w:val="center"/>
          </w:tcPr>
          <w:p w14:paraId="14CCA3A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0.740</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09B013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0.864</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42E894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0.857</w:t>
            </w:r>
            <w:r>
              <w:rPr>
                <w:rFonts w:ascii="宋体" w:hAnsi="宋体" w:hint="eastAsia"/>
                <w:color w:val="000000"/>
                <w:kern w:val="0"/>
                <w:sz w:val="21"/>
                <w:szCs w:val="21"/>
              </w:rPr>
              <w:t xml:space="preserve"> </w:t>
            </w:r>
          </w:p>
        </w:tc>
        <w:tc>
          <w:tcPr>
            <w:tcW w:w="1880" w:type="dxa"/>
            <w:tcBorders>
              <w:top w:val="nil"/>
              <w:left w:val="nil"/>
              <w:right w:val="nil"/>
            </w:tcBorders>
            <w:shd w:val="clear" w:color="auto" w:fill="auto"/>
            <w:vAlign w:val="center"/>
          </w:tcPr>
          <w:p w14:paraId="6FA80A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425F4F08" w14:textId="77777777">
        <w:trPr>
          <w:trHeight w:val="360"/>
          <w:jc w:val="center"/>
        </w:trPr>
        <w:tc>
          <w:tcPr>
            <w:tcW w:w="1520" w:type="dxa"/>
            <w:tcBorders>
              <w:top w:val="nil"/>
              <w:left w:val="nil"/>
              <w:bottom w:val="single" w:sz="12" w:space="0" w:color="auto"/>
              <w:right w:val="nil"/>
            </w:tcBorders>
            <w:shd w:val="clear" w:color="auto" w:fill="auto"/>
            <w:vAlign w:val="center"/>
          </w:tcPr>
          <w:p w14:paraId="6EE90B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2" w:space="0" w:color="auto"/>
              <w:right w:val="nil"/>
            </w:tcBorders>
            <w:shd w:val="clear" w:color="auto" w:fill="auto"/>
            <w:vAlign w:val="center"/>
          </w:tcPr>
          <w:p w14:paraId="7D77FE9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0.814</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7F6EA5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0.954</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52CCED7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0.854</w:t>
            </w:r>
            <w:r>
              <w:rPr>
                <w:rFonts w:ascii="宋体" w:hAnsi="宋体" w:hint="eastAsia"/>
                <w:color w:val="000000"/>
                <w:kern w:val="0"/>
                <w:sz w:val="21"/>
                <w:szCs w:val="21"/>
              </w:rPr>
              <w:t xml:space="preserve"> </w:t>
            </w:r>
          </w:p>
        </w:tc>
        <w:tc>
          <w:tcPr>
            <w:tcW w:w="1880" w:type="dxa"/>
            <w:tcBorders>
              <w:top w:val="nil"/>
              <w:left w:val="nil"/>
              <w:bottom w:val="single" w:sz="12" w:space="0" w:color="auto"/>
              <w:right w:val="nil"/>
            </w:tcBorders>
            <w:shd w:val="clear" w:color="auto" w:fill="auto"/>
            <w:vAlign w:val="center"/>
          </w:tcPr>
          <w:p w14:paraId="1ABF92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bl>
    <w:p w14:paraId="5D67BDCC" w14:textId="77777777" w:rsidR="002F092E" w:rsidRDefault="00000000">
      <w:pPr>
        <w:ind w:firstLine="420"/>
      </w:pPr>
      <w:bookmarkStart w:id="283" w:name="_Hlk137572493"/>
      <w:r>
        <w:rPr>
          <w:rFonts w:hint="eastAsia"/>
          <w:sz w:val="21"/>
          <w:szCs w:val="21"/>
        </w:rPr>
        <w:t>数据来源：</w:t>
      </w:r>
      <w:r>
        <w:rPr>
          <w:rFonts w:hint="eastAsia"/>
          <w:sz w:val="21"/>
          <w:szCs w:val="21"/>
        </w:rPr>
        <w:t>DEAP2.1</w:t>
      </w:r>
      <w:r>
        <w:rPr>
          <w:rFonts w:hint="eastAsia"/>
          <w:sz w:val="21"/>
          <w:szCs w:val="21"/>
        </w:rPr>
        <w:t>运行结果。</w:t>
      </w:r>
    </w:p>
    <w:p w14:paraId="6FE9176B" w14:textId="77777777" w:rsidR="002F092E" w:rsidRDefault="00000000">
      <w:pPr>
        <w:pStyle w:val="20"/>
      </w:pPr>
      <w:bookmarkStart w:id="284" w:name="_Toc22506"/>
      <w:bookmarkStart w:id="285" w:name="_Toc18443"/>
      <w:bookmarkStart w:id="286" w:name="_Toc177742577"/>
      <w:bookmarkEnd w:id="282"/>
      <w:bookmarkEnd w:id="283"/>
      <w:r>
        <w:t>技术效率分析</w:t>
      </w:r>
      <w:bookmarkEnd w:id="284"/>
      <w:bookmarkEnd w:id="285"/>
      <w:bookmarkEnd w:id="286"/>
    </w:p>
    <w:p w14:paraId="5C345BAE" w14:textId="77777777" w:rsidR="002F092E" w:rsidRDefault="00000000">
      <w:pPr>
        <w:pStyle w:val="Bodytext1"/>
        <w:adjustRightInd w:val="0"/>
        <w:snapToGrid w:val="0"/>
        <w:spacing w:after="0" w:line="360" w:lineRule="auto"/>
        <w:rPr>
          <w:rFonts w:ascii="Times New Roman" w:hAnsi="Times New Roman" w:cs="Times New Roman"/>
          <w:color w:val="000000"/>
          <w:sz w:val="24"/>
          <w:szCs w:val="24"/>
          <w:lang w:val="en-US" w:eastAsia="zh-CN" w:bidi="ar-SA"/>
        </w:rPr>
      </w:pPr>
      <w:r>
        <w:rPr>
          <w:rFonts w:ascii="Times New Roman" w:hAnsi="Times New Roman" w:cs="Times New Roman" w:hint="eastAsia"/>
          <w:color w:val="000000"/>
          <w:sz w:val="24"/>
          <w:szCs w:val="24"/>
          <w:lang w:val="en-US" w:eastAsia="zh-CN" w:bidi="ar-SA"/>
        </w:rPr>
        <w:t>技术效率是纯技术效率与规模效率的乘积，用于反映决策单元的资源配置水平。当其等于</w:t>
      </w:r>
      <w:r>
        <w:rPr>
          <w:rFonts w:ascii="Times New Roman" w:hAnsi="Times New Roman" w:cs="Times New Roman" w:hint="eastAsia"/>
          <w:color w:val="000000"/>
          <w:sz w:val="24"/>
          <w:szCs w:val="24"/>
          <w:lang w:val="en-US" w:eastAsia="zh-CN" w:bidi="ar-SA"/>
        </w:rPr>
        <w:t>1</w:t>
      </w:r>
      <w:r>
        <w:rPr>
          <w:rFonts w:ascii="Times New Roman" w:hAnsi="Times New Roman" w:cs="Times New Roman" w:hint="eastAsia"/>
          <w:color w:val="000000"/>
          <w:sz w:val="24"/>
          <w:szCs w:val="24"/>
          <w:lang w:val="en-US" w:eastAsia="zh-CN" w:bidi="ar-SA"/>
        </w:rPr>
        <w:t>时，表示银行的资源配置效率高，没有发生资源浪费。该值越接近</w:t>
      </w:r>
      <w:r>
        <w:rPr>
          <w:rFonts w:ascii="Times New Roman" w:hAnsi="Times New Roman" w:cs="Times New Roman" w:hint="eastAsia"/>
          <w:color w:val="000000"/>
          <w:sz w:val="24"/>
          <w:szCs w:val="24"/>
          <w:lang w:val="en-US" w:eastAsia="zh-CN" w:bidi="ar-SA"/>
        </w:rPr>
        <w:t>1</w:t>
      </w:r>
      <w:r>
        <w:rPr>
          <w:rFonts w:ascii="Times New Roman" w:hAnsi="Times New Roman" w:cs="Times New Roman" w:hint="eastAsia"/>
          <w:color w:val="000000"/>
          <w:sz w:val="24"/>
          <w:szCs w:val="24"/>
          <w:lang w:val="en-US" w:eastAsia="zh-CN" w:bidi="ar-SA"/>
        </w:rPr>
        <w:t>，说明银行的资源配置能力相对越高。反之，效率值越靠近</w:t>
      </w:r>
      <w:r>
        <w:rPr>
          <w:rFonts w:ascii="Times New Roman" w:hAnsi="Times New Roman" w:cs="Times New Roman" w:hint="eastAsia"/>
          <w:color w:val="000000"/>
          <w:sz w:val="24"/>
          <w:szCs w:val="24"/>
          <w:lang w:val="en-US" w:eastAsia="zh-CN" w:bidi="ar-SA"/>
        </w:rPr>
        <w:t>0</w:t>
      </w:r>
      <w:r>
        <w:rPr>
          <w:rFonts w:ascii="Times New Roman" w:hAnsi="Times New Roman" w:cs="Times New Roman" w:hint="eastAsia"/>
          <w:color w:val="000000"/>
          <w:sz w:val="24"/>
          <w:szCs w:val="24"/>
          <w:lang w:val="en-US" w:eastAsia="zh-CN" w:bidi="ar-SA"/>
        </w:rPr>
        <w:t>表明银行资源配置能力就越弱。通过</w:t>
      </w:r>
      <w:r>
        <w:rPr>
          <w:rFonts w:ascii="Times New Roman" w:hAnsi="Times New Roman" w:cs="Times New Roman" w:hint="eastAsia"/>
          <w:color w:val="000000"/>
          <w:sz w:val="24"/>
          <w:szCs w:val="24"/>
          <w:lang w:val="en-US" w:eastAsia="zh-CN" w:bidi="ar-SA"/>
        </w:rPr>
        <w:t>DEAP2.1</w:t>
      </w:r>
      <w:r>
        <w:rPr>
          <w:rFonts w:ascii="Times New Roman" w:hAnsi="Times New Roman" w:cs="Times New Roman" w:hint="eastAsia"/>
          <w:color w:val="000000"/>
          <w:sz w:val="24"/>
          <w:szCs w:val="24"/>
          <w:lang w:val="en-US" w:eastAsia="zh-CN" w:bidi="ar-SA"/>
        </w:rPr>
        <w:t>运算得到</w:t>
      </w:r>
      <w:r>
        <w:rPr>
          <w:rFonts w:ascii="Times New Roman" w:hAnsi="Times New Roman" w:cs="Times New Roman" w:hint="eastAsia"/>
          <w:color w:val="000000"/>
          <w:sz w:val="24"/>
          <w:szCs w:val="24"/>
          <w:lang w:val="en-US" w:eastAsia="zh-CN" w:bidi="ar-SA"/>
        </w:rPr>
        <w:t>2018-2022</w:t>
      </w:r>
      <w:r>
        <w:rPr>
          <w:rFonts w:ascii="Times New Roman" w:hAnsi="Times New Roman" w:cs="Times New Roman" w:hint="eastAsia"/>
          <w:color w:val="000000"/>
          <w:sz w:val="24"/>
          <w:szCs w:val="24"/>
          <w:lang w:val="en-US" w:eastAsia="zh-CN" w:bidi="ar-SA"/>
        </w:rPr>
        <w:t>年</w:t>
      </w:r>
      <w:r>
        <w:rPr>
          <w:rFonts w:ascii="Times New Roman" w:hAnsi="Times New Roman" w:cs="Times New Roman" w:hint="eastAsia"/>
          <w:color w:val="000000"/>
          <w:sz w:val="24"/>
          <w:szCs w:val="24"/>
          <w:lang w:val="en-US" w:eastAsia="zh-CN" w:bidi="ar-SA"/>
        </w:rPr>
        <w:t>A</w:t>
      </w:r>
      <w:r>
        <w:rPr>
          <w:rFonts w:ascii="Times New Roman" w:hAnsi="Times New Roman" w:cs="Times New Roman" w:hint="eastAsia"/>
          <w:color w:val="000000"/>
          <w:sz w:val="24"/>
          <w:szCs w:val="24"/>
          <w:lang w:val="en-US" w:eastAsia="zh-CN" w:bidi="ar-SA"/>
        </w:rPr>
        <w:t>银行的技术效率为</w:t>
      </w:r>
      <w:r>
        <w:rPr>
          <w:rFonts w:ascii="Times New Roman" w:hAnsi="Times New Roman" w:cs="Times New Roman" w:hint="eastAsia"/>
          <w:color w:val="000000"/>
          <w:sz w:val="24"/>
          <w:szCs w:val="24"/>
          <w:lang w:val="en-US" w:eastAsia="zh-CN" w:bidi="ar-SA"/>
        </w:rPr>
        <w:t>0.935</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1.000</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0.739</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0.731</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0.760</w:t>
      </w:r>
      <w:r>
        <w:rPr>
          <w:rFonts w:ascii="Times New Roman" w:hAnsi="Times New Roman" w:cs="Times New Roman" w:hint="eastAsia"/>
          <w:color w:val="000000"/>
          <w:sz w:val="24"/>
          <w:szCs w:val="24"/>
          <w:lang w:val="en-US" w:eastAsia="zh-CN" w:bidi="ar-SA"/>
        </w:rPr>
        <w:t>，各年度的平均技术效率为</w:t>
      </w:r>
      <w:r>
        <w:rPr>
          <w:rFonts w:ascii="Times New Roman" w:hAnsi="Times New Roman" w:cs="Times New Roman" w:hint="eastAsia"/>
          <w:color w:val="000000"/>
          <w:sz w:val="24"/>
          <w:szCs w:val="24"/>
          <w:lang w:val="en-US" w:eastAsia="zh-CN" w:bidi="ar-SA"/>
        </w:rPr>
        <w:t>0.926</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0.857</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0.893</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0.898</w:t>
      </w:r>
      <w:r>
        <w:rPr>
          <w:rFonts w:ascii="Times New Roman" w:hAnsi="Times New Roman" w:cs="Times New Roman" w:hint="eastAsia"/>
          <w:color w:val="000000"/>
          <w:sz w:val="24"/>
          <w:szCs w:val="24"/>
          <w:lang w:val="en-US" w:eastAsia="zh-CN" w:bidi="ar-SA"/>
        </w:rPr>
        <w:t>、</w:t>
      </w:r>
      <w:r>
        <w:rPr>
          <w:rFonts w:ascii="Times New Roman" w:hAnsi="Times New Roman" w:cs="Times New Roman" w:hint="eastAsia"/>
          <w:color w:val="000000"/>
          <w:sz w:val="24"/>
          <w:szCs w:val="24"/>
          <w:lang w:val="en-US" w:eastAsia="zh-CN" w:bidi="ar-SA"/>
        </w:rPr>
        <w:t>0.841</w:t>
      </w:r>
      <w:r>
        <w:rPr>
          <w:rFonts w:ascii="Times New Roman" w:hAnsi="Times New Roman" w:cs="Times New Roman" w:hint="eastAsia"/>
          <w:color w:val="000000"/>
          <w:sz w:val="24"/>
          <w:szCs w:val="24"/>
          <w:lang w:val="en-US" w:eastAsia="zh-CN" w:bidi="ar-SA"/>
        </w:rPr>
        <w:t>，见图</w:t>
      </w:r>
      <w:r>
        <w:rPr>
          <w:rFonts w:ascii="Times New Roman" w:hAnsi="Times New Roman" w:cs="Times New Roman" w:hint="eastAsia"/>
          <w:color w:val="000000"/>
          <w:sz w:val="24"/>
          <w:szCs w:val="24"/>
          <w:lang w:val="en-US" w:eastAsia="zh-CN" w:bidi="ar-SA"/>
        </w:rPr>
        <w:t>4-1</w:t>
      </w:r>
      <w:r>
        <w:rPr>
          <w:rFonts w:ascii="Times New Roman" w:hAnsi="Times New Roman" w:cs="Times New Roman" w:hint="eastAsia"/>
          <w:color w:val="000000"/>
          <w:sz w:val="24"/>
          <w:szCs w:val="24"/>
          <w:lang w:val="en-US" w:eastAsia="zh-CN" w:bidi="ar-SA"/>
        </w:rPr>
        <w:t>：</w:t>
      </w:r>
    </w:p>
    <w:p w14:paraId="5FAE0D22" w14:textId="77777777" w:rsidR="002F092E" w:rsidRDefault="00000000">
      <w:pPr>
        <w:pStyle w:val="a3"/>
        <w:ind w:firstLineChars="0" w:firstLine="0"/>
        <w:jc w:val="center"/>
        <w:rPr>
          <w:rFonts w:hint="eastAsia"/>
          <w:lang w:val="en-US"/>
        </w:rPr>
      </w:pPr>
      <w:r>
        <w:rPr>
          <w:noProof/>
        </w:rPr>
        <w:drawing>
          <wp:inline distT="0" distB="0" distL="0" distR="0" wp14:anchorId="1E1C0F48" wp14:editId="358305C3">
            <wp:extent cx="5005070" cy="2030095"/>
            <wp:effectExtent l="0" t="0" r="5080" b="8255"/>
            <wp:docPr id="16554432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8"/>
              </a:graphicData>
            </a:graphic>
          </wp:inline>
        </w:drawing>
      </w:r>
    </w:p>
    <w:p w14:paraId="333AB2E9"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bookmarkStart w:id="287" w:name="_Hlk137576779"/>
      <w:r>
        <w:rPr>
          <w:rFonts w:ascii="黑体" w:eastAsia="黑体" w:hAnsi="黑体" w:hint="eastAsia"/>
          <w:sz w:val="21"/>
          <w:szCs w:val="21"/>
        </w:rPr>
        <w:t>图</w:t>
      </w:r>
      <w:r>
        <w:rPr>
          <w:rFonts w:eastAsia="黑体" w:cs="Times New Roman"/>
          <w:sz w:val="21"/>
          <w:szCs w:val="21"/>
        </w:rPr>
        <w:t>4</w:t>
      </w:r>
      <w:r>
        <w:rPr>
          <w:rFonts w:eastAsia="黑体" w:cs="Times New Roman" w:hint="eastAsia"/>
          <w:sz w:val="21"/>
          <w:szCs w:val="21"/>
        </w:rPr>
        <w:t>-</w:t>
      </w:r>
      <w:r>
        <w:rPr>
          <w:rFonts w:eastAsia="黑体" w:cs="Times New Roman"/>
          <w:sz w:val="21"/>
          <w:szCs w:val="21"/>
        </w:rPr>
        <w:t>1 2018-2022</w:t>
      </w:r>
      <w:r>
        <w:rPr>
          <w:rFonts w:eastAsia="黑体" w:cs="Times New Roman" w:hint="eastAsia"/>
          <w:sz w:val="21"/>
          <w:szCs w:val="21"/>
        </w:rPr>
        <w:t>年各年度平均技术效率和</w:t>
      </w:r>
      <w:r>
        <w:rPr>
          <w:rFonts w:eastAsia="黑体" w:cs="Times New Roman" w:hint="eastAsia"/>
          <w:sz w:val="21"/>
          <w:szCs w:val="21"/>
        </w:rPr>
        <w:t>A</w:t>
      </w:r>
      <w:r>
        <w:rPr>
          <w:rFonts w:eastAsia="黑体" w:cs="Times New Roman" w:hint="eastAsia"/>
          <w:sz w:val="21"/>
          <w:szCs w:val="21"/>
        </w:rPr>
        <w:t>银行技术效率</w:t>
      </w:r>
    </w:p>
    <w:p w14:paraId="6DEE5B26" w14:textId="77777777" w:rsidR="002F092E" w:rsidRDefault="00000000">
      <w:pPr>
        <w:ind w:firstLine="420"/>
      </w:pPr>
      <w:r>
        <w:rPr>
          <w:rFonts w:hint="eastAsia"/>
          <w:sz w:val="21"/>
          <w:szCs w:val="21"/>
        </w:rPr>
        <w:t>数据来源：</w:t>
      </w:r>
      <w:r>
        <w:rPr>
          <w:rFonts w:hint="eastAsia"/>
          <w:sz w:val="21"/>
          <w:szCs w:val="21"/>
        </w:rPr>
        <w:t>DEAP2.1</w:t>
      </w:r>
      <w:r>
        <w:rPr>
          <w:rFonts w:hint="eastAsia"/>
          <w:sz w:val="21"/>
          <w:szCs w:val="21"/>
        </w:rPr>
        <w:t>运行结果。</w:t>
      </w:r>
    </w:p>
    <w:bookmarkEnd w:id="287"/>
    <w:p w14:paraId="6C2BBE15" w14:textId="77777777" w:rsidR="002F092E" w:rsidRDefault="00000000">
      <w:pPr>
        <w:jc w:val="left"/>
      </w:pPr>
      <w:r>
        <w:rPr>
          <w:rFonts w:hint="eastAsia"/>
        </w:rPr>
        <w:t>根据</w:t>
      </w:r>
      <w:r>
        <w:rPr>
          <w:rFonts w:hint="eastAsia"/>
        </w:rPr>
        <w:t>2018-2022</w:t>
      </w:r>
      <w:r>
        <w:rPr>
          <w:rFonts w:hint="eastAsia"/>
        </w:rPr>
        <w:t>年各支行经营效率和图</w:t>
      </w:r>
      <w:r>
        <w:rPr>
          <w:rFonts w:hint="eastAsia"/>
        </w:rPr>
        <w:t>4-1</w:t>
      </w:r>
      <w:r>
        <w:rPr>
          <w:rFonts w:hint="eastAsia"/>
        </w:rPr>
        <w:t>可以看出，从</w:t>
      </w:r>
      <w:r>
        <w:rPr>
          <w:rFonts w:hint="eastAsia"/>
        </w:rPr>
        <w:t>A</w:t>
      </w:r>
      <w:r>
        <w:rPr>
          <w:rFonts w:hint="eastAsia"/>
        </w:rPr>
        <w:t>银行的技术效率来看，</w:t>
      </w:r>
      <w:r>
        <w:rPr>
          <w:rFonts w:hint="eastAsia"/>
        </w:rPr>
        <w:t>2018</w:t>
      </w:r>
      <w:r>
        <w:rPr>
          <w:rFonts w:hint="eastAsia"/>
        </w:rPr>
        <w:t>年</w:t>
      </w:r>
      <w:r>
        <w:rPr>
          <w:rFonts w:hint="eastAsia"/>
        </w:rPr>
        <w:t>A</w:t>
      </w:r>
      <w:r>
        <w:rPr>
          <w:rFonts w:hint="eastAsia"/>
        </w:rPr>
        <w:t>银行的技术效率为</w:t>
      </w:r>
      <w:r>
        <w:rPr>
          <w:rFonts w:hint="eastAsia"/>
        </w:rPr>
        <w:t>0.935</w:t>
      </w:r>
      <w:r>
        <w:rPr>
          <w:rFonts w:hint="eastAsia"/>
        </w:rPr>
        <w:t>，</w:t>
      </w:r>
      <w:r>
        <w:rPr>
          <w:rFonts w:hint="eastAsia"/>
        </w:rPr>
        <w:t>2019</w:t>
      </w:r>
      <w:r>
        <w:rPr>
          <w:rFonts w:hint="eastAsia"/>
        </w:rPr>
        <w:t>年达到了</w:t>
      </w:r>
      <w:r>
        <w:rPr>
          <w:rFonts w:hint="eastAsia"/>
        </w:rPr>
        <w:t>1</w:t>
      </w:r>
      <w:r>
        <w:rPr>
          <w:rFonts w:hint="eastAsia"/>
        </w:rPr>
        <w:t>，表明该银行具有较强的竞争优势和经营能力。受到疫情、市场环境和政策的影响，在</w:t>
      </w:r>
      <w:r>
        <w:rPr>
          <w:rFonts w:hint="eastAsia"/>
        </w:rPr>
        <w:t>2020</w:t>
      </w:r>
      <w:r>
        <w:rPr>
          <w:rFonts w:hint="eastAsia"/>
        </w:rPr>
        <w:t>年和</w:t>
      </w:r>
      <w:r>
        <w:rPr>
          <w:rFonts w:hint="eastAsia"/>
        </w:rPr>
        <w:t>2021</w:t>
      </w:r>
      <w:r>
        <w:rPr>
          <w:rFonts w:hint="eastAsia"/>
        </w:rPr>
        <w:t>年，</w:t>
      </w:r>
      <w:r>
        <w:rPr>
          <w:rFonts w:hint="eastAsia"/>
        </w:rPr>
        <w:t>A</w:t>
      </w:r>
      <w:r>
        <w:rPr>
          <w:rFonts w:hint="eastAsia"/>
        </w:rPr>
        <w:t>银行的技术效率有所下降，</w:t>
      </w:r>
      <w:r>
        <w:rPr>
          <w:rFonts w:hint="eastAsia"/>
        </w:rPr>
        <w:t>2021</w:t>
      </w:r>
      <w:r>
        <w:rPr>
          <w:rFonts w:hint="eastAsia"/>
        </w:rPr>
        <w:t>年的技术效率降到最低，</w:t>
      </w:r>
      <w:r>
        <w:rPr>
          <w:rFonts w:hint="eastAsia"/>
        </w:rPr>
        <w:t>2022</w:t>
      </w:r>
      <w:r>
        <w:rPr>
          <w:rFonts w:hint="eastAsia"/>
        </w:rPr>
        <w:t>年有所回升，但仍未达到</w:t>
      </w:r>
      <w:r>
        <w:rPr>
          <w:rFonts w:hint="eastAsia"/>
        </w:rPr>
        <w:t>2018</w:t>
      </w:r>
      <w:r>
        <w:rPr>
          <w:rFonts w:hint="eastAsia"/>
        </w:rPr>
        <w:t>年的水平。随着科技的快速发展和金融市场环境的变化，</w:t>
      </w:r>
      <w:r>
        <w:rPr>
          <w:rFonts w:hint="eastAsia"/>
        </w:rPr>
        <w:t>A</w:t>
      </w:r>
      <w:r>
        <w:rPr>
          <w:rFonts w:hint="eastAsia"/>
        </w:rPr>
        <w:t>银行需要不断采用先进的技术和管理模式来提高效率和满足客户需求。在未来的几年中，</w:t>
      </w:r>
      <w:r>
        <w:rPr>
          <w:rFonts w:hint="eastAsia"/>
        </w:rPr>
        <w:t>A</w:t>
      </w:r>
      <w:r>
        <w:rPr>
          <w:rFonts w:hint="eastAsia"/>
        </w:rPr>
        <w:t>银行需要继续加强</w:t>
      </w:r>
      <w:r>
        <w:rPr>
          <w:rFonts w:hint="eastAsia"/>
        </w:rPr>
        <w:lastRenderedPageBreak/>
        <w:t>自身的技术竞争力和经营能力，进一步提升其市场地位和竞争优势。</w:t>
      </w:r>
    </w:p>
    <w:p w14:paraId="65282071" w14:textId="77777777" w:rsidR="002F092E" w:rsidRDefault="00000000">
      <w:pPr>
        <w:jc w:val="left"/>
      </w:pPr>
      <w:r>
        <w:rPr>
          <w:rFonts w:hint="eastAsia"/>
        </w:rPr>
        <w:t>2018</w:t>
      </w:r>
      <w:r>
        <w:rPr>
          <w:rFonts w:hint="eastAsia"/>
        </w:rPr>
        <w:t>年到</w:t>
      </w:r>
      <w:r>
        <w:rPr>
          <w:rFonts w:hint="eastAsia"/>
        </w:rPr>
        <w:t>2022</w:t>
      </w:r>
      <w:r>
        <w:rPr>
          <w:rFonts w:hint="eastAsia"/>
        </w:rPr>
        <w:t>年的年度平均技术效率由</w:t>
      </w:r>
      <w:r>
        <w:rPr>
          <w:rFonts w:hint="eastAsia"/>
        </w:rPr>
        <w:t>0.926</w:t>
      </w:r>
      <w:r>
        <w:rPr>
          <w:rFonts w:hint="eastAsia"/>
        </w:rPr>
        <w:t>降至</w:t>
      </w:r>
      <w:r>
        <w:rPr>
          <w:rFonts w:hint="eastAsia"/>
        </w:rPr>
        <w:t>0.841</w:t>
      </w:r>
      <w:r>
        <w:rPr>
          <w:rFonts w:hint="eastAsia"/>
        </w:rPr>
        <w:t>。其中，</w:t>
      </w:r>
      <w:r>
        <w:rPr>
          <w:rFonts w:hint="eastAsia"/>
        </w:rPr>
        <w:t>2019</w:t>
      </w:r>
      <w:r>
        <w:rPr>
          <w:rFonts w:hint="eastAsia"/>
        </w:rPr>
        <w:t>年的平均技术效率是整体最低的，而</w:t>
      </w:r>
      <w:r>
        <w:rPr>
          <w:rFonts w:hint="eastAsia"/>
        </w:rPr>
        <w:t>2021</w:t>
      </w:r>
      <w:r>
        <w:rPr>
          <w:rFonts w:hint="eastAsia"/>
        </w:rPr>
        <w:t>年则是整体平均技术效率最高的一年。这种变化可能是由于金融市场环境的变化和政策调整等因素引起的。同时，从整体平均技术效率值来看，有一些银行的技术效率低于平均水平，需要进一步优化其生产过程，提高效率。另外，银行业的技术效率呈逐年下降的趋势，这对于整个行业的发展不利。因此，银行业需要更多的技术创新和管理模式改革，以提高自身的生产效率和竞争力。而且，金融科技的快速发展和数字化转型也为银行业带来了新的机遇和挑战，那些能够快速适应这些变化并采用新的技术和管理方式的银行，将更具备市场竞争力。</w:t>
      </w:r>
    </w:p>
    <w:p w14:paraId="4F716FC8" w14:textId="77777777" w:rsidR="002F092E" w:rsidRDefault="00000000">
      <w:pPr>
        <w:pStyle w:val="20"/>
      </w:pPr>
      <w:bookmarkStart w:id="288" w:name="_Toc14334"/>
      <w:bookmarkStart w:id="289" w:name="_Toc18982"/>
      <w:bookmarkStart w:id="290" w:name="_Toc177742578"/>
      <w:r>
        <w:t>纯技术效率分析</w:t>
      </w:r>
      <w:bookmarkEnd w:id="288"/>
      <w:bookmarkEnd w:id="289"/>
      <w:bookmarkEnd w:id="290"/>
    </w:p>
    <w:p w14:paraId="4DDA389A" w14:textId="77777777" w:rsidR="002F092E" w:rsidRDefault="00000000">
      <w:r>
        <w:rPr>
          <w:rFonts w:ascii="宋体" w:hAnsi="宋体" w:hint="eastAsia"/>
        </w:rPr>
        <w:t>纯技术效率指标主要反映了银行的技术水平、内部管理、运营体制转变等因素影响下的效率值变化。通过分析纯技术效率指标，我们可以深入了解银行的技术进步程度、经营结构的合理性以及资金投入的导向情况，从而为银行的经营决策提供重要参考。纯技术效率指标的计算是在规模报酬变动的条件下进行的，这意味着它能够综合考虑银行的规模扩张对经营效率的影响。当纯技术效率越接近</w:t>
      </w:r>
      <w:r>
        <w:rPr>
          <w:rFonts w:cs="Times New Roman"/>
        </w:rPr>
        <w:t>1</w:t>
      </w:r>
      <w:r>
        <w:rPr>
          <w:rFonts w:ascii="宋体" w:hAnsi="宋体" w:hint="eastAsia"/>
        </w:rPr>
        <w:t>时，说明银行的经营绩效较好，其运作效率相对较高。而当纯技术效率的数值偏离</w:t>
      </w:r>
      <w:r>
        <w:rPr>
          <w:rFonts w:cs="Times New Roman"/>
        </w:rPr>
        <w:t>1</w:t>
      </w:r>
      <w:r>
        <w:rPr>
          <w:rFonts w:ascii="宋体" w:hAnsi="宋体" w:hint="eastAsia"/>
        </w:rPr>
        <w:t>时，就意味着银行的内部管理存在问题，需要及时调整和改进。因此，银行可以通过关注纯技术效率的数值变化来评估自身的运营能力。如果纯技术效率的数值出现下降，就说明银行的经营效率存在问题，需要寻找原因并采取相应措施来提高管理效率和经营绩效。通过</w:t>
      </w:r>
      <w:r>
        <w:rPr>
          <w:rFonts w:cs="Times New Roman"/>
        </w:rPr>
        <w:t>DEAP2.1</w:t>
      </w:r>
      <w:r>
        <w:rPr>
          <w:rFonts w:ascii="宋体" w:hAnsi="宋体" w:hint="eastAsia"/>
        </w:rPr>
        <w:t>运算得到</w:t>
      </w:r>
      <w:r>
        <w:rPr>
          <w:rFonts w:cs="Times New Roman"/>
        </w:rPr>
        <w:t>2018-2022</w:t>
      </w:r>
      <w:r>
        <w:rPr>
          <w:rFonts w:ascii="宋体" w:hAnsi="宋体" w:hint="eastAsia"/>
        </w:rPr>
        <w:t>年</w:t>
      </w:r>
      <w:r>
        <w:rPr>
          <w:rFonts w:cs="Times New Roman"/>
        </w:rPr>
        <w:t>A</w:t>
      </w:r>
      <w:r>
        <w:rPr>
          <w:rFonts w:ascii="宋体" w:hAnsi="宋体" w:hint="eastAsia"/>
        </w:rPr>
        <w:t>银行的纯技术效率为</w:t>
      </w:r>
      <w:r>
        <w:rPr>
          <w:rFonts w:cs="Times New Roman"/>
        </w:rPr>
        <w:t>0.953</w:t>
      </w:r>
      <w:r>
        <w:rPr>
          <w:rFonts w:cs="Times New Roman"/>
        </w:rPr>
        <w:t>、</w:t>
      </w:r>
      <w:r>
        <w:rPr>
          <w:rFonts w:cs="Times New Roman"/>
        </w:rPr>
        <w:t>1.000</w:t>
      </w:r>
      <w:r>
        <w:rPr>
          <w:rFonts w:cs="Times New Roman"/>
        </w:rPr>
        <w:t>、</w:t>
      </w:r>
      <w:r>
        <w:rPr>
          <w:rFonts w:cs="Times New Roman"/>
        </w:rPr>
        <w:t>0.890</w:t>
      </w:r>
      <w:r>
        <w:rPr>
          <w:rFonts w:cs="Times New Roman"/>
        </w:rPr>
        <w:t>、</w:t>
      </w:r>
      <w:r>
        <w:rPr>
          <w:rFonts w:cs="Times New Roman"/>
        </w:rPr>
        <w:t>0.854</w:t>
      </w:r>
      <w:r>
        <w:rPr>
          <w:rFonts w:cs="Times New Roman"/>
        </w:rPr>
        <w:t>、</w:t>
      </w:r>
      <w:r>
        <w:rPr>
          <w:rFonts w:cs="Times New Roman"/>
        </w:rPr>
        <w:t>0.867</w:t>
      </w:r>
      <w:r>
        <w:rPr>
          <w:rFonts w:ascii="宋体" w:hAnsi="宋体" w:hint="eastAsia"/>
        </w:rPr>
        <w:t>，各年度的平均纯技术效率为</w:t>
      </w:r>
      <w:r>
        <w:rPr>
          <w:rFonts w:cs="Times New Roman"/>
        </w:rPr>
        <w:t>0.979</w:t>
      </w:r>
      <w:r>
        <w:rPr>
          <w:rFonts w:cs="Times New Roman"/>
        </w:rPr>
        <w:t>、</w:t>
      </w:r>
      <w:r>
        <w:rPr>
          <w:rFonts w:cs="Times New Roman"/>
        </w:rPr>
        <w:t>0.916</w:t>
      </w:r>
      <w:r>
        <w:rPr>
          <w:rFonts w:cs="Times New Roman"/>
        </w:rPr>
        <w:t>、</w:t>
      </w:r>
      <w:r>
        <w:rPr>
          <w:rFonts w:cs="Times New Roman"/>
        </w:rPr>
        <w:t>0.947</w:t>
      </w:r>
      <w:r>
        <w:rPr>
          <w:rFonts w:cs="Times New Roman"/>
        </w:rPr>
        <w:t>、</w:t>
      </w:r>
      <w:r>
        <w:rPr>
          <w:rFonts w:cs="Times New Roman"/>
        </w:rPr>
        <w:t>0.965</w:t>
      </w:r>
      <w:r>
        <w:rPr>
          <w:rFonts w:cs="Times New Roman"/>
        </w:rPr>
        <w:t>、</w:t>
      </w:r>
      <w:r>
        <w:rPr>
          <w:rFonts w:cs="Times New Roman"/>
        </w:rPr>
        <w:t>0.925</w:t>
      </w:r>
      <w:r>
        <w:rPr>
          <w:rFonts w:ascii="宋体" w:hAnsi="宋体" w:hint="eastAsia"/>
        </w:rPr>
        <w:t>。</w:t>
      </w:r>
      <w:r>
        <w:rPr>
          <w:rFonts w:hint="eastAsia"/>
        </w:rPr>
        <w:t>见图</w:t>
      </w:r>
      <w:r>
        <w:rPr>
          <w:rFonts w:hint="eastAsia"/>
        </w:rPr>
        <w:t>4-2</w:t>
      </w:r>
      <w:r>
        <w:rPr>
          <w:rFonts w:hint="eastAsia"/>
        </w:rPr>
        <w:t>：</w:t>
      </w:r>
    </w:p>
    <w:p w14:paraId="47BA49D5" w14:textId="77777777" w:rsidR="002F092E" w:rsidRDefault="00000000">
      <w:pPr>
        <w:ind w:firstLineChars="0" w:firstLine="0"/>
        <w:jc w:val="center"/>
      </w:pPr>
      <w:r>
        <w:rPr>
          <w:noProof/>
        </w:rPr>
        <w:lastRenderedPageBreak/>
        <w:drawing>
          <wp:inline distT="0" distB="0" distL="0" distR="0" wp14:anchorId="7E80E40D" wp14:editId="31B9BB3D">
            <wp:extent cx="5120005" cy="3305175"/>
            <wp:effectExtent l="0" t="0" r="0" b="0"/>
            <wp:docPr id="23750398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9"/>
              </a:graphicData>
            </a:graphic>
          </wp:inline>
        </w:drawing>
      </w:r>
    </w:p>
    <w:p w14:paraId="50AF3AB5"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4</w:t>
      </w:r>
      <w:r>
        <w:rPr>
          <w:rFonts w:eastAsia="黑体" w:cs="Times New Roman" w:hint="eastAsia"/>
          <w:sz w:val="21"/>
          <w:szCs w:val="21"/>
        </w:rPr>
        <w:t>-</w:t>
      </w:r>
      <w:r>
        <w:rPr>
          <w:rFonts w:eastAsia="黑体" w:cs="Times New Roman"/>
          <w:sz w:val="21"/>
          <w:szCs w:val="21"/>
        </w:rPr>
        <w:t>2 2018-2022</w:t>
      </w:r>
      <w:r>
        <w:rPr>
          <w:rFonts w:eastAsia="黑体" w:cs="Times New Roman" w:hint="eastAsia"/>
          <w:sz w:val="21"/>
          <w:szCs w:val="21"/>
        </w:rPr>
        <w:t>年各年度平均纯技术效率和</w:t>
      </w:r>
      <w:r>
        <w:rPr>
          <w:rFonts w:eastAsia="黑体" w:cs="Times New Roman" w:hint="eastAsia"/>
          <w:sz w:val="21"/>
          <w:szCs w:val="21"/>
        </w:rPr>
        <w:t>A</w:t>
      </w:r>
      <w:r>
        <w:rPr>
          <w:rFonts w:eastAsia="黑体" w:cs="Times New Roman" w:hint="eastAsia"/>
          <w:sz w:val="21"/>
          <w:szCs w:val="21"/>
        </w:rPr>
        <w:t>银行纯技术效率</w:t>
      </w:r>
    </w:p>
    <w:p w14:paraId="6D6C12C9" w14:textId="77777777" w:rsidR="002F092E" w:rsidRDefault="00000000">
      <w:pPr>
        <w:ind w:firstLine="420"/>
      </w:pPr>
      <w:r>
        <w:rPr>
          <w:rFonts w:hint="eastAsia"/>
          <w:sz w:val="21"/>
          <w:szCs w:val="21"/>
        </w:rPr>
        <w:t>数据来源：</w:t>
      </w:r>
      <w:r>
        <w:rPr>
          <w:rFonts w:hint="eastAsia"/>
          <w:sz w:val="21"/>
          <w:szCs w:val="21"/>
        </w:rPr>
        <w:t>DEAP2.1</w:t>
      </w:r>
      <w:r>
        <w:rPr>
          <w:rFonts w:hint="eastAsia"/>
          <w:sz w:val="21"/>
          <w:szCs w:val="21"/>
        </w:rPr>
        <w:t>运行结果。</w:t>
      </w:r>
    </w:p>
    <w:p w14:paraId="66198B79" w14:textId="77777777" w:rsidR="002F092E" w:rsidRDefault="00000000">
      <w:bookmarkStart w:id="291" w:name="OLE_LINK13"/>
      <w:r>
        <w:rPr>
          <w:rFonts w:hint="eastAsia"/>
        </w:rPr>
        <w:t>根据</w:t>
      </w:r>
      <w:r>
        <w:rPr>
          <w:rFonts w:hint="eastAsia"/>
        </w:rPr>
        <w:t>2018-2022</w:t>
      </w:r>
      <w:r>
        <w:rPr>
          <w:rFonts w:hint="eastAsia"/>
        </w:rPr>
        <w:t>年各支行经营效率和图</w:t>
      </w:r>
      <w:r>
        <w:rPr>
          <w:rFonts w:hint="eastAsia"/>
        </w:rPr>
        <w:t>4-2</w:t>
      </w:r>
      <w:r>
        <w:rPr>
          <w:rFonts w:hint="eastAsia"/>
        </w:rPr>
        <w:t>可以看出，</w:t>
      </w:r>
      <w:r>
        <w:rPr>
          <w:rFonts w:hint="eastAsia"/>
        </w:rPr>
        <w:t>A</w:t>
      </w:r>
      <w:r>
        <w:rPr>
          <w:rFonts w:hint="eastAsia"/>
        </w:rPr>
        <w:t>银行在</w:t>
      </w:r>
      <w:r>
        <w:rPr>
          <w:rFonts w:hint="eastAsia"/>
        </w:rPr>
        <w:t>2018</w:t>
      </w:r>
      <w:r>
        <w:rPr>
          <w:rFonts w:hint="eastAsia"/>
        </w:rPr>
        <w:t>年的纯技术效率值为</w:t>
      </w:r>
      <w:r>
        <w:rPr>
          <w:rFonts w:hint="eastAsia"/>
        </w:rPr>
        <w:t>0.953</w:t>
      </w:r>
      <w:r>
        <w:rPr>
          <w:rFonts w:hint="eastAsia"/>
        </w:rPr>
        <w:t>，在</w:t>
      </w:r>
      <w:r>
        <w:rPr>
          <w:rFonts w:hint="eastAsia"/>
        </w:rPr>
        <w:t>2019</w:t>
      </w:r>
      <w:r>
        <w:rPr>
          <w:rFonts w:hint="eastAsia"/>
        </w:rPr>
        <w:t>年达到</w:t>
      </w:r>
      <w:r>
        <w:rPr>
          <w:rFonts w:hint="eastAsia"/>
        </w:rPr>
        <w:t>1.000</w:t>
      </w:r>
      <w:r>
        <w:rPr>
          <w:rFonts w:hint="eastAsia"/>
        </w:rPr>
        <w:t>，但随后的几年中纯技术效率逐渐下降，</w:t>
      </w:r>
      <w:r>
        <w:rPr>
          <w:rFonts w:hint="eastAsia"/>
        </w:rPr>
        <w:t>2020</w:t>
      </w:r>
      <w:r>
        <w:rPr>
          <w:rFonts w:hint="eastAsia"/>
        </w:rPr>
        <w:t>年下降至</w:t>
      </w:r>
      <w:r>
        <w:rPr>
          <w:rFonts w:hint="eastAsia"/>
        </w:rPr>
        <w:t>0.890</w:t>
      </w:r>
      <w:r>
        <w:rPr>
          <w:rFonts w:hint="eastAsia"/>
        </w:rPr>
        <w:t>，</w:t>
      </w:r>
      <w:r>
        <w:rPr>
          <w:rFonts w:hint="eastAsia"/>
        </w:rPr>
        <w:t>2021</w:t>
      </w:r>
      <w:r>
        <w:rPr>
          <w:rFonts w:hint="eastAsia"/>
        </w:rPr>
        <w:t>年又有所下降，仅为</w:t>
      </w:r>
      <w:r>
        <w:rPr>
          <w:rFonts w:hint="eastAsia"/>
        </w:rPr>
        <w:t>0.854</w:t>
      </w:r>
      <w:r>
        <w:rPr>
          <w:rFonts w:hint="eastAsia"/>
        </w:rPr>
        <w:t>，最终在</w:t>
      </w:r>
      <w:r>
        <w:rPr>
          <w:rFonts w:hint="eastAsia"/>
        </w:rPr>
        <w:t>2022</w:t>
      </w:r>
      <w:r>
        <w:rPr>
          <w:rFonts w:hint="eastAsia"/>
        </w:rPr>
        <w:t>年的纯技术效率值为</w:t>
      </w:r>
      <w:r>
        <w:rPr>
          <w:rFonts w:hint="eastAsia"/>
        </w:rPr>
        <w:t>0.867</w:t>
      </w:r>
      <w:r>
        <w:rPr>
          <w:rFonts w:hint="eastAsia"/>
        </w:rPr>
        <w:t>，这可能是由于管理不善、产业结构调整不及时等原因导致的。可以看到，</w:t>
      </w:r>
      <w:r>
        <w:rPr>
          <w:rFonts w:hint="eastAsia"/>
        </w:rPr>
        <w:t>A</w:t>
      </w:r>
      <w:r>
        <w:rPr>
          <w:rFonts w:hint="eastAsia"/>
        </w:rPr>
        <w:t>银行的纯技术效率值波动较大，整体上呈现出一定的起伏，尤其是</w:t>
      </w:r>
      <w:r>
        <w:rPr>
          <w:rFonts w:hint="eastAsia"/>
        </w:rPr>
        <w:t>2020</w:t>
      </w:r>
      <w:r>
        <w:rPr>
          <w:rFonts w:hint="eastAsia"/>
        </w:rPr>
        <w:t>年效率值的大幅下降，需要引起银行管理层的高度重视。从整体上看，自</w:t>
      </w:r>
      <w:r>
        <w:rPr>
          <w:rFonts w:hint="eastAsia"/>
        </w:rPr>
        <w:t>2020</w:t>
      </w:r>
      <w:r>
        <w:rPr>
          <w:rFonts w:hint="eastAsia"/>
        </w:rPr>
        <w:t>年开始，</w:t>
      </w:r>
      <w:r>
        <w:rPr>
          <w:rFonts w:hint="eastAsia"/>
        </w:rPr>
        <w:t>A</w:t>
      </w:r>
      <w:r>
        <w:rPr>
          <w:rFonts w:hint="eastAsia"/>
        </w:rPr>
        <w:t>银行的纯技术效率均低于各年度平均水平，这表明</w:t>
      </w:r>
      <w:r>
        <w:rPr>
          <w:rFonts w:hint="eastAsia"/>
        </w:rPr>
        <w:t>A</w:t>
      </w:r>
      <w:r>
        <w:rPr>
          <w:rFonts w:hint="eastAsia"/>
        </w:rPr>
        <w:t>银行整体的经营状况存在一定的问题，</w:t>
      </w:r>
      <w:r>
        <w:rPr>
          <w:rFonts w:hint="eastAsia"/>
        </w:rPr>
        <w:t>A</w:t>
      </w:r>
      <w:r>
        <w:rPr>
          <w:rFonts w:hint="eastAsia"/>
        </w:rPr>
        <w:t>银行需要进一步改进管理模式，推动科技创新和产业升级，促进企业的可持续发展。</w:t>
      </w:r>
    </w:p>
    <w:p w14:paraId="7D0894DE" w14:textId="77777777" w:rsidR="002F092E" w:rsidRDefault="00000000">
      <w:r>
        <w:rPr>
          <w:rFonts w:hint="eastAsia"/>
        </w:rPr>
        <w:t>2018-2022</w:t>
      </w:r>
      <w:r>
        <w:rPr>
          <w:rFonts w:hint="eastAsia"/>
        </w:rPr>
        <w:t>年的年度平均纯技术效率呈现总体下降的趋势，各年度平均纯技术效率的变化较大，</w:t>
      </w:r>
      <w:r>
        <w:rPr>
          <w:rFonts w:hint="eastAsia"/>
        </w:rPr>
        <w:t>2018</w:t>
      </w:r>
      <w:r>
        <w:rPr>
          <w:rFonts w:hint="eastAsia"/>
        </w:rPr>
        <w:t>年是</w:t>
      </w:r>
      <w:r>
        <w:rPr>
          <w:rFonts w:hint="eastAsia"/>
        </w:rPr>
        <w:t>0.979</w:t>
      </w:r>
      <w:r>
        <w:rPr>
          <w:rFonts w:hint="eastAsia"/>
        </w:rPr>
        <w:t>，</w:t>
      </w:r>
      <w:r>
        <w:rPr>
          <w:rFonts w:hint="eastAsia"/>
        </w:rPr>
        <w:t>2019</w:t>
      </w:r>
      <w:r>
        <w:rPr>
          <w:rFonts w:hint="eastAsia"/>
        </w:rPr>
        <w:t>年降至最低点</w:t>
      </w:r>
      <w:r>
        <w:rPr>
          <w:rFonts w:hint="eastAsia"/>
        </w:rPr>
        <w:t>0.916</w:t>
      </w:r>
      <w:r>
        <w:rPr>
          <w:rFonts w:hint="eastAsia"/>
        </w:rPr>
        <w:t>，</w:t>
      </w:r>
      <w:r>
        <w:rPr>
          <w:rFonts w:hint="eastAsia"/>
        </w:rPr>
        <w:t>2021</w:t>
      </w:r>
      <w:r>
        <w:rPr>
          <w:rFonts w:hint="eastAsia"/>
        </w:rPr>
        <w:t>年达到最高点</w:t>
      </w:r>
      <w:r>
        <w:rPr>
          <w:rFonts w:hint="eastAsia"/>
        </w:rPr>
        <w:t>0.965</w:t>
      </w:r>
      <w:r>
        <w:rPr>
          <w:rFonts w:hint="eastAsia"/>
        </w:rPr>
        <w:t>，但</w:t>
      </w:r>
      <w:r>
        <w:rPr>
          <w:rFonts w:hint="eastAsia"/>
        </w:rPr>
        <w:t>2022</w:t>
      </w:r>
      <w:r>
        <w:rPr>
          <w:rFonts w:hint="eastAsia"/>
        </w:rPr>
        <w:t>年又降至</w:t>
      </w:r>
      <w:r>
        <w:rPr>
          <w:rFonts w:hint="eastAsia"/>
        </w:rPr>
        <w:t>0.925</w:t>
      </w:r>
      <w:r>
        <w:rPr>
          <w:rFonts w:hint="eastAsia"/>
        </w:rPr>
        <w:t>。这或许与各银行面临的市场竞争压力等因素有关。未来，银行业需要通过多元化经营、创新金融产品、扩大市场份额等多种方式提高自身经营效率和实现可持续发展。</w:t>
      </w:r>
    </w:p>
    <w:p w14:paraId="4D4408C6" w14:textId="77777777" w:rsidR="002F092E" w:rsidRDefault="002F092E"/>
    <w:p w14:paraId="46118525" w14:textId="77777777" w:rsidR="002F092E" w:rsidRDefault="00000000">
      <w:pPr>
        <w:pStyle w:val="20"/>
      </w:pPr>
      <w:bookmarkStart w:id="292" w:name="_Toc15970"/>
      <w:bookmarkStart w:id="293" w:name="_Toc24507"/>
      <w:bookmarkStart w:id="294" w:name="_Toc177742579"/>
      <w:bookmarkEnd w:id="291"/>
      <w:r>
        <w:t>规模效率分析</w:t>
      </w:r>
      <w:bookmarkEnd w:id="292"/>
      <w:bookmarkEnd w:id="293"/>
      <w:bookmarkEnd w:id="294"/>
    </w:p>
    <w:p w14:paraId="292DC7E4" w14:textId="77777777" w:rsidR="002F092E" w:rsidRDefault="00000000">
      <w:r>
        <w:rPr>
          <w:rFonts w:hint="eastAsia"/>
        </w:rPr>
        <w:lastRenderedPageBreak/>
        <w:t>规模效率是指在一定时间内，银行利用其所拥有的生产要素，如资本、人力、技术、管理等投入，生产出最大数量的产出，同时遵循一定的风险管理和合规制度的程度。规模效率为技术效率与纯技术效率的比值。如果规模效益为</w:t>
      </w:r>
      <w:r>
        <w:rPr>
          <w:rFonts w:hint="eastAsia"/>
        </w:rPr>
        <w:t>1</w:t>
      </w:r>
      <w:r>
        <w:rPr>
          <w:rFonts w:hint="eastAsia"/>
        </w:rPr>
        <w:t>时，则表明此时银行没有多余的投入和产出，处于一个最优的规模状态；反之，则说明此时银行存在多余的投入和产出，没有实现规模效益。通过</w:t>
      </w:r>
      <w:r>
        <w:rPr>
          <w:rFonts w:hint="eastAsia"/>
        </w:rPr>
        <w:t>DEAP2.1</w:t>
      </w:r>
      <w:r>
        <w:rPr>
          <w:rFonts w:hint="eastAsia"/>
        </w:rPr>
        <w:t>运算得到</w:t>
      </w:r>
      <w:r>
        <w:rPr>
          <w:rFonts w:hint="eastAsia"/>
        </w:rPr>
        <w:t>2018-2022</w:t>
      </w:r>
      <w:r>
        <w:rPr>
          <w:rFonts w:hint="eastAsia"/>
        </w:rPr>
        <w:t>年</w:t>
      </w:r>
      <w:r>
        <w:rPr>
          <w:rFonts w:hint="eastAsia"/>
        </w:rPr>
        <w:t>A</w:t>
      </w:r>
      <w:r>
        <w:rPr>
          <w:rFonts w:hint="eastAsia"/>
        </w:rPr>
        <w:t>银行的规模效率为</w:t>
      </w:r>
      <w:r>
        <w:rPr>
          <w:rFonts w:hint="eastAsia"/>
        </w:rPr>
        <w:t>0.981</w:t>
      </w:r>
      <w:r>
        <w:rPr>
          <w:rFonts w:hint="eastAsia"/>
        </w:rPr>
        <w:t>、</w:t>
      </w:r>
      <w:r>
        <w:rPr>
          <w:rFonts w:hint="eastAsia"/>
        </w:rPr>
        <w:t>1.000</w:t>
      </w:r>
      <w:r>
        <w:rPr>
          <w:rFonts w:hint="eastAsia"/>
        </w:rPr>
        <w:t>、</w:t>
      </w:r>
      <w:r>
        <w:rPr>
          <w:rFonts w:hint="eastAsia"/>
        </w:rPr>
        <w:t>0.830</w:t>
      </w:r>
      <w:r>
        <w:rPr>
          <w:rFonts w:hint="eastAsia"/>
        </w:rPr>
        <w:t>、</w:t>
      </w:r>
      <w:r>
        <w:rPr>
          <w:rFonts w:hint="eastAsia"/>
        </w:rPr>
        <w:t>0.856</w:t>
      </w:r>
      <w:r>
        <w:rPr>
          <w:rFonts w:hint="eastAsia"/>
        </w:rPr>
        <w:t>、</w:t>
      </w:r>
      <w:r>
        <w:rPr>
          <w:rFonts w:hint="eastAsia"/>
        </w:rPr>
        <w:t>0.877</w:t>
      </w:r>
      <w:r>
        <w:rPr>
          <w:rFonts w:hint="eastAsia"/>
        </w:rPr>
        <w:t>，各年度的平均规模效率为</w:t>
      </w:r>
      <w:r>
        <w:rPr>
          <w:rFonts w:hint="eastAsia"/>
        </w:rPr>
        <w:t>0.946</w:t>
      </w:r>
      <w:r>
        <w:rPr>
          <w:rFonts w:hint="eastAsia"/>
        </w:rPr>
        <w:t>、</w:t>
      </w:r>
      <w:r>
        <w:rPr>
          <w:rFonts w:hint="eastAsia"/>
        </w:rPr>
        <w:t>0.935</w:t>
      </w:r>
      <w:r>
        <w:rPr>
          <w:rFonts w:hint="eastAsia"/>
        </w:rPr>
        <w:t>、</w:t>
      </w:r>
      <w:r>
        <w:rPr>
          <w:rFonts w:hint="eastAsia"/>
        </w:rPr>
        <w:t>0.941</w:t>
      </w:r>
      <w:r>
        <w:rPr>
          <w:rFonts w:hint="eastAsia"/>
        </w:rPr>
        <w:t>、</w:t>
      </w:r>
      <w:r>
        <w:rPr>
          <w:rFonts w:hint="eastAsia"/>
        </w:rPr>
        <w:t>0.928</w:t>
      </w:r>
      <w:r>
        <w:rPr>
          <w:rFonts w:hint="eastAsia"/>
        </w:rPr>
        <w:t>、</w:t>
      </w:r>
      <w:r>
        <w:rPr>
          <w:rFonts w:hint="eastAsia"/>
        </w:rPr>
        <w:t>0.909</w:t>
      </w:r>
      <w:r>
        <w:rPr>
          <w:rFonts w:hint="eastAsia"/>
        </w:rPr>
        <w:t>，见图</w:t>
      </w:r>
      <w:r>
        <w:rPr>
          <w:rFonts w:hint="eastAsia"/>
        </w:rPr>
        <w:t>4-</w:t>
      </w:r>
      <w:r>
        <w:t>3</w:t>
      </w:r>
      <w:r>
        <w:rPr>
          <w:rFonts w:hint="eastAsia"/>
        </w:rPr>
        <w:t>：</w:t>
      </w:r>
    </w:p>
    <w:p w14:paraId="5C5A3B6F" w14:textId="77777777" w:rsidR="002F092E" w:rsidRDefault="00000000">
      <w:pPr>
        <w:ind w:firstLineChars="0" w:firstLine="0"/>
        <w:jc w:val="center"/>
      </w:pPr>
      <w:r>
        <w:rPr>
          <w:noProof/>
        </w:rPr>
        <w:drawing>
          <wp:inline distT="0" distB="0" distL="0" distR="0" wp14:anchorId="3D50D805" wp14:editId="617C0EE2">
            <wp:extent cx="5172075" cy="3228975"/>
            <wp:effectExtent l="0" t="0" r="0" b="0"/>
            <wp:docPr id="6752716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p>
    <w:p w14:paraId="0CA707B7" w14:textId="77777777" w:rsidR="002F092E" w:rsidRDefault="00000000">
      <w:pPr>
        <w:adjustRightInd w:val="0"/>
        <w:snapToGrid w:val="0"/>
        <w:spacing w:line="240" w:lineRule="auto"/>
        <w:ind w:firstLineChars="0" w:firstLine="0"/>
        <w:jc w:val="center"/>
        <w:rPr>
          <w:rFonts w:ascii="黑体" w:eastAsia="黑体" w:hAnsi="黑体" w:hint="eastAsia"/>
          <w:sz w:val="21"/>
          <w:szCs w:val="21"/>
        </w:rPr>
      </w:pPr>
      <w:r>
        <w:rPr>
          <w:rFonts w:ascii="黑体" w:eastAsia="黑体" w:hAnsi="黑体" w:hint="eastAsia"/>
          <w:sz w:val="21"/>
          <w:szCs w:val="21"/>
        </w:rPr>
        <w:t>图</w:t>
      </w:r>
      <w:r>
        <w:rPr>
          <w:rFonts w:eastAsia="黑体" w:cs="Times New Roman"/>
          <w:sz w:val="21"/>
          <w:szCs w:val="21"/>
        </w:rPr>
        <w:t>4</w:t>
      </w:r>
      <w:r>
        <w:rPr>
          <w:rFonts w:eastAsia="黑体" w:cs="Times New Roman" w:hint="eastAsia"/>
          <w:sz w:val="21"/>
          <w:szCs w:val="21"/>
        </w:rPr>
        <w:t>-</w:t>
      </w:r>
      <w:r>
        <w:rPr>
          <w:rFonts w:eastAsia="黑体" w:cs="Times New Roman"/>
          <w:sz w:val="21"/>
          <w:szCs w:val="21"/>
        </w:rPr>
        <w:t>3 2018-2022</w:t>
      </w:r>
      <w:r>
        <w:rPr>
          <w:rFonts w:eastAsia="黑体" w:cs="Times New Roman" w:hint="eastAsia"/>
          <w:sz w:val="21"/>
          <w:szCs w:val="21"/>
        </w:rPr>
        <w:t>年各年度规模效率和</w:t>
      </w:r>
      <w:r>
        <w:rPr>
          <w:rFonts w:eastAsia="黑体" w:cs="Times New Roman" w:hint="eastAsia"/>
          <w:sz w:val="21"/>
          <w:szCs w:val="21"/>
        </w:rPr>
        <w:t>A</w:t>
      </w:r>
      <w:r>
        <w:rPr>
          <w:rFonts w:eastAsia="黑体" w:cs="Times New Roman" w:hint="eastAsia"/>
          <w:sz w:val="21"/>
          <w:szCs w:val="21"/>
        </w:rPr>
        <w:t>银行规模效率</w:t>
      </w:r>
    </w:p>
    <w:p w14:paraId="7EDFAAA7" w14:textId="77777777" w:rsidR="002F092E" w:rsidRDefault="00000000">
      <w:pPr>
        <w:ind w:firstLine="420"/>
        <w:rPr>
          <w:sz w:val="21"/>
          <w:szCs w:val="21"/>
        </w:rPr>
      </w:pPr>
      <w:r>
        <w:rPr>
          <w:rFonts w:hint="eastAsia"/>
          <w:sz w:val="21"/>
          <w:szCs w:val="21"/>
        </w:rPr>
        <w:t>数据来源：</w:t>
      </w:r>
      <w:r>
        <w:rPr>
          <w:rFonts w:hint="eastAsia"/>
          <w:sz w:val="21"/>
          <w:szCs w:val="21"/>
        </w:rPr>
        <w:t>DEAP2.1</w:t>
      </w:r>
      <w:r>
        <w:rPr>
          <w:rFonts w:hint="eastAsia"/>
          <w:sz w:val="21"/>
          <w:szCs w:val="21"/>
        </w:rPr>
        <w:t>运行结果。</w:t>
      </w:r>
    </w:p>
    <w:p w14:paraId="65A2CB31" w14:textId="77777777" w:rsidR="002F092E" w:rsidRDefault="00000000">
      <w:bookmarkStart w:id="295" w:name="OLE_LINK14"/>
      <w:r>
        <w:rPr>
          <w:rFonts w:hint="eastAsia"/>
        </w:rPr>
        <w:t>根据</w:t>
      </w:r>
      <w:r>
        <w:rPr>
          <w:rFonts w:hint="eastAsia"/>
        </w:rPr>
        <w:t>2018-2022</w:t>
      </w:r>
      <w:r>
        <w:rPr>
          <w:rFonts w:hint="eastAsia"/>
        </w:rPr>
        <w:t>年各支行规模效率和图</w:t>
      </w:r>
      <w:r>
        <w:rPr>
          <w:rFonts w:hint="eastAsia"/>
        </w:rPr>
        <w:t>4-3</w:t>
      </w:r>
      <w:r>
        <w:rPr>
          <w:rFonts w:hint="eastAsia"/>
        </w:rPr>
        <w:t>可以看出，</w:t>
      </w:r>
      <w:r>
        <w:rPr>
          <w:rFonts w:hint="eastAsia"/>
        </w:rPr>
        <w:t>A</w:t>
      </w:r>
      <w:r>
        <w:rPr>
          <w:rFonts w:hint="eastAsia"/>
        </w:rPr>
        <w:t>银行在过去的五年中，规模效率值存在着很大的波动。尤其是</w:t>
      </w:r>
      <w:r>
        <w:rPr>
          <w:rFonts w:hint="eastAsia"/>
        </w:rPr>
        <w:t>2020</w:t>
      </w:r>
      <w:r>
        <w:rPr>
          <w:rFonts w:hint="eastAsia"/>
        </w:rPr>
        <w:t>年规模效率值急剧下降，这可能与</w:t>
      </w:r>
      <w:r>
        <w:rPr>
          <w:rFonts w:hint="eastAsia"/>
        </w:rPr>
        <w:t>A</w:t>
      </w:r>
      <w:r>
        <w:rPr>
          <w:rFonts w:hint="eastAsia"/>
        </w:rPr>
        <w:t>银行内部管理、资源配置和经营策略等方面有关。</w:t>
      </w:r>
      <w:r>
        <w:rPr>
          <w:rFonts w:hint="eastAsia"/>
        </w:rPr>
        <w:t>A</w:t>
      </w:r>
      <w:r>
        <w:rPr>
          <w:rFonts w:hint="eastAsia"/>
        </w:rPr>
        <w:t>银行</w:t>
      </w:r>
      <w:r>
        <w:rPr>
          <w:rFonts w:hint="eastAsia"/>
        </w:rPr>
        <w:t>2018</w:t>
      </w:r>
      <w:r>
        <w:rPr>
          <w:rFonts w:hint="eastAsia"/>
        </w:rPr>
        <w:t>年的规模效率为</w:t>
      </w:r>
      <w:r>
        <w:rPr>
          <w:rFonts w:hint="eastAsia"/>
        </w:rPr>
        <w:t>0.981</w:t>
      </w:r>
      <w:r>
        <w:rPr>
          <w:rFonts w:hint="eastAsia"/>
        </w:rPr>
        <w:t>，略高于各银行的平均水平</w:t>
      </w:r>
      <w:r>
        <w:rPr>
          <w:rFonts w:hint="eastAsia"/>
        </w:rPr>
        <w:t>0.946</w:t>
      </w:r>
      <w:r>
        <w:rPr>
          <w:rFonts w:hint="eastAsia"/>
        </w:rPr>
        <w:t>。</w:t>
      </w:r>
      <w:r>
        <w:rPr>
          <w:rFonts w:hint="eastAsia"/>
        </w:rPr>
        <w:t>2019</w:t>
      </w:r>
      <w:r>
        <w:rPr>
          <w:rFonts w:hint="eastAsia"/>
        </w:rPr>
        <w:t>年，</w:t>
      </w:r>
      <w:r>
        <w:rPr>
          <w:rFonts w:hint="eastAsia"/>
        </w:rPr>
        <w:t>A</w:t>
      </w:r>
      <w:r>
        <w:rPr>
          <w:rFonts w:hint="eastAsia"/>
        </w:rPr>
        <w:t>银行的规模效率达到</w:t>
      </w:r>
      <w:r>
        <w:rPr>
          <w:rFonts w:hint="eastAsia"/>
        </w:rPr>
        <w:t>1</w:t>
      </w:r>
      <w:r>
        <w:rPr>
          <w:rFonts w:hint="eastAsia"/>
        </w:rPr>
        <w:t>，说明</w:t>
      </w:r>
      <w:r>
        <w:rPr>
          <w:rFonts w:hint="eastAsia"/>
        </w:rPr>
        <w:t>A</w:t>
      </w:r>
      <w:r>
        <w:rPr>
          <w:rFonts w:hint="eastAsia"/>
        </w:rPr>
        <w:t>银行的规模大小比其他银行更适中，没有出现因规模太小而浪费资源、规模过大而造成效益下降的情况。</w:t>
      </w:r>
      <w:r>
        <w:rPr>
          <w:rFonts w:hint="eastAsia"/>
        </w:rPr>
        <w:t>2020</w:t>
      </w:r>
      <w:r>
        <w:rPr>
          <w:rFonts w:hint="eastAsia"/>
        </w:rPr>
        <w:t>年，</w:t>
      </w:r>
      <w:r>
        <w:rPr>
          <w:rFonts w:hint="eastAsia"/>
        </w:rPr>
        <w:t>A</w:t>
      </w:r>
      <w:r>
        <w:rPr>
          <w:rFonts w:hint="eastAsia"/>
        </w:rPr>
        <w:t>银行的规模效率下降到</w:t>
      </w:r>
      <w:r>
        <w:rPr>
          <w:rFonts w:hint="eastAsia"/>
        </w:rPr>
        <w:t>0.83</w:t>
      </w:r>
      <w:r>
        <w:rPr>
          <w:rFonts w:hint="eastAsia"/>
        </w:rPr>
        <w:t>。自</w:t>
      </w:r>
      <w:r>
        <w:rPr>
          <w:rFonts w:hint="eastAsia"/>
        </w:rPr>
        <w:t>2020</w:t>
      </w:r>
      <w:r>
        <w:rPr>
          <w:rFonts w:hint="eastAsia"/>
        </w:rPr>
        <w:t>年开始，虽然</w:t>
      </w:r>
      <w:r>
        <w:rPr>
          <w:rFonts w:hint="eastAsia"/>
        </w:rPr>
        <w:t>A</w:t>
      </w:r>
      <w:r>
        <w:rPr>
          <w:rFonts w:hint="eastAsia"/>
        </w:rPr>
        <w:t>银行的规模效率逐年上升，但仍低于年度平均规模效率，说明</w:t>
      </w:r>
      <w:r>
        <w:rPr>
          <w:rFonts w:hint="eastAsia"/>
        </w:rPr>
        <w:t>A</w:t>
      </w:r>
      <w:r>
        <w:rPr>
          <w:rFonts w:hint="eastAsia"/>
        </w:rPr>
        <w:t>银行在一定程度上存在内部管理不够规范、成本控制不够合理、资源利用不够高效等问题，</w:t>
      </w:r>
      <w:r>
        <w:rPr>
          <w:rFonts w:hint="eastAsia"/>
        </w:rPr>
        <w:t>A</w:t>
      </w:r>
      <w:r>
        <w:rPr>
          <w:rFonts w:hint="eastAsia"/>
        </w:rPr>
        <w:t>银行应该引起足够的重视，</w:t>
      </w:r>
      <w:r>
        <w:rPr>
          <w:rFonts w:hint="eastAsia"/>
        </w:rPr>
        <w:lastRenderedPageBreak/>
        <w:t>采取有效的措施改善规模效率问题，提高管理水平和服务质量，保持良好的市场竞争力，实现长期稳健发展。</w:t>
      </w:r>
    </w:p>
    <w:p w14:paraId="315A00D3" w14:textId="77777777" w:rsidR="002F092E" w:rsidRDefault="00000000">
      <w:r>
        <w:rPr>
          <w:rFonts w:hint="eastAsia"/>
        </w:rPr>
        <w:t>2018</w:t>
      </w:r>
      <w:r>
        <w:rPr>
          <w:rFonts w:hint="eastAsia"/>
        </w:rPr>
        <w:t>年各银行的规模效率相对来说比较接近，大部分都在</w:t>
      </w:r>
      <w:r>
        <w:rPr>
          <w:rFonts w:hint="eastAsia"/>
        </w:rPr>
        <w:t>0.9</w:t>
      </w:r>
      <w:r>
        <w:rPr>
          <w:rFonts w:hint="eastAsia"/>
        </w:rPr>
        <w:t>到</w:t>
      </w:r>
      <w:r>
        <w:rPr>
          <w:rFonts w:hint="eastAsia"/>
        </w:rPr>
        <w:t>1</w:t>
      </w:r>
      <w:r>
        <w:rPr>
          <w:rFonts w:hint="eastAsia"/>
        </w:rPr>
        <w:t>之间。但随着时间的推移，各银行的规模效率开始出现差异，其中有的递增，有的递减，这可能与各家银行的资源配置、经营管理等方面有关。从</w:t>
      </w:r>
      <w:r>
        <w:rPr>
          <w:rFonts w:hint="eastAsia"/>
        </w:rPr>
        <w:t>DEAP2.1</w:t>
      </w:r>
      <w:r>
        <w:rPr>
          <w:rFonts w:hint="eastAsia"/>
        </w:rPr>
        <w:t>生成的数据来看，大多数银行的规模效率都在</w:t>
      </w:r>
      <w:r>
        <w:rPr>
          <w:rFonts w:hint="eastAsia"/>
        </w:rPr>
        <w:t>0.9</w:t>
      </w:r>
      <w:r>
        <w:rPr>
          <w:rFonts w:hint="eastAsia"/>
        </w:rPr>
        <w:t>到</w:t>
      </w:r>
      <w:r>
        <w:rPr>
          <w:rFonts w:hint="eastAsia"/>
        </w:rPr>
        <w:t>1</w:t>
      </w:r>
      <w:r>
        <w:rPr>
          <w:rFonts w:hint="eastAsia"/>
        </w:rPr>
        <w:t>之间，规模效率整体处于较高水平。但随着时间推移，各家银行规模效率出现差异，说明银行业的市场竞争逐渐呈现出分化趋势，高效的银行将更有优势，而那些规模效率较低的银行则会面临越来越大的压力。</w:t>
      </w:r>
    </w:p>
    <w:p w14:paraId="64DE7950" w14:textId="77777777" w:rsidR="002F092E" w:rsidRDefault="00000000">
      <w:pPr>
        <w:pStyle w:val="20"/>
      </w:pPr>
      <w:bookmarkStart w:id="296" w:name="_Toc29682"/>
      <w:bookmarkStart w:id="297" w:name="_Toc12562"/>
      <w:bookmarkStart w:id="298" w:name="_Toc177742580"/>
      <w:bookmarkEnd w:id="275"/>
      <w:bookmarkEnd w:id="295"/>
      <w:r>
        <w:t>投入产出冗余分析</w:t>
      </w:r>
      <w:bookmarkEnd w:id="296"/>
      <w:bookmarkEnd w:id="297"/>
      <w:bookmarkEnd w:id="298"/>
    </w:p>
    <w:p w14:paraId="45E0EA06" w14:textId="77777777" w:rsidR="002F092E" w:rsidRDefault="00000000">
      <w:r>
        <w:rPr>
          <w:rFonts w:hint="eastAsia"/>
        </w:rPr>
        <w:t>DEA</w:t>
      </w:r>
      <w:r>
        <w:rPr>
          <w:rFonts w:hint="eastAsia"/>
        </w:rPr>
        <w:t>作为一种出色的决策单元效率衡量方法，它不仅可以测算银行的效率值，还能够揭示其效率低下的原因并进行优化。具体而言，在运用</w:t>
      </w:r>
      <w:r>
        <w:rPr>
          <w:rFonts w:hint="eastAsia"/>
        </w:rPr>
        <w:t>DEA</w:t>
      </w:r>
      <w:r>
        <w:rPr>
          <w:rFonts w:hint="eastAsia"/>
        </w:rPr>
        <w:t>方法进行测算后，我们可以得出投资效率低于</w:t>
      </w:r>
      <w:r>
        <w:rPr>
          <w:rFonts w:hint="eastAsia"/>
        </w:rPr>
        <w:t>1</w:t>
      </w:r>
      <w:r>
        <w:rPr>
          <w:rFonts w:hint="eastAsia"/>
        </w:rPr>
        <w:t>的决策单元，即非</w:t>
      </w:r>
      <w:r>
        <w:rPr>
          <w:rFonts w:hint="eastAsia"/>
        </w:rPr>
        <w:t>DEA</w:t>
      </w:r>
      <w:r>
        <w:rPr>
          <w:rFonts w:hint="eastAsia"/>
        </w:rPr>
        <w:t>有效的决策单元。这意味着这些决策单元在资源利用方面存在问题，导致效率较低。为了解决这个问题，我们可以通过对数据进行重组和调整的方式，使得这些无效决策单元在投入和产出指标方面都能够达到</w:t>
      </w:r>
      <w:r>
        <w:rPr>
          <w:rFonts w:hint="eastAsia"/>
        </w:rPr>
        <w:t>DEA</w:t>
      </w:r>
      <w:r>
        <w:rPr>
          <w:rFonts w:hint="eastAsia"/>
        </w:rPr>
        <w:t>有效的标准值，这个过程被称为“投影”。</w:t>
      </w:r>
    </w:p>
    <w:p w14:paraId="607EBA99" w14:textId="77777777" w:rsidR="002F092E" w:rsidRDefault="00000000">
      <w:r>
        <w:rPr>
          <w:rFonts w:hint="eastAsia"/>
        </w:rPr>
        <w:t>投影过程的核心是通过优化资源配置和生产过程来提高效率。在</w:t>
      </w:r>
      <w:r>
        <w:rPr>
          <w:rFonts w:hint="eastAsia"/>
        </w:rPr>
        <w:t>DEA</w:t>
      </w:r>
      <w:r>
        <w:rPr>
          <w:rFonts w:hint="eastAsia"/>
        </w:rPr>
        <w:t>方法中，我们使用投入冗余（</w:t>
      </w:r>
      <m:oMath>
        <m:sSup>
          <m:sSupPr>
            <m:ctrlPr>
              <w:rPr>
                <w:rFonts w:ascii="Cambria Math" w:hAnsi="Cambria Math"/>
                <w:i/>
              </w:rPr>
            </m:ctrlPr>
          </m:sSupPr>
          <m:e>
            <m:r>
              <w:rPr>
                <w:rFonts w:ascii="Cambria Math" w:hAnsi="Cambria Math"/>
              </w:rPr>
              <m:t>s</m:t>
            </m:r>
          </m:e>
          <m:sup>
            <m:r>
              <w:rPr>
                <w:rFonts w:ascii="Cambria Math" w:hAnsi="Cambria Math"/>
              </w:rPr>
              <m:t>-</m:t>
            </m:r>
          </m:sup>
        </m:sSup>
      </m:oMath>
      <w:r>
        <w:rPr>
          <w:rFonts w:hint="eastAsia"/>
        </w:rPr>
        <w:t>）和产出松弛（</w:t>
      </w:r>
      <m:oMath>
        <m:sSup>
          <m:sSupPr>
            <m:ctrlPr>
              <w:rPr>
                <w:rFonts w:ascii="Cambria Math" w:hAnsi="Cambria Math"/>
                <w:i/>
              </w:rPr>
            </m:ctrlPr>
          </m:sSupPr>
          <m:e>
            <m:r>
              <w:rPr>
                <w:rFonts w:ascii="Cambria Math" w:hAnsi="Cambria Math"/>
              </w:rPr>
              <m:t>s</m:t>
            </m:r>
          </m:e>
          <m:sup>
            <m:r>
              <w:rPr>
                <w:rFonts w:ascii="Cambria Math" w:hAnsi="Cambria Math"/>
              </w:rPr>
              <m:t>+</m:t>
            </m:r>
          </m:sup>
        </m:sSup>
      </m:oMath>
      <w:r>
        <w:rPr>
          <w:rFonts w:hint="eastAsia"/>
        </w:rPr>
        <w:t>）这两个指标来描述非</w:t>
      </w:r>
      <w:r>
        <w:rPr>
          <w:rFonts w:hint="eastAsia"/>
        </w:rPr>
        <w:t>DEA</w:t>
      </w:r>
      <w:r>
        <w:rPr>
          <w:rFonts w:hint="eastAsia"/>
        </w:rPr>
        <w:t>有效的决策单元。具体而言，投入冗余（</w:t>
      </w:r>
      <m:oMath>
        <m:sSup>
          <m:sSupPr>
            <m:ctrlPr>
              <w:rPr>
                <w:rFonts w:ascii="Cambria Math" w:hAnsi="Cambria Math"/>
                <w:i/>
              </w:rPr>
            </m:ctrlPr>
          </m:sSupPr>
          <m:e>
            <m:r>
              <w:rPr>
                <w:rFonts w:ascii="Cambria Math" w:hAnsi="Cambria Math"/>
              </w:rPr>
              <m:t>s</m:t>
            </m:r>
          </m:e>
          <m:sup>
            <m:r>
              <w:rPr>
                <w:rFonts w:ascii="Cambria Math" w:hAnsi="Cambria Math"/>
              </w:rPr>
              <m:t>-</m:t>
            </m:r>
          </m:sup>
        </m:sSup>
      </m:oMath>
      <w:r>
        <w:rPr>
          <w:rFonts w:hint="eastAsia"/>
        </w:rPr>
        <w:t>）是决策单元在某个投入指标上存在的浪费或超出需要的投入。通过计算投入冗余，我们可以发现哪些决策单元在某些投入方面存在过度投入，从而引发了效率低下的问题。通过减去投入冗余的数额，我们可以得到实际产出与投入之间的有效比例。</w:t>
      </w:r>
    </w:p>
    <w:p w14:paraId="78C9784A" w14:textId="77777777" w:rsidR="002F092E" w:rsidRDefault="00000000">
      <w:r>
        <w:rPr>
          <w:rFonts w:hint="eastAsia"/>
        </w:rPr>
        <w:t>另一方面，产出松弛（</w:t>
      </w:r>
      <m:oMath>
        <m:sSup>
          <m:sSupPr>
            <m:ctrlPr>
              <w:rPr>
                <w:rFonts w:ascii="Cambria Math" w:hAnsi="Cambria Math"/>
                <w:i/>
              </w:rPr>
            </m:ctrlPr>
          </m:sSupPr>
          <m:e>
            <m:r>
              <w:rPr>
                <w:rFonts w:ascii="Cambria Math" w:hAnsi="Cambria Math"/>
              </w:rPr>
              <m:t>s</m:t>
            </m:r>
          </m:e>
          <m:sup>
            <m:r>
              <w:rPr>
                <w:rFonts w:ascii="Cambria Math" w:hAnsi="Cambria Math"/>
              </w:rPr>
              <m:t>+</m:t>
            </m:r>
          </m:sup>
        </m:sSup>
      </m:oMath>
      <w:r>
        <w:rPr>
          <w:rFonts w:hint="eastAsia"/>
        </w:rPr>
        <w:t>）表示了实际产出量与</w:t>
      </w:r>
      <w:r>
        <w:rPr>
          <w:rFonts w:hint="eastAsia"/>
        </w:rPr>
        <w:t>DEA</w:t>
      </w:r>
      <w:r>
        <w:rPr>
          <w:rFonts w:hint="eastAsia"/>
        </w:rPr>
        <w:t>有效标准值之间的差距，即无效决策单元在某个产出指标上未能达到预期水平的量。通过计算产出松弛，我们可以确定哪些决策单元在某些产出方面存在不足，导致效率低下。将产出松弛与实际投入相加，我们可以得到实际产出与投入之间的有效比例。</w:t>
      </w:r>
    </w:p>
    <w:p w14:paraId="6418A09F" w14:textId="77777777" w:rsidR="002F092E" w:rsidRDefault="00000000">
      <w:r>
        <w:rPr>
          <w:rFonts w:hint="eastAsia"/>
        </w:rPr>
        <w:t>通过分析投入冗余和产出松弛，我们可以深入了解非</w:t>
      </w:r>
      <w:r>
        <w:rPr>
          <w:rFonts w:hint="eastAsia"/>
        </w:rPr>
        <w:t>DEA</w:t>
      </w:r>
      <w:r>
        <w:rPr>
          <w:rFonts w:hint="eastAsia"/>
        </w:rPr>
        <w:t>有效决策单元的问题所</w:t>
      </w:r>
      <w:r>
        <w:rPr>
          <w:rFonts w:hint="eastAsia"/>
        </w:rPr>
        <w:lastRenderedPageBreak/>
        <w:t>在，并提出相应的改进措施。这些改进措施可以帮助决策者优化资源配置，提高效率，并使决策单元达到</w:t>
      </w:r>
      <w:r>
        <w:rPr>
          <w:rFonts w:hint="eastAsia"/>
        </w:rPr>
        <w:t>DEA</w:t>
      </w:r>
      <w:r>
        <w:rPr>
          <w:rFonts w:hint="eastAsia"/>
        </w:rPr>
        <w:t>有效的标准值。</w:t>
      </w:r>
    </w:p>
    <w:p w14:paraId="1FD6E9C7" w14:textId="77777777" w:rsidR="002F092E" w:rsidRDefault="00000000">
      <w:pPr>
        <w:jc w:val="left"/>
        <w:rPr>
          <w:rFonts w:cs="Times New Roman"/>
        </w:rPr>
      </w:pPr>
      <w:r>
        <w:rPr>
          <w:rFonts w:cs="Times New Roman" w:hint="eastAsia"/>
        </w:rPr>
        <w:t>通过使用数据包络分析方法研究发现，</w:t>
      </w:r>
      <w:r>
        <w:rPr>
          <w:rFonts w:cs="Times New Roman" w:hint="eastAsia"/>
        </w:rPr>
        <w:t>A</w:t>
      </w:r>
      <w:r>
        <w:rPr>
          <w:rFonts w:cs="Times New Roman" w:hint="eastAsia"/>
        </w:rPr>
        <w:t>银行</w:t>
      </w:r>
      <w:r>
        <w:rPr>
          <w:rFonts w:cs="Times New Roman" w:hint="eastAsia"/>
        </w:rPr>
        <w:t>2</w:t>
      </w:r>
      <w:r>
        <w:rPr>
          <w:rFonts w:cs="Times New Roman"/>
        </w:rPr>
        <w:t>018</w:t>
      </w:r>
      <w:r>
        <w:rPr>
          <w:rFonts w:cs="Times New Roman" w:hint="eastAsia"/>
        </w:rPr>
        <w:t>-</w:t>
      </w:r>
      <w:r>
        <w:rPr>
          <w:rFonts w:cs="Times New Roman"/>
        </w:rPr>
        <w:t>2022</w:t>
      </w:r>
      <w:r>
        <w:rPr>
          <w:rFonts w:cs="Times New Roman" w:hint="eastAsia"/>
        </w:rPr>
        <w:t>年间，只有</w:t>
      </w:r>
      <w:r>
        <w:rPr>
          <w:rFonts w:cs="Times New Roman" w:hint="eastAsia"/>
        </w:rPr>
        <w:t>2</w:t>
      </w:r>
      <w:r>
        <w:rPr>
          <w:rFonts w:cs="Times New Roman"/>
        </w:rPr>
        <w:t>019</w:t>
      </w:r>
      <w:r>
        <w:rPr>
          <w:rFonts w:cs="Times New Roman" w:hint="eastAsia"/>
        </w:rPr>
        <w:t>年技术效率达到</w:t>
      </w:r>
      <w:r>
        <w:rPr>
          <w:rFonts w:cs="Times New Roman" w:hint="eastAsia"/>
        </w:rPr>
        <w:t>1</w:t>
      </w:r>
      <w:r>
        <w:rPr>
          <w:rFonts w:cs="Times New Roman" w:hint="eastAsia"/>
        </w:rPr>
        <w:t>，为</w:t>
      </w:r>
      <w:r>
        <w:rPr>
          <w:rFonts w:cs="Times New Roman" w:hint="eastAsia"/>
        </w:rPr>
        <w:t>DEA</w:t>
      </w:r>
      <w:r>
        <w:rPr>
          <w:rFonts w:cs="Times New Roman" w:hint="eastAsia"/>
        </w:rPr>
        <w:t>有效，其他年份均为非</w:t>
      </w:r>
      <w:r>
        <w:rPr>
          <w:rFonts w:cs="Times New Roman" w:hint="eastAsia"/>
        </w:rPr>
        <w:t>DEA</w:t>
      </w:r>
      <w:r>
        <w:rPr>
          <w:rFonts w:cs="Times New Roman" w:hint="eastAsia"/>
        </w:rPr>
        <w:t>有效。鉴于篇幅有限，本文以</w:t>
      </w:r>
      <w:r>
        <w:rPr>
          <w:rFonts w:cs="Times New Roman" w:hint="eastAsia"/>
        </w:rPr>
        <w:t>A</w:t>
      </w:r>
      <w:r>
        <w:rPr>
          <w:rFonts w:cs="Times New Roman" w:hint="eastAsia"/>
        </w:rPr>
        <w:t>银行</w:t>
      </w:r>
      <w:r>
        <w:rPr>
          <w:rFonts w:cs="Times New Roman" w:hint="eastAsia"/>
        </w:rPr>
        <w:t>2</w:t>
      </w:r>
      <w:r>
        <w:rPr>
          <w:rFonts w:cs="Times New Roman"/>
        </w:rPr>
        <w:t>022</w:t>
      </w:r>
      <w:r>
        <w:rPr>
          <w:rFonts w:cs="Times New Roman" w:hint="eastAsia"/>
        </w:rPr>
        <w:t>年经营状况为例，通过</w:t>
      </w:r>
      <w:r>
        <w:rPr>
          <w:rFonts w:cs="Times New Roman" w:hint="eastAsia"/>
        </w:rPr>
        <w:t>DEAP</w:t>
      </w:r>
      <w:r>
        <w:rPr>
          <w:rFonts w:cs="Times New Roman"/>
        </w:rPr>
        <w:t xml:space="preserve"> 2.1</w:t>
      </w:r>
      <w:r>
        <w:rPr>
          <w:rFonts w:cs="Times New Roman" w:hint="eastAsia"/>
        </w:rPr>
        <w:t>运算得到的松弛变量计算出其投入</w:t>
      </w:r>
      <w:r>
        <w:rPr>
          <w:rFonts w:hint="eastAsia"/>
        </w:rPr>
        <w:t>冗余和产出松弛</w:t>
      </w:r>
      <w:r>
        <w:rPr>
          <w:rFonts w:cs="Times New Roman" w:hint="eastAsia"/>
        </w:rPr>
        <w:t>，对</w:t>
      </w:r>
      <w:r>
        <w:rPr>
          <w:rFonts w:cs="Times New Roman" w:hint="eastAsia"/>
        </w:rPr>
        <w:t>A</w:t>
      </w:r>
      <w:r>
        <w:rPr>
          <w:rFonts w:cs="Times New Roman" w:hint="eastAsia"/>
        </w:rPr>
        <w:t>银行经营效率作进一步分析，提出需要改进的具体数值和改进幅度，使之实现</w:t>
      </w:r>
      <w:r>
        <w:rPr>
          <w:rFonts w:cs="Times New Roman" w:hint="eastAsia"/>
        </w:rPr>
        <w:t>DEA</w:t>
      </w:r>
      <w:r>
        <w:rPr>
          <w:rFonts w:cs="Times New Roman" w:hint="eastAsia"/>
        </w:rPr>
        <w:t>有效，资源配置达到最优状态，推动其高质量发展。</w:t>
      </w:r>
      <w:r>
        <w:rPr>
          <w:rFonts w:cs="Times New Roman" w:hint="eastAsia"/>
        </w:rPr>
        <w:t>A</w:t>
      </w:r>
      <w:r>
        <w:rPr>
          <w:rFonts w:cs="Times New Roman" w:hint="eastAsia"/>
        </w:rPr>
        <w:t>银行</w:t>
      </w:r>
      <w:r>
        <w:rPr>
          <w:rFonts w:cs="Times New Roman" w:hint="eastAsia"/>
        </w:rPr>
        <w:t>2022</w:t>
      </w:r>
      <w:r>
        <w:rPr>
          <w:rFonts w:cs="Times New Roman" w:hint="eastAsia"/>
        </w:rPr>
        <w:t>年投入冗余与产出松弛情况见表</w:t>
      </w:r>
      <w:r>
        <w:rPr>
          <w:rFonts w:cs="Times New Roman" w:hint="eastAsia"/>
        </w:rPr>
        <w:t>4-</w:t>
      </w:r>
      <w:r>
        <w:rPr>
          <w:rFonts w:cs="Times New Roman"/>
        </w:rPr>
        <w:t>6</w:t>
      </w:r>
      <w:r>
        <w:rPr>
          <w:rFonts w:cs="Times New Roman" w:hint="eastAsia"/>
        </w:rPr>
        <w:t>：</w:t>
      </w:r>
    </w:p>
    <w:p w14:paraId="12D32DFE" w14:textId="77777777" w:rsidR="002F092E" w:rsidRDefault="00000000">
      <w:pPr>
        <w:spacing w:line="240" w:lineRule="auto"/>
        <w:ind w:firstLineChars="0" w:firstLine="0"/>
        <w:jc w:val="center"/>
        <w:rPr>
          <w:rFonts w:ascii="黑体" w:eastAsia="黑体" w:hAnsi="黑体" w:cs="黑体" w:hint="eastAsia"/>
          <w:color w:val="000000"/>
          <w:sz w:val="21"/>
          <w:szCs w:val="21"/>
        </w:rPr>
      </w:pPr>
      <w:r>
        <w:rPr>
          <w:rFonts w:ascii="黑体" w:eastAsia="黑体" w:hAnsi="黑体" w:cs="黑体" w:hint="eastAsia"/>
          <w:color w:val="000000"/>
          <w:sz w:val="21"/>
          <w:szCs w:val="21"/>
        </w:rPr>
        <w:t>表</w:t>
      </w:r>
      <w:r>
        <w:rPr>
          <w:rFonts w:eastAsia="黑体" w:cs="Times New Roman"/>
          <w:color w:val="000000"/>
          <w:sz w:val="21"/>
          <w:szCs w:val="21"/>
        </w:rPr>
        <w:t>4-6</w:t>
      </w:r>
      <w:r>
        <w:rPr>
          <w:rFonts w:ascii="黑体" w:eastAsia="黑体" w:hAnsi="黑体" w:cs="黑体"/>
          <w:color w:val="000000"/>
          <w:sz w:val="21"/>
          <w:szCs w:val="21"/>
        </w:rPr>
        <w:t xml:space="preserve"> </w:t>
      </w:r>
      <w:r>
        <w:rPr>
          <w:rFonts w:eastAsia="黑体" w:cs="Times New Roman"/>
          <w:color w:val="000000"/>
          <w:sz w:val="21"/>
          <w:szCs w:val="21"/>
        </w:rPr>
        <w:t>A</w:t>
      </w:r>
      <w:r>
        <w:rPr>
          <w:rFonts w:ascii="黑体" w:eastAsia="黑体" w:hAnsi="黑体" w:cs="黑体" w:hint="eastAsia"/>
          <w:color w:val="000000"/>
          <w:sz w:val="21"/>
          <w:szCs w:val="21"/>
        </w:rPr>
        <w:t>银行</w:t>
      </w:r>
      <w:r>
        <w:rPr>
          <w:rFonts w:eastAsia="黑体" w:cs="Times New Roman"/>
          <w:color w:val="000000"/>
          <w:sz w:val="21"/>
          <w:szCs w:val="21"/>
        </w:rPr>
        <w:t>2022</w:t>
      </w:r>
      <w:r>
        <w:rPr>
          <w:rFonts w:ascii="黑体" w:eastAsia="黑体" w:hAnsi="黑体" w:cs="黑体" w:hint="eastAsia"/>
          <w:color w:val="000000"/>
          <w:sz w:val="21"/>
          <w:szCs w:val="21"/>
        </w:rPr>
        <w:t>年投入冗余与产出松弛情况</w:t>
      </w:r>
    </w:p>
    <w:tbl>
      <w:tblPr>
        <w:tblW w:w="8294" w:type="dxa"/>
        <w:jc w:val="center"/>
        <w:tblLook w:val="04A0" w:firstRow="1" w:lastRow="0" w:firstColumn="1" w:lastColumn="0" w:noHBand="0" w:noVBand="1"/>
      </w:tblPr>
      <w:tblGrid>
        <w:gridCol w:w="1076"/>
        <w:gridCol w:w="1520"/>
        <w:gridCol w:w="1520"/>
        <w:gridCol w:w="1520"/>
        <w:gridCol w:w="1520"/>
        <w:gridCol w:w="1138"/>
      </w:tblGrid>
      <w:tr w:rsidR="002F092E" w14:paraId="1A978643" w14:textId="77777777">
        <w:trPr>
          <w:trHeight w:val="454"/>
          <w:jc w:val="center"/>
        </w:trPr>
        <w:tc>
          <w:tcPr>
            <w:tcW w:w="1076" w:type="dxa"/>
            <w:tcBorders>
              <w:top w:val="single" w:sz="4" w:space="0" w:color="auto"/>
              <w:left w:val="nil"/>
              <w:bottom w:val="single" w:sz="4" w:space="0" w:color="auto"/>
              <w:right w:val="nil"/>
            </w:tcBorders>
            <w:shd w:val="clear" w:color="auto" w:fill="auto"/>
            <w:vAlign w:val="center"/>
          </w:tcPr>
          <w:p w14:paraId="4A9833AD" w14:textId="77777777" w:rsidR="002F092E" w:rsidRDefault="00000000">
            <w:pPr>
              <w:widowControl/>
              <w:spacing w:line="240" w:lineRule="auto"/>
              <w:ind w:firstLineChars="0" w:firstLine="0"/>
              <w:jc w:val="center"/>
              <w:rPr>
                <w:color w:val="000000"/>
                <w:kern w:val="0"/>
                <w:sz w:val="21"/>
                <w:szCs w:val="21"/>
              </w:rPr>
            </w:pPr>
            <w:r>
              <w:rPr>
                <w:rFonts w:ascii="宋体" w:hAnsi="宋体" w:hint="eastAsia"/>
                <w:color w:val="000000"/>
                <w:kern w:val="0"/>
                <w:sz w:val="21"/>
                <w:szCs w:val="21"/>
              </w:rPr>
              <w:t>变量</w:t>
            </w:r>
          </w:p>
        </w:tc>
        <w:tc>
          <w:tcPr>
            <w:tcW w:w="1520" w:type="dxa"/>
            <w:tcBorders>
              <w:top w:val="single" w:sz="4" w:space="0" w:color="auto"/>
              <w:left w:val="nil"/>
              <w:bottom w:val="single" w:sz="4" w:space="0" w:color="auto"/>
              <w:right w:val="nil"/>
            </w:tcBorders>
            <w:shd w:val="clear" w:color="auto" w:fill="auto"/>
            <w:vAlign w:val="center"/>
          </w:tcPr>
          <w:p w14:paraId="4C035BD9" w14:textId="77777777" w:rsidR="002F092E" w:rsidRDefault="00000000">
            <w:pPr>
              <w:widowControl/>
              <w:spacing w:line="240" w:lineRule="auto"/>
              <w:ind w:firstLineChars="0" w:firstLine="0"/>
              <w:jc w:val="center"/>
              <w:rPr>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37E7722B" w14:textId="77777777" w:rsidR="002F092E" w:rsidRDefault="00000000">
            <w:pPr>
              <w:widowControl/>
              <w:spacing w:line="240" w:lineRule="auto"/>
              <w:ind w:firstLineChars="0" w:firstLine="0"/>
              <w:jc w:val="center"/>
              <w:rPr>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4513A966" w14:textId="77777777" w:rsidR="002F092E" w:rsidRDefault="00000000">
            <w:pPr>
              <w:widowControl/>
              <w:spacing w:line="240" w:lineRule="auto"/>
              <w:ind w:firstLineChars="0" w:firstLine="0"/>
              <w:jc w:val="center"/>
              <w:rPr>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4" w:space="0" w:color="auto"/>
              <w:left w:val="nil"/>
              <w:bottom w:val="single" w:sz="4" w:space="0" w:color="auto"/>
              <w:right w:val="nil"/>
            </w:tcBorders>
            <w:shd w:val="clear" w:color="auto" w:fill="auto"/>
            <w:vAlign w:val="center"/>
          </w:tcPr>
          <w:p w14:paraId="1E56765D" w14:textId="77777777" w:rsidR="002F092E" w:rsidRDefault="00000000">
            <w:pPr>
              <w:widowControl/>
              <w:spacing w:line="240" w:lineRule="auto"/>
              <w:ind w:firstLineChars="0" w:firstLine="0"/>
              <w:jc w:val="center"/>
              <w:rPr>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138" w:type="dxa"/>
            <w:tcBorders>
              <w:top w:val="single" w:sz="4" w:space="0" w:color="auto"/>
              <w:left w:val="nil"/>
              <w:bottom w:val="single" w:sz="4" w:space="0" w:color="auto"/>
              <w:right w:val="nil"/>
            </w:tcBorders>
            <w:shd w:val="clear" w:color="auto" w:fill="auto"/>
            <w:vAlign w:val="center"/>
          </w:tcPr>
          <w:p w14:paraId="76078C1F" w14:textId="77777777" w:rsidR="002F092E" w:rsidRDefault="00000000">
            <w:pPr>
              <w:widowControl/>
              <w:spacing w:line="240" w:lineRule="auto"/>
              <w:ind w:firstLineChars="0" w:firstLine="0"/>
              <w:jc w:val="center"/>
              <w:rPr>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52D18066" w14:textId="77777777">
        <w:trPr>
          <w:trHeight w:val="454"/>
          <w:jc w:val="center"/>
        </w:trPr>
        <w:tc>
          <w:tcPr>
            <w:tcW w:w="1076" w:type="dxa"/>
            <w:tcBorders>
              <w:top w:val="single" w:sz="4" w:space="0" w:color="auto"/>
              <w:left w:val="nil"/>
              <w:bottom w:val="nil"/>
              <w:right w:val="nil"/>
            </w:tcBorders>
            <w:shd w:val="clear" w:color="auto" w:fill="auto"/>
            <w:vAlign w:val="center"/>
          </w:tcPr>
          <w:p w14:paraId="42067BB3" w14:textId="77777777" w:rsidR="002F092E" w:rsidRDefault="00000000">
            <w:pPr>
              <w:widowControl/>
              <w:spacing w:line="240" w:lineRule="auto"/>
              <w:ind w:firstLineChars="0" w:firstLine="0"/>
              <w:jc w:val="center"/>
              <w:rPr>
                <w:color w:val="000000"/>
                <w:kern w:val="0"/>
                <w:sz w:val="21"/>
                <w:szCs w:val="21"/>
              </w:rPr>
            </w:pPr>
            <w:r>
              <w:rPr>
                <w:rFonts w:ascii="宋体" w:hAnsi="宋体" w:hint="eastAsia"/>
                <w:color w:val="000000"/>
                <w:kern w:val="0"/>
                <w:sz w:val="21"/>
                <w:szCs w:val="21"/>
              </w:rPr>
              <w:t>原始值</w:t>
            </w:r>
          </w:p>
        </w:tc>
        <w:tc>
          <w:tcPr>
            <w:tcW w:w="1520" w:type="dxa"/>
            <w:tcBorders>
              <w:top w:val="single" w:sz="4" w:space="0" w:color="auto"/>
              <w:left w:val="nil"/>
              <w:bottom w:val="nil"/>
              <w:right w:val="nil"/>
            </w:tcBorders>
            <w:shd w:val="clear" w:color="auto" w:fill="auto"/>
            <w:vAlign w:val="center"/>
          </w:tcPr>
          <w:p w14:paraId="0DC4672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0.1977</w:t>
            </w:r>
            <w:r>
              <w:rPr>
                <w:rFonts w:ascii="宋体" w:hAnsi="宋体" w:hint="eastAsia"/>
                <w:color w:val="000000"/>
                <w:kern w:val="0"/>
                <w:sz w:val="21"/>
                <w:szCs w:val="21"/>
              </w:rPr>
              <w:t xml:space="preserve"> </w:t>
            </w:r>
          </w:p>
        </w:tc>
        <w:tc>
          <w:tcPr>
            <w:tcW w:w="1520" w:type="dxa"/>
            <w:tcBorders>
              <w:top w:val="single" w:sz="4" w:space="0" w:color="auto"/>
              <w:left w:val="nil"/>
              <w:bottom w:val="nil"/>
              <w:right w:val="nil"/>
            </w:tcBorders>
            <w:shd w:val="clear" w:color="auto" w:fill="auto"/>
            <w:vAlign w:val="center"/>
          </w:tcPr>
          <w:p w14:paraId="42B731C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0.0144</w:t>
            </w:r>
            <w:r>
              <w:rPr>
                <w:rFonts w:ascii="宋体" w:hAnsi="宋体" w:hint="eastAsia"/>
                <w:color w:val="000000"/>
                <w:kern w:val="0"/>
                <w:sz w:val="21"/>
                <w:szCs w:val="21"/>
              </w:rPr>
              <w:t xml:space="preserve"> </w:t>
            </w:r>
          </w:p>
        </w:tc>
        <w:tc>
          <w:tcPr>
            <w:tcW w:w="1520" w:type="dxa"/>
            <w:tcBorders>
              <w:top w:val="single" w:sz="4" w:space="0" w:color="auto"/>
              <w:left w:val="nil"/>
              <w:bottom w:val="nil"/>
              <w:right w:val="nil"/>
            </w:tcBorders>
            <w:shd w:val="clear" w:color="auto" w:fill="auto"/>
            <w:vAlign w:val="center"/>
          </w:tcPr>
          <w:p w14:paraId="08FE09A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0.2762</w:t>
            </w:r>
            <w:r>
              <w:rPr>
                <w:rFonts w:ascii="宋体" w:hAnsi="宋体" w:hint="eastAsia"/>
                <w:color w:val="000000"/>
                <w:kern w:val="0"/>
                <w:sz w:val="21"/>
                <w:szCs w:val="21"/>
              </w:rPr>
              <w:t xml:space="preserve"> </w:t>
            </w:r>
          </w:p>
        </w:tc>
        <w:tc>
          <w:tcPr>
            <w:tcW w:w="1520" w:type="dxa"/>
            <w:tcBorders>
              <w:top w:val="single" w:sz="4" w:space="0" w:color="auto"/>
              <w:left w:val="nil"/>
              <w:bottom w:val="nil"/>
              <w:right w:val="nil"/>
            </w:tcBorders>
            <w:shd w:val="clear" w:color="auto" w:fill="auto"/>
            <w:vAlign w:val="center"/>
          </w:tcPr>
          <w:p w14:paraId="14C5C58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0.0080</w:t>
            </w:r>
            <w:r>
              <w:rPr>
                <w:rFonts w:ascii="宋体" w:hAnsi="宋体" w:hint="eastAsia"/>
                <w:color w:val="000000"/>
                <w:kern w:val="0"/>
                <w:sz w:val="21"/>
                <w:szCs w:val="21"/>
              </w:rPr>
              <w:t xml:space="preserve"> </w:t>
            </w:r>
          </w:p>
        </w:tc>
        <w:tc>
          <w:tcPr>
            <w:tcW w:w="1138" w:type="dxa"/>
            <w:tcBorders>
              <w:top w:val="single" w:sz="4" w:space="0" w:color="auto"/>
              <w:left w:val="nil"/>
              <w:bottom w:val="nil"/>
              <w:right w:val="nil"/>
            </w:tcBorders>
            <w:shd w:val="clear" w:color="auto" w:fill="auto"/>
            <w:vAlign w:val="center"/>
          </w:tcPr>
          <w:p w14:paraId="0238A9A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0.0740</w:t>
            </w:r>
            <w:r>
              <w:rPr>
                <w:rFonts w:ascii="宋体" w:hAnsi="宋体" w:hint="eastAsia"/>
                <w:color w:val="000000"/>
                <w:kern w:val="0"/>
                <w:sz w:val="21"/>
                <w:szCs w:val="21"/>
              </w:rPr>
              <w:t xml:space="preserve"> </w:t>
            </w:r>
          </w:p>
        </w:tc>
      </w:tr>
      <w:tr w:rsidR="002F092E" w14:paraId="155128E9" w14:textId="77777777">
        <w:trPr>
          <w:trHeight w:val="454"/>
          <w:jc w:val="center"/>
        </w:trPr>
        <w:tc>
          <w:tcPr>
            <w:tcW w:w="1076" w:type="dxa"/>
            <w:tcBorders>
              <w:left w:val="nil"/>
              <w:bottom w:val="nil"/>
              <w:right w:val="nil"/>
            </w:tcBorders>
            <w:shd w:val="clear" w:color="auto" w:fill="auto"/>
            <w:vAlign w:val="center"/>
          </w:tcPr>
          <w:p w14:paraId="4A37B840"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p>
                  <m:sSupPr>
                    <m:ctrlPr>
                      <w:rPr>
                        <w:rFonts w:ascii="Cambria Math" w:hAnsi="Cambria Math"/>
                        <w:i/>
                        <w:color w:val="000000"/>
                        <w:kern w:val="0"/>
                        <w:sz w:val="21"/>
                        <w:szCs w:val="21"/>
                      </w:rPr>
                    </m:ctrlPr>
                  </m:sSupPr>
                  <m:e>
                    <m:r>
                      <w:rPr>
                        <w:rFonts w:ascii="Cambria Math" w:hAnsi="Cambria Math"/>
                        <w:color w:val="000000"/>
                        <w:kern w:val="0"/>
                        <w:sz w:val="21"/>
                        <w:szCs w:val="21"/>
                      </w:rPr>
                      <m:t>s</m:t>
                    </m:r>
                  </m:e>
                  <m:sup>
                    <m:r>
                      <w:rPr>
                        <w:rFonts w:ascii="Cambria Math" w:hAnsi="Cambria Math"/>
                        <w:color w:val="000000"/>
                        <w:kern w:val="0"/>
                        <w:sz w:val="21"/>
                        <w:szCs w:val="21"/>
                      </w:rPr>
                      <m:t>-</m:t>
                    </m:r>
                  </m:sup>
                </m:sSup>
              </m:oMath>
            </m:oMathPara>
          </w:p>
        </w:tc>
        <w:tc>
          <w:tcPr>
            <w:tcW w:w="1520" w:type="dxa"/>
            <w:tcBorders>
              <w:left w:val="nil"/>
              <w:bottom w:val="nil"/>
              <w:right w:val="nil"/>
            </w:tcBorders>
            <w:shd w:val="clear" w:color="auto" w:fill="auto"/>
            <w:vAlign w:val="center"/>
          </w:tcPr>
          <w:p w14:paraId="56A44F0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0.0031</w:t>
            </w:r>
            <w:r>
              <w:rPr>
                <w:rFonts w:ascii="宋体" w:hAnsi="宋体" w:hint="eastAsia"/>
                <w:color w:val="000000"/>
                <w:kern w:val="0"/>
                <w:sz w:val="21"/>
                <w:szCs w:val="21"/>
              </w:rPr>
              <w:t xml:space="preserve"> </w:t>
            </w:r>
          </w:p>
        </w:tc>
        <w:tc>
          <w:tcPr>
            <w:tcW w:w="1520" w:type="dxa"/>
            <w:tcBorders>
              <w:left w:val="nil"/>
              <w:bottom w:val="nil"/>
              <w:right w:val="nil"/>
            </w:tcBorders>
            <w:shd w:val="clear" w:color="auto" w:fill="auto"/>
            <w:vAlign w:val="center"/>
          </w:tcPr>
          <w:p w14:paraId="7877DE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0.0006</w:t>
            </w:r>
          </w:p>
        </w:tc>
        <w:tc>
          <w:tcPr>
            <w:tcW w:w="1520" w:type="dxa"/>
            <w:tcBorders>
              <w:left w:val="nil"/>
              <w:bottom w:val="nil"/>
              <w:right w:val="nil"/>
            </w:tcBorders>
            <w:shd w:val="clear" w:color="auto" w:fill="auto"/>
            <w:vAlign w:val="center"/>
          </w:tcPr>
          <w:p w14:paraId="29AB984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0.0180</w:t>
            </w:r>
            <w:r>
              <w:rPr>
                <w:rFonts w:ascii="宋体" w:hAnsi="宋体" w:hint="eastAsia"/>
                <w:color w:val="000000"/>
                <w:kern w:val="0"/>
                <w:sz w:val="21"/>
                <w:szCs w:val="21"/>
              </w:rPr>
              <w:t xml:space="preserve"> </w:t>
            </w:r>
          </w:p>
        </w:tc>
        <w:tc>
          <w:tcPr>
            <w:tcW w:w="1520" w:type="dxa"/>
            <w:tcBorders>
              <w:left w:val="nil"/>
              <w:bottom w:val="nil"/>
              <w:right w:val="nil"/>
            </w:tcBorders>
            <w:shd w:val="clear" w:color="auto" w:fill="auto"/>
            <w:vAlign w:val="center"/>
          </w:tcPr>
          <w:p w14:paraId="36FE61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0.0000</w:t>
            </w:r>
            <w:r>
              <w:rPr>
                <w:rFonts w:ascii="宋体" w:hAnsi="宋体" w:hint="eastAsia"/>
                <w:color w:val="000000"/>
                <w:kern w:val="0"/>
                <w:sz w:val="21"/>
                <w:szCs w:val="21"/>
              </w:rPr>
              <w:t xml:space="preserve"> </w:t>
            </w:r>
          </w:p>
        </w:tc>
        <w:tc>
          <w:tcPr>
            <w:tcW w:w="1138" w:type="dxa"/>
            <w:tcBorders>
              <w:left w:val="nil"/>
              <w:bottom w:val="nil"/>
              <w:right w:val="nil"/>
            </w:tcBorders>
            <w:shd w:val="clear" w:color="auto" w:fill="auto"/>
            <w:vAlign w:val="center"/>
          </w:tcPr>
          <w:p w14:paraId="57DEB1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0.0000</w:t>
            </w:r>
            <w:r>
              <w:rPr>
                <w:rFonts w:ascii="宋体" w:hAnsi="宋体" w:hint="eastAsia"/>
                <w:color w:val="000000"/>
                <w:kern w:val="0"/>
                <w:sz w:val="21"/>
                <w:szCs w:val="21"/>
              </w:rPr>
              <w:t xml:space="preserve"> </w:t>
            </w:r>
          </w:p>
        </w:tc>
      </w:tr>
      <w:tr w:rsidR="002F092E" w14:paraId="41C1B484" w14:textId="77777777">
        <w:trPr>
          <w:trHeight w:val="454"/>
          <w:jc w:val="center"/>
        </w:trPr>
        <w:tc>
          <w:tcPr>
            <w:tcW w:w="1076" w:type="dxa"/>
            <w:tcBorders>
              <w:top w:val="nil"/>
              <w:left w:val="nil"/>
              <w:right w:val="nil"/>
            </w:tcBorders>
            <w:shd w:val="clear" w:color="auto" w:fill="auto"/>
            <w:vAlign w:val="center"/>
          </w:tcPr>
          <w:p w14:paraId="659B27B1"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p>
                  <m:sSupPr>
                    <m:ctrlPr>
                      <w:rPr>
                        <w:rFonts w:ascii="Cambria Math" w:hAnsi="Cambria Math"/>
                        <w:i/>
                        <w:color w:val="000000"/>
                        <w:kern w:val="0"/>
                        <w:sz w:val="21"/>
                        <w:szCs w:val="21"/>
                      </w:rPr>
                    </m:ctrlPr>
                  </m:sSupPr>
                  <m:e>
                    <m:r>
                      <w:rPr>
                        <w:rFonts w:ascii="Cambria Math" w:hAnsi="Cambria Math"/>
                        <w:color w:val="000000"/>
                        <w:kern w:val="0"/>
                        <w:sz w:val="21"/>
                        <w:szCs w:val="21"/>
                      </w:rPr>
                      <m:t>s</m:t>
                    </m:r>
                  </m:e>
                  <m:sup>
                    <m:r>
                      <w:rPr>
                        <w:rFonts w:ascii="Cambria Math" w:hAnsi="Cambria Math"/>
                        <w:color w:val="000000"/>
                        <w:kern w:val="0"/>
                        <w:sz w:val="21"/>
                        <w:szCs w:val="21"/>
                      </w:rPr>
                      <m:t>+</m:t>
                    </m:r>
                  </m:sup>
                </m:sSup>
              </m:oMath>
            </m:oMathPara>
          </w:p>
        </w:tc>
        <w:tc>
          <w:tcPr>
            <w:tcW w:w="1520" w:type="dxa"/>
            <w:tcBorders>
              <w:top w:val="nil"/>
              <w:left w:val="nil"/>
              <w:right w:val="nil"/>
            </w:tcBorders>
            <w:shd w:val="clear" w:color="auto" w:fill="auto"/>
            <w:vAlign w:val="center"/>
          </w:tcPr>
          <w:p w14:paraId="0C4EA2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0.0000</w:t>
            </w:r>
            <w:r>
              <w:rPr>
                <w:rFonts w:ascii="宋体" w:hAnsi="宋体" w:hint="eastAsia"/>
                <w:color w:val="000000"/>
                <w:kern w:val="0"/>
                <w:sz w:val="21"/>
                <w:szCs w:val="21"/>
              </w:rPr>
              <w:t xml:space="preserve"> </w:t>
            </w:r>
          </w:p>
        </w:tc>
        <w:tc>
          <w:tcPr>
            <w:tcW w:w="1520" w:type="dxa"/>
            <w:tcBorders>
              <w:top w:val="nil"/>
              <w:left w:val="nil"/>
              <w:right w:val="nil"/>
            </w:tcBorders>
            <w:shd w:val="clear" w:color="auto" w:fill="auto"/>
            <w:vAlign w:val="center"/>
          </w:tcPr>
          <w:p w14:paraId="3FB20D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0.0000</w:t>
            </w:r>
            <w:r>
              <w:rPr>
                <w:rFonts w:ascii="宋体" w:hAnsi="宋体" w:hint="eastAsia"/>
                <w:color w:val="000000"/>
                <w:kern w:val="0"/>
                <w:sz w:val="21"/>
                <w:szCs w:val="21"/>
              </w:rPr>
              <w:t xml:space="preserve"> </w:t>
            </w:r>
          </w:p>
        </w:tc>
        <w:tc>
          <w:tcPr>
            <w:tcW w:w="1520" w:type="dxa"/>
            <w:tcBorders>
              <w:top w:val="nil"/>
              <w:left w:val="nil"/>
              <w:right w:val="nil"/>
            </w:tcBorders>
            <w:shd w:val="clear" w:color="auto" w:fill="auto"/>
            <w:vAlign w:val="center"/>
          </w:tcPr>
          <w:p w14:paraId="2CCCC6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0.0000</w:t>
            </w:r>
            <w:r>
              <w:rPr>
                <w:rFonts w:ascii="宋体" w:hAnsi="宋体" w:hint="eastAsia"/>
                <w:color w:val="000000"/>
                <w:kern w:val="0"/>
                <w:sz w:val="21"/>
                <w:szCs w:val="21"/>
              </w:rPr>
              <w:t xml:space="preserve"> </w:t>
            </w:r>
          </w:p>
        </w:tc>
        <w:tc>
          <w:tcPr>
            <w:tcW w:w="1520" w:type="dxa"/>
            <w:tcBorders>
              <w:top w:val="nil"/>
              <w:left w:val="nil"/>
              <w:right w:val="nil"/>
            </w:tcBorders>
            <w:shd w:val="clear" w:color="auto" w:fill="auto"/>
            <w:vAlign w:val="center"/>
          </w:tcPr>
          <w:p w14:paraId="46E691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0.0012</w:t>
            </w:r>
            <w:r>
              <w:rPr>
                <w:rFonts w:ascii="宋体" w:hAnsi="宋体" w:hint="eastAsia"/>
                <w:color w:val="000000"/>
                <w:kern w:val="0"/>
                <w:sz w:val="21"/>
                <w:szCs w:val="21"/>
              </w:rPr>
              <w:t xml:space="preserve"> </w:t>
            </w:r>
          </w:p>
        </w:tc>
        <w:tc>
          <w:tcPr>
            <w:tcW w:w="1138" w:type="dxa"/>
            <w:tcBorders>
              <w:top w:val="nil"/>
              <w:left w:val="nil"/>
              <w:right w:val="nil"/>
            </w:tcBorders>
            <w:shd w:val="clear" w:color="auto" w:fill="auto"/>
            <w:vAlign w:val="center"/>
          </w:tcPr>
          <w:p w14:paraId="167280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w:t>
            </w:r>
            <w:r>
              <w:rPr>
                <w:rFonts w:hint="eastAsia"/>
                <w:color w:val="000000"/>
                <w:kern w:val="0"/>
                <w:sz w:val="21"/>
                <w:szCs w:val="21"/>
              </w:rPr>
              <w:t>0.0029</w:t>
            </w:r>
          </w:p>
        </w:tc>
      </w:tr>
      <w:tr w:rsidR="002F092E" w14:paraId="7F28EE9B" w14:textId="77777777">
        <w:trPr>
          <w:trHeight w:val="454"/>
          <w:jc w:val="center"/>
        </w:trPr>
        <w:tc>
          <w:tcPr>
            <w:tcW w:w="1076" w:type="dxa"/>
            <w:tcBorders>
              <w:top w:val="nil"/>
              <w:left w:val="nil"/>
              <w:bottom w:val="single" w:sz="12" w:space="0" w:color="auto"/>
              <w:right w:val="nil"/>
            </w:tcBorders>
            <w:shd w:val="clear" w:color="auto" w:fill="auto"/>
            <w:vAlign w:val="center"/>
          </w:tcPr>
          <w:p w14:paraId="3F370E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目标值</w:t>
            </w:r>
          </w:p>
        </w:tc>
        <w:tc>
          <w:tcPr>
            <w:tcW w:w="1520" w:type="dxa"/>
            <w:tcBorders>
              <w:top w:val="nil"/>
              <w:left w:val="nil"/>
              <w:bottom w:val="single" w:sz="12" w:space="0" w:color="auto"/>
              <w:right w:val="nil"/>
            </w:tcBorders>
            <w:shd w:val="clear" w:color="auto" w:fill="auto"/>
            <w:vAlign w:val="center"/>
          </w:tcPr>
          <w:p w14:paraId="3E2DBFA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0.1946</w:t>
            </w:r>
            <w:r>
              <w:rPr>
                <w:rFonts w:ascii="宋体" w:hAnsi="宋体" w:hint="eastAsia"/>
                <w:color w:val="000000"/>
                <w:kern w:val="0"/>
                <w:sz w:val="21"/>
                <w:szCs w:val="21"/>
              </w:rPr>
              <w:t xml:space="preserve"> </w:t>
            </w:r>
          </w:p>
        </w:tc>
        <w:tc>
          <w:tcPr>
            <w:tcW w:w="1520" w:type="dxa"/>
            <w:tcBorders>
              <w:top w:val="nil"/>
              <w:left w:val="nil"/>
              <w:bottom w:val="single" w:sz="12" w:space="0" w:color="auto"/>
              <w:right w:val="nil"/>
            </w:tcBorders>
            <w:shd w:val="clear" w:color="auto" w:fill="auto"/>
            <w:vAlign w:val="center"/>
          </w:tcPr>
          <w:p w14:paraId="7C1F1FC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w:t>
            </w:r>
            <w:r>
              <w:rPr>
                <w:color w:val="000000"/>
                <w:kern w:val="0"/>
                <w:sz w:val="21"/>
                <w:szCs w:val="21"/>
              </w:rPr>
              <w:t>38</w:t>
            </w:r>
            <w:r>
              <w:rPr>
                <w:rFonts w:ascii="宋体" w:hAnsi="宋体" w:hint="eastAsia"/>
                <w:color w:val="000000"/>
                <w:kern w:val="0"/>
                <w:sz w:val="21"/>
                <w:szCs w:val="21"/>
              </w:rPr>
              <w:t xml:space="preserve"> </w:t>
            </w:r>
          </w:p>
        </w:tc>
        <w:tc>
          <w:tcPr>
            <w:tcW w:w="1520" w:type="dxa"/>
            <w:tcBorders>
              <w:top w:val="nil"/>
              <w:left w:val="nil"/>
              <w:bottom w:val="single" w:sz="12" w:space="0" w:color="auto"/>
              <w:right w:val="nil"/>
            </w:tcBorders>
            <w:shd w:val="clear" w:color="auto" w:fill="auto"/>
            <w:vAlign w:val="center"/>
          </w:tcPr>
          <w:p w14:paraId="5113A7A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0.2582</w:t>
            </w:r>
            <w:r>
              <w:rPr>
                <w:rFonts w:ascii="宋体" w:hAnsi="宋体" w:hint="eastAsia"/>
                <w:color w:val="000000"/>
                <w:kern w:val="0"/>
                <w:sz w:val="21"/>
                <w:szCs w:val="21"/>
              </w:rPr>
              <w:t xml:space="preserve"> </w:t>
            </w:r>
          </w:p>
        </w:tc>
        <w:tc>
          <w:tcPr>
            <w:tcW w:w="1520" w:type="dxa"/>
            <w:tcBorders>
              <w:top w:val="nil"/>
              <w:left w:val="nil"/>
              <w:bottom w:val="single" w:sz="12" w:space="0" w:color="auto"/>
              <w:right w:val="nil"/>
            </w:tcBorders>
            <w:shd w:val="clear" w:color="auto" w:fill="auto"/>
            <w:vAlign w:val="center"/>
          </w:tcPr>
          <w:p w14:paraId="7A149EA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r>
              <w:rPr>
                <w:rFonts w:ascii="宋体" w:hAnsi="宋体" w:hint="eastAsia"/>
                <w:color w:val="000000"/>
                <w:kern w:val="0"/>
                <w:sz w:val="21"/>
                <w:szCs w:val="21"/>
              </w:rPr>
              <w:t xml:space="preserve"> </w:t>
            </w:r>
          </w:p>
        </w:tc>
        <w:tc>
          <w:tcPr>
            <w:tcW w:w="1138" w:type="dxa"/>
            <w:tcBorders>
              <w:top w:val="nil"/>
              <w:left w:val="nil"/>
              <w:bottom w:val="single" w:sz="12" w:space="0" w:color="auto"/>
              <w:right w:val="nil"/>
            </w:tcBorders>
            <w:shd w:val="clear" w:color="auto" w:fill="auto"/>
            <w:vAlign w:val="center"/>
          </w:tcPr>
          <w:p w14:paraId="0416F10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0.0711</w:t>
            </w:r>
            <w:r>
              <w:rPr>
                <w:rFonts w:ascii="宋体" w:hAnsi="宋体" w:hint="eastAsia"/>
                <w:color w:val="000000"/>
                <w:kern w:val="0"/>
                <w:sz w:val="21"/>
                <w:szCs w:val="21"/>
              </w:rPr>
              <w:t xml:space="preserve"> </w:t>
            </w:r>
          </w:p>
        </w:tc>
      </w:tr>
    </w:tbl>
    <w:p w14:paraId="6056AD70" w14:textId="77777777" w:rsidR="002F092E" w:rsidRDefault="00000000">
      <w:pPr>
        <w:ind w:firstLine="420"/>
        <w:rPr>
          <w:sz w:val="21"/>
          <w:szCs w:val="21"/>
        </w:rPr>
      </w:pPr>
      <w:r>
        <w:rPr>
          <w:rFonts w:hint="eastAsia"/>
          <w:sz w:val="21"/>
          <w:szCs w:val="21"/>
        </w:rPr>
        <w:t>数据来源：</w:t>
      </w:r>
      <w:r>
        <w:rPr>
          <w:rFonts w:hint="eastAsia"/>
          <w:sz w:val="21"/>
          <w:szCs w:val="21"/>
        </w:rPr>
        <w:t>DEAP2.1</w:t>
      </w:r>
      <w:r>
        <w:rPr>
          <w:rFonts w:hint="eastAsia"/>
          <w:sz w:val="21"/>
          <w:szCs w:val="21"/>
        </w:rPr>
        <w:t>运行结果整理</w:t>
      </w:r>
    </w:p>
    <w:p w14:paraId="784888B6" w14:textId="77777777" w:rsidR="002F092E" w:rsidRDefault="00000000">
      <w:r>
        <w:rPr>
          <w:rFonts w:hint="eastAsia"/>
        </w:rPr>
        <w:t>将上述原始值、目标值还原，结果如下表</w:t>
      </w:r>
      <w:r>
        <w:rPr>
          <w:rFonts w:hint="eastAsia"/>
        </w:rPr>
        <w:t xml:space="preserve"> </w:t>
      </w:r>
      <w:r>
        <w:t>4</w:t>
      </w:r>
      <w:r>
        <w:rPr>
          <w:rFonts w:hint="eastAsia"/>
        </w:rPr>
        <w:t>-</w:t>
      </w:r>
      <w:r>
        <w:t>7</w:t>
      </w:r>
      <w:r>
        <w:rPr>
          <w:rFonts w:hint="eastAsia"/>
        </w:rPr>
        <w:t>：</w:t>
      </w:r>
    </w:p>
    <w:p w14:paraId="11B1A4F5" w14:textId="77777777" w:rsidR="002F092E" w:rsidRDefault="00000000">
      <w:pPr>
        <w:spacing w:line="240" w:lineRule="auto"/>
        <w:ind w:firstLineChars="0" w:firstLine="0"/>
        <w:jc w:val="center"/>
        <w:rPr>
          <w:rFonts w:ascii="黑体" w:eastAsia="黑体" w:hAnsi="黑体" w:cs="黑体" w:hint="eastAsia"/>
          <w:color w:val="000000"/>
          <w:sz w:val="21"/>
          <w:szCs w:val="21"/>
        </w:rPr>
      </w:pPr>
      <w:r>
        <w:rPr>
          <w:rFonts w:ascii="黑体" w:eastAsia="黑体" w:hAnsi="黑体" w:cs="黑体" w:hint="eastAsia"/>
          <w:color w:val="000000"/>
          <w:sz w:val="21"/>
          <w:szCs w:val="21"/>
        </w:rPr>
        <w:t>表</w:t>
      </w:r>
      <w:r>
        <w:rPr>
          <w:rFonts w:eastAsia="黑体" w:cs="Times New Roman"/>
          <w:color w:val="000000"/>
          <w:sz w:val="21"/>
          <w:szCs w:val="21"/>
        </w:rPr>
        <w:t>4-7</w:t>
      </w:r>
      <w:r>
        <w:rPr>
          <w:rFonts w:ascii="黑体" w:eastAsia="黑体" w:hAnsi="黑体" w:cs="黑体"/>
          <w:color w:val="000000"/>
          <w:sz w:val="21"/>
          <w:szCs w:val="21"/>
        </w:rPr>
        <w:t xml:space="preserve"> </w:t>
      </w:r>
      <w:r>
        <w:rPr>
          <w:rFonts w:eastAsia="黑体" w:cs="Times New Roman"/>
          <w:color w:val="000000"/>
          <w:sz w:val="21"/>
          <w:szCs w:val="21"/>
        </w:rPr>
        <w:t>A</w:t>
      </w:r>
      <w:r>
        <w:rPr>
          <w:rFonts w:ascii="黑体" w:eastAsia="黑体" w:hAnsi="黑体" w:cs="黑体" w:hint="eastAsia"/>
          <w:color w:val="000000"/>
          <w:sz w:val="21"/>
          <w:szCs w:val="21"/>
        </w:rPr>
        <w:t>银行</w:t>
      </w:r>
      <w:r>
        <w:rPr>
          <w:rFonts w:eastAsia="黑体" w:cs="Times New Roman"/>
          <w:color w:val="000000"/>
          <w:sz w:val="21"/>
          <w:szCs w:val="21"/>
        </w:rPr>
        <w:t>2022</w:t>
      </w:r>
      <w:r>
        <w:rPr>
          <w:rFonts w:ascii="黑体" w:eastAsia="黑体" w:hAnsi="黑体" w:cs="黑体" w:hint="eastAsia"/>
          <w:color w:val="000000"/>
          <w:sz w:val="21"/>
          <w:szCs w:val="21"/>
        </w:rPr>
        <w:t>年投入冗余与产出松弛还原情况</w:t>
      </w:r>
    </w:p>
    <w:tbl>
      <w:tblPr>
        <w:tblW w:w="8294" w:type="dxa"/>
        <w:jc w:val="center"/>
        <w:tblLook w:val="04A0" w:firstRow="1" w:lastRow="0" w:firstColumn="1" w:lastColumn="0" w:noHBand="0" w:noVBand="1"/>
      </w:tblPr>
      <w:tblGrid>
        <w:gridCol w:w="1560"/>
        <w:gridCol w:w="1559"/>
        <w:gridCol w:w="1134"/>
        <w:gridCol w:w="1559"/>
        <w:gridCol w:w="1344"/>
        <w:gridCol w:w="1138"/>
      </w:tblGrid>
      <w:tr w:rsidR="002F092E" w14:paraId="3CD3B8ED" w14:textId="77777777">
        <w:trPr>
          <w:trHeight w:val="454"/>
          <w:jc w:val="center"/>
        </w:trPr>
        <w:tc>
          <w:tcPr>
            <w:tcW w:w="1560" w:type="dxa"/>
            <w:tcBorders>
              <w:top w:val="single" w:sz="12" w:space="0" w:color="auto"/>
              <w:left w:val="nil"/>
              <w:bottom w:val="single" w:sz="4" w:space="0" w:color="auto"/>
              <w:right w:val="nil"/>
            </w:tcBorders>
            <w:shd w:val="clear" w:color="auto" w:fill="auto"/>
            <w:vAlign w:val="center"/>
          </w:tcPr>
          <w:p w14:paraId="671201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变量</w:t>
            </w:r>
          </w:p>
        </w:tc>
        <w:tc>
          <w:tcPr>
            <w:tcW w:w="1559" w:type="dxa"/>
            <w:tcBorders>
              <w:top w:val="single" w:sz="12" w:space="0" w:color="auto"/>
              <w:left w:val="nil"/>
              <w:bottom w:val="single" w:sz="4" w:space="0" w:color="auto"/>
              <w:right w:val="nil"/>
            </w:tcBorders>
            <w:shd w:val="clear" w:color="auto" w:fill="auto"/>
            <w:vAlign w:val="center"/>
          </w:tcPr>
          <w:p w14:paraId="38DB00AA"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134" w:type="dxa"/>
            <w:tcBorders>
              <w:top w:val="single" w:sz="12" w:space="0" w:color="auto"/>
              <w:left w:val="nil"/>
              <w:bottom w:val="single" w:sz="4" w:space="0" w:color="auto"/>
              <w:right w:val="nil"/>
            </w:tcBorders>
            <w:shd w:val="clear" w:color="auto" w:fill="auto"/>
            <w:vAlign w:val="center"/>
          </w:tcPr>
          <w:p w14:paraId="44B55DA3"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59" w:type="dxa"/>
            <w:tcBorders>
              <w:top w:val="single" w:sz="12" w:space="0" w:color="auto"/>
              <w:left w:val="nil"/>
              <w:bottom w:val="single" w:sz="4" w:space="0" w:color="auto"/>
              <w:right w:val="nil"/>
            </w:tcBorders>
            <w:shd w:val="clear" w:color="auto" w:fill="auto"/>
            <w:vAlign w:val="center"/>
          </w:tcPr>
          <w:p w14:paraId="7CD614E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344" w:type="dxa"/>
            <w:tcBorders>
              <w:top w:val="single" w:sz="12" w:space="0" w:color="auto"/>
              <w:left w:val="nil"/>
              <w:bottom w:val="single" w:sz="4" w:space="0" w:color="auto"/>
              <w:right w:val="nil"/>
            </w:tcBorders>
            <w:shd w:val="clear" w:color="auto" w:fill="auto"/>
            <w:vAlign w:val="center"/>
          </w:tcPr>
          <w:p w14:paraId="3BED925A"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138" w:type="dxa"/>
            <w:tcBorders>
              <w:top w:val="single" w:sz="12" w:space="0" w:color="auto"/>
              <w:left w:val="nil"/>
              <w:bottom w:val="single" w:sz="4" w:space="0" w:color="auto"/>
              <w:right w:val="nil"/>
            </w:tcBorders>
            <w:shd w:val="clear" w:color="auto" w:fill="auto"/>
            <w:vAlign w:val="center"/>
          </w:tcPr>
          <w:p w14:paraId="241460D6"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1A2325A" w14:textId="77777777">
        <w:trPr>
          <w:trHeight w:val="454"/>
          <w:jc w:val="center"/>
        </w:trPr>
        <w:tc>
          <w:tcPr>
            <w:tcW w:w="1560" w:type="dxa"/>
            <w:tcBorders>
              <w:top w:val="single" w:sz="4" w:space="0" w:color="auto"/>
              <w:left w:val="nil"/>
              <w:bottom w:val="nil"/>
              <w:right w:val="nil"/>
            </w:tcBorders>
            <w:shd w:val="clear" w:color="auto" w:fill="auto"/>
            <w:vAlign w:val="center"/>
          </w:tcPr>
          <w:p w14:paraId="216A25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还原后原始值</w:t>
            </w:r>
          </w:p>
        </w:tc>
        <w:tc>
          <w:tcPr>
            <w:tcW w:w="1559" w:type="dxa"/>
            <w:tcBorders>
              <w:top w:val="single" w:sz="4" w:space="0" w:color="auto"/>
              <w:left w:val="nil"/>
              <w:bottom w:val="nil"/>
              <w:right w:val="nil"/>
            </w:tcBorders>
            <w:shd w:val="clear" w:color="auto" w:fill="auto"/>
            <w:vAlign w:val="center"/>
          </w:tcPr>
          <w:p w14:paraId="001A67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0.1908</w:t>
            </w:r>
            <w:r>
              <w:rPr>
                <w:rFonts w:ascii="宋体" w:hAnsi="宋体" w:hint="eastAsia"/>
                <w:color w:val="000000"/>
                <w:kern w:val="0"/>
                <w:sz w:val="21"/>
                <w:szCs w:val="21"/>
              </w:rPr>
              <w:t xml:space="preserve"> </w:t>
            </w:r>
          </w:p>
        </w:tc>
        <w:tc>
          <w:tcPr>
            <w:tcW w:w="1134" w:type="dxa"/>
            <w:tcBorders>
              <w:top w:val="single" w:sz="4" w:space="0" w:color="auto"/>
              <w:left w:val="nil"/>
              <w:bottom w:val="nil"/>
              <w:right w:val="nil"/>
            </w:tcBorders>
            <w:shd w:val="clear" w:color="auto" w:fill="auto"/>
            <w:vAlign w:val="center"/>
          </w:tcPr>
          <w:p w14:paraId="0FF19B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r>
              <w:rPr>
                <w:rFonts w:ascii="宋体" w:hAnsi="宋体" w:hint="eastAsia"/>
                <w:color w:val="000000"/>
                <w:kern w:val="0"/>
                <w:sz w:val="21"/>
                <w:szCs w:val="21"/>
              </w:rPr>
              <w:t xml:space="preserve"> </w:t>
            </w:r>
          </w:p>
        </w:tc>
        <w:tc>
          <w:tcPr>
            <w:tcW w:w="1559" w:type="dxa"/>
            <w:tcBorders>
              <w:top w:val="single" w:sz="4" w:space="0" w:color="auto"/>
              <w:left w:val="nil"/>
              <w:bottom w:val="nil"/>
              <w:right w:val="nil"/>
            </w:tcBorders>
            <w:shd w:val="clear" w:color="auto" w:fill="auto"/>
            <w:vAlign w:val="center"/>
          </w:tcPr>
          <w:p w14:paraId="42D4FB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0.2621</w:t>
            </w:r>
            <w:r>
              <w:rPr>
                <w:rFonts w:ascii="宋体" w:hAnsi="宋体" w:hint="eastAsia"/>
                <w:color w:val="000000"/>
                <w:kern w:val="0"/>
                <w:sz w:val="21"/>
                <w:szCs w:val="21"/>
              </w:rPr>
              <w:t xml:space="preserve"> </w:t>
            </w:r>
          </w:p>
        </w:tc>
        <w:tc>
          <w:tcPr>
            <w:tcW w:w="1344" w:type="dxa"/>
            <w:tcBorders>
              <w:top w:val="single" w:sz="4" w:space="0" w:color="auto"/>
              <w:left w:val="nil"/>
              <w:bottom w:val="nil"/>
              <w:right w:val="nil"/>
            </w:tcBorders>
            <w:shd w:val="clear" w:color="auto" w:fill="auto"/>
            <w:vAlign w:val="center"/>
          </w:tcPr>
          <w:p w14:paraId="7FBFD49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0.0069</w:t>
            </w:r>
            <w:r>
              <w:rPr>
                <w:rFonts w:ascii="宋体" w:hAnsi="宋体" w:hint="eastAsia"/>
                <w:color w:val="000000"/>
                <w:kern w:val="0"/>
                <w:sz w:val="21"/>
                <w:szCs w:val="21"/>
              </w:rPr>
              <w:t xml:space="preserve"> </w:t>
            </w:r>
          </w:p>
        </w:tc>
        <w:tc>
          <w:tcPr>
            <w:tcW w:w="1138" w:type="dxa"/>
            <w:tcBorders>
              <w:top w:val="single" w:sz="4" w:space="0" w:color="auto"/>
              <w:left w:val="nil"/>
              <w:bottom w:val="nil"/>
              <w:right w:val="nil"/>
            </w:tcBorders>
            <w:shd w:val="clear" w:color="auto" w:fill="auto"/>
            <w:vAlign w:val="center"/>
          </w:tcPr>
          <w:p w14:paraId="7D4C42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0.1315</w:t>
            </w:r>
            <w:r>
              <w:rPr>
                <w:rFonts w:ascii="宋体" w:hAnsi="宋体" w:hint="eastAsia"/>
                <w:color w:val="000000"/>
                <w:kern w:val="0"/>
                <w:sz w:val="21"/>
                <w:szCs w:val="21"/>
              </w:rPr>
              <w:t xml:space="preserve"> </w:t>
            </w:r>
          </w:p>
        </w:tc>
      </w:tr>
      <w:tr w:rsidR="002F092E" w14:paraId="610B9D65" w14:textId="77777777">
        <w:trPr>
          <w:trHeight w:val="454"/>
          <w:jc w:val="center"/>
        </w:trPr>
        <w:tc>
          <w:tcPr>
            <w:tcW w:w="1560" w:type="dxa"/>
            <w:tcBorders>
              <w:top w:val="nil"/>
              <w:left w:val="nil"/>
              <w:right w:val="nil"/>
            </w:tcBorders>
            <w:shd w:val="clear" w:color="auto" w:fill="auto"/>
            <w:vAlign w:val="center"/>
          </w:tcPr>
          <w:p w14:paraId="76728E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还原后目标值</w:t>
            </w:r>
          </w:p>
        </w:tc>
        <w:tc>
          <w:tcPr>
            <w:tcW w:w="1559" w:type="dxa"/>
            <w:tcBorders>
              <w:top w:val="nil"/>
              <w:left w:val="nil"/>
              <w:right w:val="nil"/>
            </w:tcBorders>
            <w:shd w:val="clear" w:color="auto" w:fill="auto"/>
            <w:vAlign w:val="center"/>
          </w:tcPr>
          <w:p w14:paraId="23DC00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w:t>
            </w:r>
            <w:r>
              <w:rPr>
                <w:color w:val="000000"/>
                <w:kern w:val="0"/>
                <w:sz w:val="21"/>
                <w:szCs w:val="21"/>
              </w:rPr>
              <w:t>878</w:t>
            </w:r>
            <w:r>
              <w:rPr>
                <w:rFonts w:ascii="宋体" w:hAnsi="宋体" w:hint="eastAsia"/>
                <w:color w:val="000000"/>
                <w:kern w:val="0"/>
                <w:sz w:val="21"/>
                <w:szCs w:val="21"/>
              </w:rPr>
              <w:t xml:space="preserve"> </w:t>
            </w:r>
          </w:p>
        </w:tc>
        <w:tc>
          <w:tcPr>
            <w:tcW w:w="1134" w:type="dxa"/>
            <w:tcBorders>
              <w:top w:val="nil"/>
              <w:left w:val="nil"/>
              <w:right w:val="nil"/>
            </w:tcBorders>
            <w:shd w:val="clear" w:color="auto" w:fill="auto"/>
            <w:vAlign w:val="center"/>
          </w:tcPr>
          <w:p w14:paraId="4A1D14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w:t>
            </w:r>
            <w:r>
              <w:rPr>
                <w:color w:val="000000"/>
                <w:kern w:val="0"/>
                <w:sz w:val="21"/>
                <w:szCs w:val="21"/>
              </w:rPr>
              <w:t>090</w:t>
            </w:r>
            <w:r>
              <w:rPr>
                <w:rFonts w:ascii="宋体" w:hAnsi="宋体" w:hint="eastAsia"/>
                <w:color w:val="000000"/>
                <w:kern w:val="0"/>
                <w:sz w:val="21"/>
                <w:szCs w:val="21"/>
              </w:rPr>
              <w:t xml:space="preserve"> </w:t>
            </w:r>
          </w:p>
        </w:tc>
        <w:tc>
          <w:tcPr>
            <w:tcW w:w="1559" w:type="dxa"/>
            <w:tcBorders>
              <w:top w:val="nil"/>
              <w:left w:val="nil"/>
              <w:right w:val="nil"/>
            </w:tcBorders>
            <w:shd w:val="clear" w:color="auto" w:fill="auto"/>
            <w:vAlign w:val="center"/>
          </w:tcPr>
          <w:p w14:paraId="58AC969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w:t>
            </w:r>
            <w:r>
              <w:rPr>
                <w:color w:val="000000"/>
                <w:kern w:val="0"/>
                <w:sz w:val="21"/>
                <w:szCs w:val="21"/>
              </w:rPr>
              <w:t>450</w:t>
            </w:r>
            <w:r>
              <w:rPr>
                <w:rFonts w:ascii="宋体" w:hAnsi="宋体" w:hint="eastAsia"/>
                <w:color w:val="000000"/>
                <w:kern w:val="0"/>
                <w:sz w:val="21"/>
                <w:szCs w:val="21"/>
              </w:rPr>
              <w:t xml:space="preserve"> </w:t>
            </w:r>
          </w:p>
        </w:tc>
        <w:tc>
          <w:tcPr>
            <w:tcW w:w="1344" w:type="dxa"/>
            <w:tcBorders>
              <w:top w:val="nil"/>
              <w:left w:val="nil"/>
              <w:right w:val="nil"/>
            </w:tcBorders>
            <w:shd w:val="clear" w:color="auto" w:fill="auto"/>
            <w:vAlign w:val="center"/>
          </w:tcPr>
          <w:p w14:paraId="7018EFB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w:t>
            </w:r>
            <w:r>
              <w:rPr>
                <w:color w:val="000000"/>
                <w:kern w:val="0"/>
                <w:sz w:val="21"/>
                <w:szCs w:val="21"/>
              </w:rPr>
              <w:t>79</w:t>
            </w:r>
            <w:r>
              <w:rPr>
                <w:rFonts w:ascii="宋体" w:hAnsi="宋体" w:hint="eastAsia"/>
                <w:color w:val="000000"/>
                <w:kern w:val="0"/>
                <w:sz w:val="21"/>
                <w:szCs w:val="21"/>
              </w:rPr>
              <w:t xml:space="preserve"> </w:t>
            </w:r>
          </w:p>
        </w:tc>
        <w:tc>
          <w:tcPr>
            <w:tcW w:w="1138" w:type="dxa"/>
            <w:tcBorders>
              <w:top w:val="nil"/>
              <w:left w:val="nil"/>
              <w:right w:val="nil"/>
            </w:tcBorders>
            <w:shd w:val="clear" w:color="auto" w:fill="auto"/>
            <w:vAlign w:val="center"/>
          </w:tcPr>
          <w:p w14:paraId="07B25FA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w:t>
            </w:r>
            <w:r>
              <w:rPr>
                <w:color w:val="000000"/>
                <w:kern w:val="0"/>
                <w:sz w:val="21"/>
                <w:szCs w:val="21"/>
              </w:rPr>
              <w:t>1263</w:t>
            </w:r>
            <w:r>
              <w:rPr>
                <w:rFonts w:ascii="宋体" w:hAnsi="宋体" w:hint="eastAsia"/>
                <w:color w:val="000000"/>
                <w:kern w:val="0"/>
                <w:sz w:val="21"/>
                <w:szCs w:val="21"/>
              </w:rPr>
              <w:t xml:space="preserve"> </w:t>
            </w:r>
          </w:p>
        </w:tc>
      </w:tr>
      <w:tr w:rsidR="002F092E" w14:paraId="6609E646" w14:textId="77777777">
        <w:trPr>
          <w:trHeight w:val="454"/>
          <w:jc w:val="center"/>
        </w:trPr>
        <w:tc>
          <w:tcPr>
            <w:tcW w:w="1560" w:type="dxa"/>
            <w:tcBorders>
              <w:top w:val="nil"/>
              <w:left w:val="nil"/>
              <w:bottom w:val="single" w:sz="12" w:space="0" w:color="auto"/>
              <w:right w:val="nil"/>
            </w:tcBorders>
            <w:shd w:val="clear" w:color="auto" w:fill="auto"/>
            <w:vAlign w:val="center"/>
          </w:tcPr>
          <w:p w14:paraId="15A219D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改进幅度</w:t>
            </w:r>
          </w:p>
        </w:tc>
        <w:tc>
          <w:tcPr>
            <w:tcW w:w="1559" w:type="dxa"/>
            <w:tcBorders>
              <w:top w:val="nil"/>
              <w:left w:val="nil"/>
              <w:bottom w:val="single" w:sz="12" w:space="0" w:color="auto"/>
              <w:right w:val="nil"/>
            </w:tcBorders>
            <w:shd w:val="clear" w:color="auto" w:fill="auto"/>
            <w:vAlign w:val="center"/>
          </w:tcPr>
          <w:p w14:paraId="06C6010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w:t>
            </w:r>
            <w:r>
              <w:rPr>
                <w:rFonts w:hint="eastAsia"/>
                <w:color w:val="000000"/>
                <w:kern w:val="0"/>
                <w:sz w:val="21"/>
                <w:szCs w:val="21"/>
              </w:rPr>
              <w:t>1.57</w:t>
            </w:r>
            <w:r>
              <w:rPr>
                <w:rFonts w:ascii="宋体" w:hAnsi="宋体" w:hint="eastAsia"/>
                <w:color w:val="000000"/>
                <w:kern w:val="0"/>
                <w:sz w:val="21"/>
                <w:szCs w:val="21"/>
              </w:rPr>
              <w:t>%</w:t>
            </w:r>
          </w:p>
        </w:tc>
        <w:tc>
          <w:tcPr>
            <w:tcW w:w="1134" w:type="dxa"/>
            <w:tcBorders>
              <w:top w:val="nil"/>
              <w:left w:val="nil"/>
              <w:bottom w:val="single" w:sz="12" w:space="0" w:color="auto"/>
              <w:right w:val="nil"/>
            </w:tcBorders>
            <w:shd w:val="clear" w:color="auto" w:fill="auto"/>
            <w:vAlign w:val="center"/>
          </w:tcPr>
          <w:p w14:paraId="752265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w:t>
            </w:r>
            <w:r>
              <w:rPr>
                <w:rFonts w:hint="eastAsia"/>
                <w:color w:val="000000"/>
                <w:kern w:val="0"/>
                <w:sz w:val="21"/>
                <w:szCs w:val="21"/>
              </w:rPr>
              <w:t>4.17</w:t>
            </w:r>
            <w:r>
              <w:rPr>
                <w:rFonts w:ascii="宋体" w:hAnsi="宋体" w:hint="eastAsia"/>
                <w:color w:val="000000"/>
                <w:kern w:val="0"/>
                <w:sz w:val="21"/>
                <w:szCs w:val="21"/>
              </w:rPr>
              <w:t>%</w:t>
            </w:r>
          </w:p>
        </w:tc>
        <w:tc>
          <w:tcPr>
            <w:tcW w:w="1559" w:type="dxa"/>
            <w:tcBorders>
              <w:top w:val="nil"/>
              <w:left w:val="nil"/>
              <w:bottom w:val="single" w:sz="12" w:space="0" w:color="auto"/>
              <w:right w:val="nil"/>
            </w:tcBorders>
            <w:shd w:val="clear" w:color="auto" w:fill="auto"/>
            <w:vAlign w:val="center"/>
          </w:tcPr>
          <w:p w14:paraId="438A7E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w:t>
            </w:r>
            <w:r>
              <w:rPr>
                <w:rFonts w:hint="eastAsia"/>
                <w:color w:val="000000"/>
                <w:kern w:val="0"/>
                <w:sz w:val="21"/>
                <w:szCs w:val="21"/>
              </w:rPr>
              <w:t>6.52</w:t>
            </w:r>
            <w:r>
              <w:rPr>
                <w:rFonts w:ascii="宋体" w:hAnsi="宋体" w:hint="eastAsia"/>
                <w:color w:val="000000"/>
                <w:kern w:val="0"/>
                <w:sz w:val="21"/>
                <w:szCs w:val="21"/>
              </w:rPr>
              <w:t>%</w:t>
            </w:r>
          </w:p>
        </w:tc>
        <w:tc>
          <w:tcPr>
            <w:tcW w:w="1344" w:type="dxa"/>
            <w:tcBorders>
              <w:top w:val="nil"/>
              <w:left w:val="nil"/>
              <w:bottom w:val="single" w:sz="12" w:space="0" w:color="auto"/>
              <w:right w:val="nil"/>
            </w:tcBorders>
            <w:shd w:val="clear" w:color="auto" w:fill="auto"/>
            <w:vAlign w:val="center"/>
          </w:tcPr>
          <w:p w14:paraId="331887C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15.05</w:t>
            </w:r>
            <w:r>
              <w:rPr>
                <w:rFonts w:ascii="宋体" w:hAnsi="宋体" w:hint="eastAsia"/>
                <w:color w:val="000000"/>
                <w:kern w:val="0"/>
                <w:sz w:val="21"/>
                <w:szCs w:val="21"/>
              </w:rPr>
              <w:t>%</w:t>
            </w:r>
          </w:p>
        </w:tc>
        <w:tc>
          <w:tcPr>
            <w:tcW w:w="1138" w:type="dxa"/>
            <w:tcBorders>
              <w:top w:val="nil"/>
              <w:left w:val="nil"/>
              <w:bottom w:val="single" w:sz="12" w:space="0" w:color="auto"/>
              <w:right w:val="nil"/>
            </w:tcBorders>
            <w:shd w:val="clear" w:color="auto" w:fill="auto"/>
            <w:vAlign w:val="center"/>
          </w:tcPr>
          <w:p w14:paraId="4F1EA7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w:t>
            </w:r>
            <w:r>
              <w:rPr>
                <w:rFonts w:hint="eastAsia"/>
                <w:color w:val="000000"/>
                <w:kern w:val="0"/>
                <w:sz w:val="21"/>
                <w:szCs w:val="21"/>
              </w:rPr>
              <w:t>3.92</w:t>
            </w:r>
            <w:r>
              <w:rPr>
                <w:rFonts w:ascii="宋体" w:hAnsi="宋体" w:hint="eastAsia"/>
                <w:color w:val="000000"/>
                <w:kern w:val="0"/>
                <w:sz w:val="21"/>
                <w:szCs w:val="21"/>
              </w:rPr>
              <w:t>%</w:t>
            </w:r>
          </w:p>
        </w:tc>
      </w:tr>
    </w:tbl>
    <w:p w14:paraId="24D3F7EE" w14:textId="77777777" w:rsidR="002F092E" w:rsidRDefault="00000000">
      <w:pPr>
        <w:ind w:firstLine="420"/>
      </w:pPr>
      <w:r>
        <w:rPr>
          <w:rFonts w:hint="eastAsia"/>
          <w:sz w:val="21"/>
          <w:szCs w:val="21"/>
        </w:rPr>
        <w:t>数据来源：根据无量纲还原结果整理</w:t>
      </w:r>
    </w:p>
    <w:p w14:paraId="72DB1989" w14:textId="77777777" w:rsidR="002F092E" w:rsidRDefault="00000000">
      <w:pPr>
        <w:jc w:val="left"/>
      </w:pPr>
      <w:r>
        <w:rPr>
          <w:rFonts w:hint="eastAsia"/>
        </w:rPr>
        <w:t>由上表可知，从投入方面来看，如果在产出不变的情况下，</w:t>
      </w:r>
      <w:r>
        <w:rPr>
          <w:rFonts w:hint="eastAsia"/>
        </w:rPr>
        <w:t>A</w:t>
      </w:r>
      <w:r>
        <w:rPr>
          <w:rFonts w:hint="eastAsia"/>
        </w:rPr>
        <w:t>银行希望实现</w:t>
      </w:r>
      <w:r>
        <w:rPr>
          <w:rFonts w:hint="eastAsia"/>
        </w:rPr>
        <w:t>DEA</w:t>
      </w:r>
      <w:r>
        <w:rPr>
          <w:rFonts w:hint="eastAsia"/>
        </w:rPr>
        <w:t>有效，需要将费用成本率</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rFonts w:hint="eastAsia"/>
        </w:rPr>
        <w:t>降低</w:t>
      </w:r>
      <w:r>
        <w:t>1.57%</w:t>
      </w:r>
      <w:r>
        <w:rPr>
          <w:rFonts w:hint="eastAsia"/>
        </w:rPr>
        <w:t>，达到</w:t>
      </w:r>
      <w:r>
        <w:t>0.1878</w:t>
      </w:r>
      <w:r>
        <w:rPr>
          <w:rFonts w:hint="eastAsia"/>
        </w:rPr>
        <w:t>；存款成本率</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Pr>
          <w:rFonts w:hint="eastAsia"/>
        </w:rPr>
        <w:t>降低</w:t>
      </w:r>
      <w:r>
        <w:rPr>
          <w:rFonts w:hint="eastAsia"/>
        </w:rPr>
        <w:t>4</w:t>
      </w:r>
      <w:r>
        <w:t>.17</w:t>
      </w:r>
      <w:r>
        <w:rPr>
          <w:rFonts w:hint="eastAsia"/>
        </w:rPr>
        <w:t>%</w:t>
      </w:r>
      <w:r>
        <w:rPr>
          <w:rFonts w:hint="eastAsia"/>
        </w:rPr>
        <w:t>，达到</w:t>
      </w:r>
      <w:r>
        <w:t>0.0090</w:t>
      </w:r>
      <w:r>
        <w:rPr>
          <w:rFonts w:hint="eastAsia"/>
        </w:rPr>
        <w:t>；劳动力成本率</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Pr>
          <w:rFonts w:hint="eastAsia"/>
        </w:rPr>
        <w:t>降低</w:t>
      </w:r>
      <w:r>
        <w:t>6.52%</w:t>
      </w:r>
      <w:r>
        <w:rPr>
          <w:rFonts w:hint="eastAsia"/>
        </w:rPr>
        <w:t>，达到</w:t>
      </w:r>
      <w:r>
        <w:t>0.2450</w:t>
      </w:r>
      <w:r>
        <w:rPr>
          <w:rFonts w:hint="eastAsia"/>
        </w:rPr>
        <w:t>。根据对</w:t>
      </w:r>
      <w:r>
        <w:rPr>
          <w:rFonts w:hint="eastAsia"/>
        </w:rPr>
        <w:t>A</w:t>
      </w:r>
      <w:r>
        <w:rPr>
          <w:rFonts w:hint="eastAsia"/>
        </w:rPr>
        <w:t>银行</w:t>
      </w:r>
      <w:r>
        <w:rPr>
          <w:rFonts w:hint="eastAsia"/>
        </w:rPr>
        <w:t>2018-2022</w:t>
      </w:r>
      <w:r>
        <w:rPr>
          <w:rFonts w:hint="eastAsia"/>
        </w:rPr>
        <w:t>年的经营效率情况分析可得，除了</w:t>
      </w:r>
      <w:r>
        <w:rPr>
          <w:rFonts w:hint="eastAsia"/>
        </w:rPr>
        <w:t>2019</w:t>
      </w:r>
      <w:r>
        <w:rPr>
          <w:rFonts w:hint="eastAsia"/>
        </w:rPr>
        <w:t>年的规模报酬不变外，其他年份都处于规模报酬递增阶段。这说明随着规模的扩大，</w:t>
      </w:r>
      <w:r>
        <w:rPr>
          <w:rFonts w:hint="eastAsia"/>
        </w:rPr>
        <w:t>A</w:t>
      </w:r>
      <w:r>
        <w:rPr>
          <w:rFonts w:hint="eastAsia"/>
        </w:rPr>
        <w:t>银行可以更有效地利用资源和投入，从而提高生产效益，增加财务收益。也就是说，</w:t>
      </w:r>
      <w:r>
        <w:rPr>
          <w:rFonts w:hint="eastAsia"/>
        </w:rPr>
        <w:t>A</w:t>
      </w:r>
      <w:r>
        <w:rPr>
          <w:rFonts w:hint="eastAsia"/>
        </w:rPr>
        <w:t>银行扩充经营规模所带来的财务收益将超过成本的</w:t>
      </w:r>
      <w:r>
        <w:rPr>
          <w:rFonts w:hint="eastAsia"/>
        </w:rPr>
        <w:lastRenderedPageBreak/>
        <w:t>增加，因此</w:t>
      </w:r>
      <w:r>
        <w:rPr>
          <w:rFonts w:hint="eastAsia"/>
        </w:rPr>
        <w:t>A</w:t>
      </w:r>
      <w:r>
        <w:rPr>
          <w:rFonts w:hint="eastAsia"/>
        </w:rPr>
        <w:t>银行可以通过扩大规模来降低平均成本，从而提高其竞争力和利润。</w:t>
      </w:r>
    </w:p>
    <w:p w14:paraId="5A6F7FD3" w14:textId="77777777" w:rsidR="002F092E" w:rsidRDefault="00000000">
      <w:pPr>
        <w:jc w:val="left"/>
      </w:pPr>
      <w:r>
        <w:rPr>
          <w:rFonts w:hint="eastAsia"/>
        </w:rPr>
        <w:t>从产出方面来看，如果在投入不变的情况下，</w:t>
      </w:r>
      <w:r>
        <w:rPr>
          <w:rFonts w:hint="eastAsia"/>
        </w:rPr>
        <w:t>A</w:t>
      </w:r>
      <w:r>
        <w:rPr>
          <w:rFonts w:hint="eastAsia"/>
        </w:rPr>
        <w:t>银行希望实现</w:t>
      </w:r>
      <w:r>
        <w:rPr>
          <w:rFonts w:hint="eastAsia"/>
        </w:rPr>
        <w:t>DEA</w:t>
      </w:r>
      <w:r>
        <w:rPr>
          <w:rFonts w:hint="eastAsia"/>
        </w:rPr>
        <w:t>有效，需要将资产净利润率</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Pr>
          <w:rFonts w:hint="eastAsia"/>
        </w:rPr>
        <w:t>提高</w:t>
      </w:r>
      <w:r>
        <w:rPr>
          <w:rFonts w:hint="eastAsia"/>
        </w:rPr>
        <w:t>15.05%</w:t>
      </w:r>
      <w:r>
        <w:rPr>
          <w:rFonts w:hint="eastAsia"/>
        </w:rPr>
        <w:t>，达到</w:t>
      </w:r>
      <w:r>
        <w:rPr>
          <w:rFonts w:hint="eastAsia"/>
        </w:rPr>
        <w:t>0.00</w:t>
      </w:r>
      <w:r>
        <w:t>79</w:t>
      </w:r>
      <w:r>
        <w:rPr>
          <w:rFonts w:hint="eastAsia"/>
        </w:rPr>
        <w:t>。为此，</w:t>
      </w:r>
      <w:r>
        <w:rPr>
          <w:rFonts w:hint="eastAsia"/>
        </w:rPr>
        <w:t>A</w:t>
      </w:r>
      <w:r>
        <w:rPr>
          <w:rFonts w:hint="eastAsia"/>
        </w:rPr>
        <w:t>银行可以通过优化业务流程、减少不必要的开支、拓展业务范围，提高贷款和债券等资产质量、调整投资组合等方式提高资产净利润率。此外，利息收入占比</w:t>
      </w:r>
      <m:oMath>
        <m:sSub>
          <m:sSubPr>
            <m:ctrlPr>
              <w:rPr>
                <w:rFonts w:ascii="Cambria Math" w:hAnsi="Cambria Math"/>
                <w:i/>
              </w:rPr>
            </m:ctrlPr>
          </m:sSubPr>
          <m:e>
            <m:r>
              <w:rPr>
                <w:rFonts w:ascii="Cambria Math" w:hAnsi="Cambria Math"/>
              </w:rPr>
              <m:t>Y</m:t>
            </m:r>
          </m:e>
          <m:sub>
            <m:r>
              <w:rPr>
                <w:rFonts w:ascii="Cambria Math" w:hAnsi="Cambria Math"/>
              </w:rPr>
              <m:t>2</m:t>
            </m:r>
          </m:sub>
        </m:sSub>
      </m:oMath>
      <w:r>
        <w:rPr>
          <w:rFonts w:hint="eastAsia"/>
        </w:rPr>
        <w:t>也需要降低</w:t>
      </w:r>
      <w:r>
        <w:rPr>
          <w:rFonts w:hint="eastAsia"/>
        </w:rPr>
        <w:t>3.92%</w:t>
      </w:r>
      <w:r>
        <w:rPr>
          <w:rFonts w:hint="eastAsia"/>
        </w:rPr>
        <w:t>，达到</w:t>
      </w:r>
      <w:r>
        <w:rPr>
          <w:rFonts w:hint="eastAsia"/>
        </w:rPr>
        <w:t>0</w:t>
      </w:r>
      <w:r>
        <w:t>.1263</w:t>
      </w:r>
      <w:r>
        <w:rPr>
          <w:rFonts w:hint="eastAsia"/>
        </w:rPr>
        <w:t>，这意味着</w:t>
      </w:r>
      <w:r>
        <w:rPr>
          <w:rFonts w:hint="eastAsia"/>
        </w:rPr>
        <w:t>A</w:t>
      </w:r>
      <w:r>
        <w:rPr>
          <w:rFonts w:hint="eastAsia"/>
        </w:rPr>
        <w:t>银行需要优化其收入结构，降低对利息收入的依赖，提高其他非利息收入的比重，以提高其经营效率。</w:t>
      </w:r>
    </w:p>
    <w:p w14:paraId="0287A097" w14:textId="77777777" w:rsidR="002F092E" w:rsidRDefault="00000000">
      <w:pPr>
        <w:jc w:val="left"/>
      </w:pPr>
      <w:bookmarkStart w:id="299" w:name="_Toc18275"/>
      <w:r>
        <w:rPr>
          <w:rFonts w:hint="eastAsia"/>
        </w:rPr>
        <w:t>从上述分析中可以看出，</w:t>
      </w:r>
      <w:r>
        <w:rPr>
          <w:rFonts w:hint="eastAsia"/>
        </w:rPr>
        <w:t>A</w:t>
      </w:r>
      <w:r>
        <w:rPr>
          <w:rFonts w:hint="eastAsia"/>
        </w:rPr>
        <w:t>银行存在投入方面费用成本率和存款成本率较高、产出方面资产净利润率不足、收入结构不合理等方面的问题。具体来讲，</w:t>
      </w:r>
      <w:r>
        <w:rPr>
          <w:rFonts w:hint="eastAsia"/>
        </w:rPr>
        <w:t>A</w:t>
      </w:r>
      <w:r>
        <w:rPr>
          <w:rFonts w:hint="eastAsia"/>
        </w:rPr>
        <w:t>银行在费用管理和吸引存款方面存在较高的成本压力和低效问题，这是由于内部资源配置不合理、费用控制不到位以及对存款吸引力不足等原因导致的。由于业务流程不够优化、开支过高、资产质量不佳等原因导致资产净利润率不足。过度依赖利息收入，缺乏多元化的收入来源，这种情况可能使得</w:t>
      </w:r>
      <w:r>
        <w:rPr>
          <w:rFonts w:hint="eastAsia"/>
        </w:rPr>
        <w:t>A</w:t>
      </w:r>
      <w:r>
        <w:rPr>
          <w:rFonts w:hint="eastAsia"/>
        </w:rPr>
        <w:t>银行在利率波动或者市场变化时更加脆弱，因此需要通过增加其他非利息收入来降低对利息收入的依赖，例如推出财富管理产品、开展投资银行业务、加强资产管理业务等，实现收入结构的多元化和稳健性。同时，加强风险管理，控制资产质量，提高资产净利润率，也是</w:t>
      </w:r>
      <w:r>
        <w:rPr>
          <w:rFonts w:hint="eastAsia"/>
        </w:rPr>
        <w:t>A</w:t>
      </w:r>
      <w:r>
        <w:rPr>
          <w:rFonts w:hint="eastAsia"/>
        </w:rPr>
        <w:t>银行优化产出方面的重要举措。</w:t>
      </w:r>
    </w:p>
    <w:p w14:paraId="282879A7" w14:textId="77777777" w:rsidR="002F092E" w:rsidRDefault="00000000">
      <w:pPr>
        <w:pStyle w:val="20"/>
      </w:pPr>
      <w:bookmarkStart w:id="300" w:name="_Toc177742581"/>
      <w:r>
        <w:rPr>
          <w:rFonts w:hint="eastAsia"/>
        </w:rPr>
        <w:t>回馈分析</w:t>
      </w:r>
      <w:bookmarkEnd w:id="300"/>
    </w:p>
    <w:p w14:paraId="33CFC95F" w14:textId="77777777" w:rsidR="002F092E" w:rsidRDefault="00000000">
      <w:pPr>
        <w:jc w:val="left"/>
        <w:rPr>
          <w:rFonts w:ascii="黑体" w:eastAsia="黑体" w:hAnsi="黑体" w:cs="黑体" w:hint="eastAsia"/>
          <w:color w:val="000000"/>
          <w:sz w:val="21"/>
          <w:szCs w:val="21"/>
        </w:rPr>
      </w:pPr>
      <w:r>
        <w:rPr>
          <w:rFonts w:hint="eastAsia"/>
        </w:rPr>
        <w:t>在实际应用中，模型的使用可能受到许多因素的影响，例如数据质量、输入变量的选择以及模型本身的缺陷等。为了确认模型的可靠性和准确性，需要对其进行回馈验证分析。回馈验证分析的核心在于通过比对模型的输出和真实数据，检查模型的预测结果是否与实际情况相符合，以评估模型的准确性，并确定是否需要进一步优化改进。这个过程是迭代的，需要不断地反馈和改进，以提高模型的预测能力和可靠性。本文把表</w:t>
      </w:r>
      <w:r>
        <w:rPr>
          <w:rFonts w:hint="eastAsia"/>
        </w:rPr>
        <w:t>4-6</w:t>
      </w:r>
      <w:r>
        <w:rPr>
          <w:rFonts w:hint="eastAsia"/>
        </w:rPr>
        <w:t>中得到的</w:t>
      </w:r>
      <w:r>
        <w:rPr>
          <w:rFonts w:hint="eastAsia"/>
        </w:rPr>
        <w:t>A</w:t>
      </w:r>
      <w:r>
        <w:rPr>
          <w:rFonts w:hint="eastAsia"/>
        </w:rPr>
        <w:t>银行</w:t>
      </w:r>
      <w:r>
        <w:rPr>
          <w:rFonts w:hint="eastAsia"/>
        </w:rPr>
        <w:t>2022</w:t>
      </w:r>
      <w:r>
        <w:rPr>
          <w:rFonts w:hint="eastAsia"/>
        </w:rPr>
        <w:t>年的经营效率目标值</w:t>
      </w:r>
      <w:r>
        <w:rPr>
          <w:rFonts w:hint="eastAsia"/>
        </w:rPr>
        <w:t>0.1946</w:t>
      </w:r>
      <w:r>
        <w:rPr>
          <w:rFonts w:hint="eastAsia"/>
        </w:rPr>
        <w:t>、</w:t>
      </w:r>
      <w:r>
        <w:rPr>
          <w:rFonts w:hint="eastAsia"/>
        </w:rPr>
        <w:t>0.0138</w:t>
      </w:r>
      <w:r>
        <w:rPr>
          <w:rFonts w:hint="eastAsia"/>
        </w:rPr>
        <w:t>、</w:t>
      </w:r>
      <w:r>
        <w:rPr>
          <w:rFonts w:hint="eastAsia"/>
        </w:rPr>
        <w:t>0.2582</w:t>
      </w:r>
      <w:r>
        <w:rPr>
          <w:rFonts w:hint="eastAsia"/>
        </w:rPr>
        <w:t>、</w:t>
      </w:r>
      <w:r>
        <w:rPr>
          <w:rFonts w:hint="eastAsia"/>
        </w:rPr>
        <w:t>0.0092</w:t>
      </w:r>
      <w:r>
        <w:rPr>
          <w:rFonts w:hint="eastAsia"/>
        </w:rPr>
        <w:t>、</w:t>
      </w:r>
      <w:r>
        <w:rPr>
          <w:rFonts w:hint="eastAsia"/>
        </w:rPr>
        <w:t>0.0711</w:t>
      </w:r>
      <w:r>
        <w:rPr>
          <w:rFonts w:hint="eastAsia"/>
        </w:rPr>
        <w:t>和其他</w:t>
      </w:r>
      <w:r>
        <w:rPr>
          <w:rFonts w:hint="eastAsia"/>
        </w:rPr>
        <w:t>24</w:t>
      </w:r>
      <w:r>
        <w:rPr>
          <w:rFonts w:hint="eastAsia"/>
        </w:rPr>
        <w:t>家支行</w:t>
      </w:r>
      <w:r>
        <w:rPr>
          <w:rFonts w:hint="eastAsia"/>
        </w:rPr>
        <w:t>2022</w:t>
      </w:r>
      <w:r>
        <w:rPr>
          <w:rFonts w:hint="eastAsia"/>
        </w:rPr>
        <w:t>年的投入产出数据代入</w:t>
      </w:r>
      <w:r>
        <w:rPr>
          <w:rFonts w:hint="eastAsia"/>
        </w:rPr>
        <w:t>DEAP2.1</w:t>
      </w:r>
      <w:r>
        <w:rPr>
          <w:rFonts w:hint="eastAsia"/>
        </w:rPr>
        <w:t>中进行运算，运算后发现</w:t>
      </w:r>
      <w:r>
        <w:rPr>
          <w:rFonts w:hint="eastAsia"/>
        </w:rPr>
        <w:t>A</w:t>
      </w:r>
      <w:r>
        <w:rPr>
          <w:rFonts w:hint="eastAsia"/>
        </w:rPr>
        <w:t>银行技术效率、纯技术效率、规模效率均达到</w:t>
      </w:r>
      <w:r>
        <w:rPr>
          <w:rFonts w:hint="eastAsia"/>
        </w:rPr>
        <w:t>1</w:t>
      </w:r>
      <w:r>
        <w:rPr>
          <w:rFonts w:hint="eastAsia"/>
        </w:rPr>
        <w:t>，其他支行的数据并未</w:t>
      </w:r>
      <w:r>
        <w:rPr>
          <w:rFonts w:hint="eastAsia"/>
        </w:rPr>
        <w:lastRenderedPageBreak/>
        <w:t>出现太大变化（经对比，仅桥西、井陉与赵县的纯技术效率与规模效率情况发生细微变化，其余支行效率值均未改变）。新的</w:t>
      </w:r>
      <w:r>
        <w:rPr>
          <w:rFonts w:hint="eastAsia"/>
        </w:rPr>
        <w:t>2022</w:t>
      </w:r>
      <w:r>
        <w:rPr>
          <w:rFonts w:hint="eastAsia"/>
        </w:rPr>
        <w:t>年各支行经营效率回馈情况见表</w:t>
      </w:r>
      <w:r>
        <w:rPr>
          <w:rFonts w:hint="eastAsia"/>
        </w:rPr>
        <w:t>4-8</w:t>
      </w:r>
      <w:r>
        <w:rPr>
          <w:rFonts w:hint="eastAsia"/>
        </w:rPr>
        <w:t>：</w:t>
      </w:r>
    </w:p>
    <w:p w14:paraId="456D19DA" w14:textId="77777777" w:rsidR="002F092E" w:rsidRDefault="00000000">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r>
        <w:rPr>
          <w:rFonts w:ascii="黑体" w:eastAsia="黑体" w:hAnsi="黑体" w:cs="黑体" w:hint="eastAsia"/>
          <w:color w:val="000000"/>
          <w:sz w:val="21"/>
          <w:szCs w:val="21"/>
          <w:lang w:val="en-US" w:eastAsia="zh-CN" w:bidi="ar-SA"/>
        </w:rPr>
        <w:t>表</w:t>
      </w:r>
      <w:r>
        <w:rPr>
          <w:rFonts w:ascii="Times New Roman" w:eastAsia="黑体" w:hAnsi="Times New Roman" w:cs="黑体"/>
          <w:color w:val="000000"/>
          <w:sz w:val="21"/>
          <w:szCs w:val="21"/>
          <w:lang w:val="en-US" w:eastAsia="zh-CN" w:bidi="ar-SA"/>
        </w:rPr>
        <w:t>4</w:t>
      </w:r>
      <w:r>
        <w:rPr>
          <w:rFonts w:ascii="Times New Roman" w:eastAsia="黑体" w:hAnsi="Times New Roman" w:cs="Times New Roman"/>
          <w:color w:val="000000"/>
          <w:sz w:val="21"/>
          <w:szCs w:val="21"/>
          <w:lang w:val="en-US" w:eastAsia="zh-CN" w:bidi="ar-SA"/>
        </w:rPr>
        <w:t>-</w:t>
      </w:r>
      <w:r>
        <w:rPr>
          <w:rFonts w:ascii="Times New Roman" w:eastAsia="黑体" w:hAnsi="Times New Roman" w:cs="黑体"/>
          <w:color w:val="000000"/>
          <w:sz w:val="21"/>
          <w:szCs w:val="21"/>
          <w:lang w:val="en-US" w:eastAsia="zh-CN" w:bidi="ar-SA"/>
        </w:rPr>
        <w:t>8</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2022</w:t>
      </w:r>
      <w:r>
        <w:rPr>
          <w:rFonts w:ascii="黑体" w:eastAsia="黑体" w:hAnsi="黑体" w:cs="黑体" w:hint="eastAsia"/>
          <w:color w:val="000000"/>
          <w:sz w:val="21"/>
          <w:szCs w:val="21"/>
          <w:lang w:val="en-US" w:eastAsia="zh-CN" w:bidi="ar-SA"/>
        </w:rPr>
        <w:t>年各支行经营效率回馈分析表</w:t>
      </w:r>
    </w:p>
    <w:tbl>
      <w:tblPr>
        <w:tblW w:w="8181" w:type="dxa"/>
        <w:jc w:val="center"/>
        <w:tblLook w:val="04A0" w:firstRow="1" w:lastRow="0" w:firstColumn="1" w:lastColumn="0" w:noHBand="0" w:noVBand="1"/>
      </w:tblPr>
      <w:tblGrid>
        <w:gridCol w:w="1146"/>
        <w:gridCol w:w="1880"/>
        <w:gridCol w:w="1880"/>
        <w:gridCol w:w="1331"/>
        <w:gridCol w:w="1944"/>
      </w:tblGrid>
      <w:tr w:rsidR="002F092E" w14:paraId="69D9B0D0" w14:textId="77777777">
        <w:trPr>
          <w:trHeight w:val="360"/>
          <w:jc w:val="center"/>
        </w:trPr>
        <w:tc>
          <w:tcPr>
            <w:tcW w:w="1146" w:type="dxa"/>
            <w:tcBorders>
              <w:top w:val="single" w:sz="12" w:space="0" w:color="auto"/>
              <w:left w:val="nil"/>
              <w:bottom w:val="single" w:sz="4" w:space="0" w:color="auto"/>
              <w:right w:val="nil"/>
            </w:tcBorders>
            <w:shd w:val="clear" w:color="auto" w:fill="auto"/>
            <w:vAlign w:val="center"/>
          </w:tcPr>
          <w:p w14:paraId="05859F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决策单元</w:t>
            </w:r>
          </w:p>
        </w:tc>
        <w:tc>
          <w:tcPr>
            <w:tcW w:w="1880" w:type="dxa"/>
            <w:tcBorders>
              <w:top w:val="single" w:sz="12" w:space="0" w:color="auto"/>
              <w:left w:val="nil"/>
              <w:bottom w:val="single" w:sz="4" w:space="0" w:color="auto"/>
              <w:right w:val="nil"/>
            </w:tcBorders>
            <w:shd w:val="clear" w:color="auto" w:fill="auto"/>
            <w:vAlign w:val="center"/>
          </w:tcPr>
          <w:p w14:paraId="725632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880" w:type="dxa"/>
            <w:tcBorders>
              <w:top w:val="single" w:sz="12" w:space="0" w:color="auto"/>
              <w:left w:val="nil"/>
              <w:bottom w:val="single" w:sz="4" w:space="0" w:color="auto"/>
              <w:right w:val="nil"/>
            </w:tcBorders>
            <w:shd w:val="clear" w:color="auto" w:fill="auto"/>
            <w:vAlign w:val="center"/>
          </w:tcPr>
          <w:p w14:paraId="6FE4D04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331" w:type="dxa"/>
            <w:tcBorders>
              <w:top w:val="single" w:sz="12" w:space="0" w:color="auto"/>
              <w:left w:val="nil"/>
              <w:bottom w:val="single" w:sz="4" w:space="0" w:color="auto"/>
              <w:right w:val="nil"/>
            </w:tcBorders>
            <w:shd w:val="clear" w:color="auto" w:fill="auto"/>
            <w:vAlign w:val="center"/>
          </w:tcPr>
          <w:p w14:paraId="381805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944" w:type="dxa"/>
            <w:tcBorders>
              <w:top w:val="single" w:sz="12" w:space="0" w:color="auto"/>
              <w:left w:val="nil"/>
              <w:bottom w:val="single" w:sz="4" w:space="0" w:color="auto"/>
              <w:right w:val="nil"/>
            </w:tcBorders>
            <w:shd w:val="clear" w:color="auto" w:fill="auto"/>
            <w:vAlign w:val="center"/>
          </w:tcPr>
          <w:p w14:paraId="0CA325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0049B6A5" w14:textId="77777777">
        <w:trPr>
          <w:trHeight w:val="360"/>
          <w:jc w:val="center"/>
        </w:trPr>
        <w:tc>
          <w:tcPr>
            <w:tcW w:w="1146" w:type="dxa"/>
            <w:tcBorders>
              <w:top w:val="single" w:sz="4" w:space="0" w:color="auto"/>
              <w:left w:val="nil"/>
              <w:bottom w:val="nil"/>
              <w:right w:val="nil"/>
            </w:tcBorders>
            <w:shd w:val="clear" w:color="auto" w:fill="auto"/>
            <w:vAlign w:val="center"/>
          </w:tcPr>
          <w:p w14:paraId="5F61193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880" w:type="dxa"/>
            <w:tcBorders>
              <w:top w:val="nil"/>
              <w:left w:val="nil"/>
              <w:bottom w:val="nil"/>
              <w:right w:val="nil"/>
            </w:tcBorders>
            <w:shd w:val="clear" w:color="auto" w:fill="auto"/>
            <w:vAlign w:val="center"/>
          </w:tcPr>
          <w:p w14:paraId="2B1144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5074FD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332D3F8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69EB3B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64347519" w14:textId="77777777">
        <w:trPr>
          <w:trHeight w:val="360"/>
          <w:jc w:val="center"/>
        </w:trPr>
        <w:tc>
          <w:tcPr>
            <w:tcW w:w="1146" w:type="dxa"/>
            <w:tcBorders>
              <w:top w:val="nil"/>
              <w:left w:val="nil"/>
              <w:bottom w:val="nil"/>
              <w:right w:val="nil"/>
            </w:tcBorders>
            <w:shd w:val="clear" w:color="auto" w:fill="auto"/>
            <w:vAlign w:val="center"/>
          </w:tcPr>
          <w:p w14:paraId="26F0792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880" w:type="dxa"/>
            <w:tcBorders>
              <w:top w:val="nil"/>
              <w:left w:val="nil"/>
              <w:bottom w:val="nil"/>
              <w:right w:val="nil"/>
            </w:tcBorders>
            <w:shd w:val="clear" w:color="auto" w:fill="auto"/>
            <w:vAlign w:val="center"/>
          </w:tcPr>
          <w:p w14:paraId="7263F9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0.886</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005823F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0.932</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5068027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0.951</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413332E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4DDF1849" w14:textId="77777777">
        <w:trPr>
          <w:trHeight w:val="360"/>
          <w:jc w:val="center"/>
        </w:trPr>
        <w:tc>
          <w:tcPr>
            <w:tcW w:w="1146" w:type="dxa"/>
            <w:tcBorders>
              <w:top w:val="nil"/>
              <w:left w:val="nil"/>
              <w:bottom w:val="nil"/>
              <w:right w:val="nil"/>
            </w:tcBorders>
            <w:shd w:val="clear" w:color="auto" w:fill="auto"/>
            <w:vAlign w:val="center"/>
          </w:tcPr>
          <w:p w14:paraId="4B7D2E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880" w:type="dxa"/>
            <w:tcBorders>
              <w:top w:val="nil"/>
              <w:left w:val="nil"/>
              <w:bottom w:val="nil"/>
              <w:right w:val="nil"/>
            </w:tcBorders>
            <w:shd w:val="clear" w:color="auto" w:fill="auto"/>
            <w:vAlign w:val="center"/>
          </w:tcPr>
          <w:p w14:paraId="1C6341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0.700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26CF3B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0.772</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772C042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0.906</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6EA869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3982EB3D" w14:textId="77777777">
        <w:trPr>
          <w:trHeight w:val="360"/>
          <w:jc w:val="center"/>
        </w:trPr>
        <w:tc>
          <w:tcPr>
            <w:tcW w:w="1146" w:type="dxa"/>
            <w:tcBorders>
              <w:top w:val="nil"/>
              <w:left w:val="nil"/>
              <w:bottom w:val="nil"/>
              <w:right w:val="nil"/>
            </w:tcBorders>
            <w:shd w:val="clear" w:color="auto" w:fill="auto"/>
            <w:vAlign w:val="center"/>
          </w:tcPr>
          <w:p w14:paraId="02B379F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880" w:type="dxa"/>
            <w:tcBorders>
              <w:top w:val="nil"/>
              <w:left w:val="nil"/>
              <w:bottom w:val="nil"/>
              <w:right w:val="nil"/>
            </w:tcBorders>
            <w:shd w:val="clear" w:color="auto" w:fill="auto"/>
            <w:vAlign w:val="center"/>
          </w:tcPr>
          <w:p w14:paraId="3A5AE3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4BD97F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71F7A7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44E8FEC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不变</w:t>
            </w:r>
          </w:p>
        </w:tc>
      </w:tr>
      <w:tr w:rsidR="002F092E" w14:paraId="59D98F8F" w14:textId="77777777">
        <w:trPr>
          <w:trHeight w:val="360"/>
          <w:jc w:val="center"/>
        </w:trPr>
        <w:tc>
          <w:tcPr>
            <w:tcW w:w="1146" w:type="dxa"/>
            <w:tcBorders>
              <w:top w:val="nil"/>
              <w:left w:val="nil"/>
              <w:bottom w:val="nil"/>
              <w:right w:val="nil"/>
            </w:tcBorders>
            <w:shd w:val="clear" w:color="auto" w:fill="auto"/>
            <w:vAlign w:val="center"/>
          </w:tcPr>
          <w:p w14:paraId="6E875F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880" w:type="dxa"/>
            <w:tcBorders>
              <w:top w:val="nil"/>
              <w:left w:val="nil"/>
              <w:bottom w:val="nil"/>
              <w:right w:val="nil"/>
            </w:tcBorders>
            <w:shd w:val="clear" w:color="auto" w:fill="auto"/>
            <w:vAlign w:val="center"/>
          </w:tcPr>
          <w:p w14:paraId="5A77B5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0.724</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3D7FB3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0.758</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671D24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0.954</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640974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02BF3434" w14:textId="77777777">
        <w:trPr>
          <w:trHeight w:val="360"/>
          <w:jc w:val="center"/>
        </w:trPr>
        <w:tc>
          <w:tcPr>
            <w:tcW w:w="1146" w:type="dxa"/>
            <w:tcBorders>
              <w:top w:val="nil"/>
              <w:left w:val="nil"/>
              <w:bottom w:val="nil"/>
              <w:right w:val="nil"/>
            </w:tcBorders>
            <w:shd w:val="clear" w:color="auto" w:fill="auto"/>
            <w:vAlign w:val="center"/>
          </w:tcPr>
          <w:p w14:paraId="0A653AA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880" w:type="dxa"/>
            <w:tcBorders>
              <w:top w:val="nil"/>
              <w:left w:val="nil"/>
              <w:bottom w:val="nil"/>
              <w:right w:val="nil"/>
            </w:tcBorders>
            <w:shd w:val="clear" w:color="auto" w:fill="auto"/>
            <w:vAlign w:val="center"/>
          </w:tcPr>
          <w:p w14:paraId="6887695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0.766</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2DE003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0.941</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05FA912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0.814</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789EE4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4A560C5D" w14:textId="77777777">
        <w:trPr>
          <w:trHeight w:val="360"/>
          <w:jc w:val="center"/>
        </w:trPr>
        <w:tc>
          <w:tcPr>
            <w:tcW w:w="1146" w:type="dxa"/>
            <w:tcBorders>
              <w:top w:val="nil"/>
              <w:left w:val="nil"/>
              <w:bottom w:val="nil"/>
              <w:right w:val="nil"/>
            </w:tcBorders>
            <w:shd w:val="clear" w:color="auto" w:fill="auto"/>
            <w:vAlign w:val="center"/>
          </w:tcPr>
          <w:p w14:paraId="7C4265A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880" w:type="dxa"/>
            <w:tcBorders>
              <w:top w:val="nil"/>
              <w:left w:val="nil"/>
              <w:bottom w:val="nil"/>
              <w:right w:val="nil"/>
            </w:tcBorders>
            <w:shd w:val="clear" w:color="auto" w:fill="auto"/>
            <w:vAlign w:val="center"/>
          </w:tcPr>
          <w:p w14:paraId="1A42FC2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0.860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16CF78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305FB8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0.860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6336DA0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3022E111" w14:textId="77777777">
        <w:trPr>
          <w:trHeight w:val="360"/>
          <w:jc w:val="center"/>
        </w:trPr>
        <w:tc>
          <w:tcPr>
            <w:tcW w:w="1146" w:type="dxa"/>
            <w:tcBorders>
              <w:top w:val="nil"/>
              <w:left w:val="nil"/>
              <w:bottom w:val="nil"/>
              <w:right w:val="nil"/>
            </w:tcBorders>
            <w:shd w:val="clear" w:color="auto" w:fill="auto"/>
            <w:vAlign w:val="center"/>
          </w:tcPr>
          <w:p w14:paraId="622527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880" w:type="dxa"/>
            <w:tcBorders>
              <w:top w:val="nil"/>
              <w:left w:val="nil"/>
              <w:bottom w:val="nil"/>
              <w:right w:val="nil"/>
            </w:tcBorders>
            <w:shd w:val="clear" w:color="auto" w:fill="auto"/>
            <w:vAlign w:val="center"/>
          </w:tcPr>
          <w:p w14:paraId="467778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0.930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7066A03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2C1D5D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0.930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7DA4A38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106D0AA8" w14:textId="77777777">
        <w:trPr>
          <w:trHeight w:val="360"/>
          <w:jc w:val="center"/>
        </w:trPr>
        <w:tc>
          <w:tcPr>
            <w:tcW w:w="1146" w:type="dxa"/>
            <w:tcBorders>
              <w:top w:val="nil"/>
              <w:left w:val="nil"/>
              <w:bottom w:val="nil"/>
              <w:right w:val="nil"/>
            </w:tcBorders>
            <w:shd w:val="clear" w:color="auto" w:fill="auto"/>
            <w:vAlign w:val="center"/>
          </w:tcPr>
          <w:p w14:paraId="45210D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880" w:type="dxa"/>
            <w:tcBorders>
              <w:top w:val="nil"/>
              <w:left w:val="nil"/>
              <w:bottom w:val="nil"/>
              <w:right w:val="nil"/>
            </w:tcBorders>
            <w:shd w:val="clear" w:color="auto" w:fill="auto"/>
            <w:vAlign w:val="center"/>
          </w:tcPr>
          <w:p w14:paraId="200D47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0.850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3877DE8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699FD0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1"/>
                <w:szCs w:val="21"/>
              </w:rPr>
              <w:t>0.850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330636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r w:rsidR="002F092E" w14:paraId="4678DD99" w14:textId="77777777">
        <w:trPr>
          <w:trHeight w:val="360"/>
          <w:jc w:val="center"/>
        </w:trPr>
        <w:tc>
          <w:tcPr>
            <w:tcW w:w="1146" w:type="dxa"/>
            <w:tcBorders>
              <w:top w:val="nil"/>
              <w:left w:val="nil"/>
              <w:bottom w:val="nil"/>
              <w:right w:val="nil"/>
            </w:tcBorders>
            <w:shd w:val="clear" w:color="auto" w:fill="auto"/>
            <w:vAlign w:val="center"/>
          </w:tcPr>
          <w:p w14:paraId="423E87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880" w:type="dxa"/>
            <w:tcBorders>
              <w:top w:val="nil"/>
              <w:left w:val="nil"/>
              <w:bottom w:val="nil"/>
              <w:right w:val="nil"/>
            </w:tcBorders>
            <w:shd w:val="clear" w:color="auto" w:fill="auto"/>
            <w:vAlign w:val="center"/>
          </w:tcPr>
          <w:p w14:paraId="73D3BEE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0.754</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1D4EA42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0.941</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6CFCC4C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0.801</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38163194"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649ECDEA" w14:textId="77777777">
        <w:trPr>
          <w:trHeight w:val="360"/>
          <w:jc w:val="center"/>
        </w:trPr>
        <w:tc>
          <w:tcPr>
            <w:tcW w:w="1146" w:type="dxa"/>
            <w:tcBorders>
              <w:top w:val="nil"/>
              <w:left w:val="nil"/>
              <w:bottom w:val="nil"/>
              <w:right w:val="nil"/>
            </w:tcBorders>
            <w:shd w:val="clear" w:color="auto" w:fill="auto"/>
            <w:vAlign w:val="center"/>
          </w:tcPr>
          <w:p w14:paraId="25DA00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880" w:type="dxa"/>
            <w:tcBorders>
              <w:top w:val="nil"/>
              <w:left w:val="nil"/>
              <w:bottom w:val="nil"/>
              <w:right w:val="nil"/>
            </w:tcBorders>
            <w:shd w:val="clear" w:color="auto" w:fill="auto"/>
            <w:vAlign w:val="center"/>
          </w:tcPr>
          <w:p w14:paraId="37508C7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282912F6"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4AC9328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23A3F947"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不变</w:t>
            </w:r>
          </w:p>
        </w:tc>
      </w:tr>
      <w:tr w:rsidR="002F092E" w14:paraId="34EE8E62" w14:textId="77777777">
        <w:trPr>
          <w:trHeight w:val="360"/>
          <w:jc w:val="center"/>
        </w:trPr>
        <w:tc>
          <w:tcPr>
            <w:tcW w:w="1146" w:type="dxa"/>
            <w:tcBorders>
              <w:top w:val="nil"/>
              <w:left w:val="nil"/>
              <w:bottom w:val="nil"/>
              <w:right w:val="nil"/>
            </w:tcBorders>
            <w:shd w:val="clear" w:color="auto" w:fill="auto"/>
            <w:vAlign w:val="center"/>
          </w:tcPr>
          <w:p w14:paraId="3B4E81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880" w:type="dxa"/>
            <w:tcBorders>
              <w:top w:val="nil"/>
              <w:left w:val="nil"/>
              <w:bottom w:val="nil"/>
              <w:right w:val="nil"/>
            </w:tcBorders>
            <w:shd w:val="clear" w:color="auto" w:fill="auto"/>
            <w:vAlign w:val="center"/>
          </w:tcPr>
          <w:p w14:paraId="4DD9F9A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0.854</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3E4B056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0.913</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5F1B582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0.936</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37117CD3"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递减</w:t>
            </w:r>
          </w:p>
        </w:tc>
      </w:tr>
      <w:tr w:rsidR="002F092E" w14:paraId="56ED6CF0" w14:textId="77777777">
        <w:trPr>
          <w:trHeight w:val="360"/>
          <w:jc w:val="center"/>
        </w:trPr>
        <w:tc>
          <w:tcPr>
            <w:tcW w:w="1146" w:type="dxa"/>
            <w:tcBorders>
              <w:top w:val="nil"/>
              <w:left w:val="nil"/>
              <w:bottom w:val="nil"/>
              <w:right w:val="nil"/>
            </w:tcBorders>
            <w:shd w:val="clear" w:color="auto" w:fill="auto"/>
            <w:vAlign w:val="center"/>
          </w:tcPr>
          <w:p w14:paraId="3ED916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880" w:type="dxa"/>
            <w:tcBorders>
              <w:top w:val="nil"/>
              <w:left w:val="nil"/>
              <w:bottom w:val="nil"/>
              <w:right w:val="nil"/>
            </w:tcBorders>
            <w:shd w:val="clear" w:color="auto" w:fill="auto"/>
            <w:vAlign w:val="center"/>
          </w:tcPr>
          <w:p w14:paraId="293C335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058B9CD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580C384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67D7A54D"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不变</w:t>
            </w:r>
          </w:p>
        </w:tc>
      </w:tr>
      <w:tr w:rsidR="002F092E" w14:paraId="215F5293" w14:textId="77777777">
        <w:trPr>
          <w:trHeight w:val="360"/>
          <w:jc w:val="center"/>
        </w:trPr>
        <w:tc>
          <w:tcPr>
            <w:tcW w:w="1146" w:type="dxa"/>
            <w:tcBorders>
              <w:top w:val="nil"/>
              <w:left w:val="nil"/>
              <w:bottom w:val="nil"/>
              <w:right w:val="nil"/>
            </w:tcBorders>
            <w:shd w:val="clear" w:color="auto" w:fill="auto"/>
            <w:vAlign w:val="center"/>
          </w:tcPr>
          <w:p w14:paraId="6D79179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880" w:type="dxa"/>
            <w:tcBorders>
              <w:top w:val="nil"/>
              <w:left w:val="nil"/>
              <w:bottom w:val="nil"/>
              <w:right w:val="nil"/>
            </w:tcBorders>
            <w:shd w:val="clear" w:color="auto" w:fill="auto"/>
            <w:vAlign w:val="center"/>
          </w:tcPr>
          <w:p w14:paraId="598AE4F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0.773</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407F450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0.966</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6D88013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15A2CB56"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5AF860BA" w14:textId="77777777">
        <w:trPr>
          <w:trHeight w:val="360"/>
          <w:jc w:val="center"/>
        </w:trPr>
        <w:tc>
          <w:tcPr>
            <w:tcW w:w="1146" w:type="dxa"/>
            <w:tcBorders>
              <w:top w:val="nil"/>
              <w:left w:val="nil"/>
              <w:bottom w:val="nil"/>
              <w:right w:val="nil"/>
            </w:tcBorders>
            <w:shd w:val="clear" w:color="auto" w:fill="auto"/>
            <w:vAlign w:val="center"/>
          </w:tcPr>
          <w:p w14:paraId="60EF8A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880" w:type="dxa"/>
            <w:tcBorders>
              <w:top w:val="nil"/>
              <w:left w:val="nil"/>
              <w:bottom w:val="nil"/>
              <w:right w:val="nil"/>
            </w:tcBorders>
            <w:shd w:val="clear" w:color="auto" w:fill="auto"/>
            <w:vAlign w:val="center"/>
          </w:tcPr>
          <w:p w14:paraId="60B252E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0.681</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34247FA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0.824</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7742FC6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0.826</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5FDA7647"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3D34A592" w14:textId="77777777">
        <w:trPr>
          <w:trHeight w:val="360"/>
          <w:jc w:val="center"/>
        </w:trPr>
        <w:tc>
          <w:tcPr>
            <w:tcW w:w="1146" w:type="dxa"/>
            <w:tcBorders>
              <w:top w:val="nil"/>
              <w:left w:val="nil"/>
              <w:bottom w:val="nil"/>
              <w:right w:val="nil"/>
            </w:tcBorders>
            <w:shd w:val="clear" w:color="auto" w:fill="auto"/>
            <w:vAlign w:val="center"/>
          </w:tcPr>
          <w:p w14:paraId="05A39E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880" w:type="dxa"/>
            <w:tcBorders>
              <w:top w:val="nil"/>
              <w:left w:val="nil"/>
              <w:bottom w:val="nil"/>
              <w:right w:val="nil"/>
            </w:tcBorders>
            <w:shd w:val="clear" w:color="auto" w:fill="auto"/>
            <w:vAlign w:val="center"/>
          </w:tcPr>
          <w:p w14:paraId="710D39A2"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2368E38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09EE810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1DD9879F"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不变</w:t>
            </w:r>
          </w:p>
        </w:tc>
      </w:tr>
      <w:tr w:rsidR="002F092E" w14:paraId="7D61880D" w14:textId="77777777">
        <w:trPr>
          <w:trHeight w:val="360"/>
          <w:jc w:val="center"/>
        </w:trPr>
        <w:tc>
          <w:tcPr>
            <w:tcW w:w="1146" w:type="dxa"/>
            <w:tcBorders>
              <w:top w:val="nil"/>
              <w:left w:val="nil"/>
              <w:bottom w:val="nil"/>
              <w:right w:val="nil"/>
            </w:tcBorders>
            <w:shd w:val="clear" w:color="auto" w:fill="auto"/>
            <w:vAlign w:val="center"/>
          </w:tcPr>
          <w:p w14:paraId="27C09E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880" w:type="dxa"/>
            <w:tcBorders>
              <w:top w:val="nil"/>
              <w:left w:val="nil"/>
              <w:bottom w:val="nil"/>
              <w:right w:val="nil"/>
            </w:tcBorders>
            <w:shd w:val="clear" w:color="auto" w:fill="auto"/>
            <w:vAlign w:val="center"/>
          </w:tcPr>
          <w:p w14:paraId="238C1F9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51A3931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0B4F4AB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7BF19156"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不变</w:t>
            </w:r>
          </w:p>
        </w:tc>
      </w:tr>
      <w:tr w:rsidR="002F092E" w14:paraId="08E3CC5C" w14:textId="77777777">
        <w:trPr>
          <w:trHeight w:val="360"/>
          <w:jc w:val="center"/>
        </w:trPr>
        <w:tc>
          <w:tcPr>
            <w:tcW w:w="1146" w:type="dxa"/>
            <w:tcBorders>
              <w:top w:val="nil"/>
              <w:left w:val="nil"/>
              <w:bottom w:val="nil"/>
              <w:right w:val="nil"/>
            </w:tcBorders>
            <w:shd w:val="clear" w:color="auto" w:fill="auto"/>
            <w:vAlign w:val="center"/>
          </w:tcPr>
          <w:p w14:paraId="21AD45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880" w:type="dxa"/>
            <w:tcBorders>
              <w:top w:val="nil"/>
              <w:left w:val="nil"/>
              <w:bottom w:val="nil"/>
              <w:right w:val="nil"/>
            </w:tcBorders>
            <w:shd w:val="clear" w:color="auto" w:fill="auto"/>
            <w:vAlign w:val="center"/>
          </w:tcPr>
          <w:p w14:paraId="0F55AC9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0.807</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64CA50E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0.976</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408D9A89"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0.827</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136E4899"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2DCCC161" w14:textId="77777777">
        <w:trPr>
          <w:trHeight w:val="360"/>
          <w:jc w:val="center"/>
        </w:trPr>
        <w:tc>
          <w:tcPr>
            <w:tcW w:w="1146" w:type="dxa"/>
            <w:tcBorders>
              <w:top w:val="nil"/>
              <w:left w:val="nil"/>
              <w:bottom w:val="nil"/>
              <w:right w:val="nil"/>
            </w:tcBorders>
            <w:shd w:val="clear" w:color="auto" w:fill="auto"/>
            <w:vAlign w:val="center"/>
          </w:tcPr>
          <w:p w14:paraId="262390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880" w:type="dxa"/>
            <w:tcBorders>
              <w:top w:val="nil"/>
              <w:left w:val="nil"/>
              <w:bottom w:val="nil"/>
              <w:right w:val="nil"/>
            </w:tcBorders>
            <w:shd w:val="clear" w:color="auto" w:fill="auto"/>
            <w:vAlign w:val="center"/>
          </w:tcPr>
          <w:p w14:paraId="3D68AFD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0.726</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742EA9D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0.85</w:t>
            </w:r>
            <w:r>
              <w:rPr>
                <w:color w:val="000000"/>
                <w:sz w:val="21"/>
                <w:szCs w:val="21"/>
              </w:rPr>
              <w:t>3</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3D35812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w:t>
            </w:r>
            <w:r>
              <w:rPr>
                <w:color w:val="000000"/>
                <w:sz w:val="21"/>
                <w:szCs w:val="21"/>
              </w:rPr>
              <w:t>50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48A99BD9"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2E9926AB" w14:textId="77777777">
        <w:trPr>
          <w:trHeight w:val="360"/>
          <w:jc w:val="center"/>
        </w:trPr>
        <w:tc>
          <w:tcPr>
            <w:tcW w:w="1146" w:type="dxa"/>
            <w:tcBorders>
              <w:top w:val="nil"/>
              <w:left w:val="nil"/>
              <w:bottom w:val="nil"/>
              <w:right w:val="nil"/>
            </w:tcBorders>
            <w:shd w:val="clear" w:color="auto" w:fill="auto"/>
            <w:vAlign w:val="center"/>
          </w:tcPr>
          <w:p w14:paraId="23236F2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880" w:type="dxa"/>
            <w:tcBorders>
              <w:top w:val="nil"/>
              <w:left w:val="nil"/>
              <w:bottom w:val="nil"/>
              <w:right w:val="nil"/>
            </w:tcBorders>
            <w:shd w:val="clear" w:color="auto" w:fill="auto"/>
            <w:vAlign w:val="center"/>
          </w:tcPr>
          <w:p w14:paraId="216BAE2B"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0.949</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3B05654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590B8E2A"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0.949</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2B59C9A2"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086A488B" w14:textId="77777777">
        <w:trPr>
          <w:trHeight w:val="360"/>
          <w:jc w:val="center"/>
        </w:trPr>
        <w:tc>
          <w:tcPr>
            <w:tcW w:w="1146" w:type="dxa"/>
            <w:tcBorders>
              <w:top w:val="nil"/>
              <w:left w:val="nil"/>
              <w:bottom w:val="nil"/>
              <w:right w:val="nil"/>
            </w:tcBorders>
            <w:shd w:val="clear" w:color="auto" w:fill="auto"/>
            <w:vAlign w:val="center"/>
          </w:tcPr>
          <w:p w14:paraId="446D27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880" w:type="dxa"/>
            <w:tcBorders>
              <w:top w:val="nil"/>
              <w:left w:val="nil"/>
              <w:bottom w:val="nil"/>
              <w:right w:val="nil"/>
            </w:tcBorders>
            <w:shd w:val="clear" w:color="auto" w:fill="auto"/>
            <w:vAlign w:val="center"/>
          </w:tcPr>
          <w:p w14:paraId="2A89326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0.712</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6C6052B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0.777</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46513B00"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0.916</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35513BA7"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0ED45D52" w14:textId="77777777">
        <w:trPr>
          <w:trHeight w:val="360"/>
          <w:jc w:val="center"/>
        </w:trPr>
        <w:tc>
          <w:tcPr>
            <w:tcW w:w="1146" w:type="dxa"/>
            <w:tcBorders>
              <w:top w:val="nil"/>
              <w:left w:val="nil"/>
              <w:bottom w:val="nil"/>
              <w:right w:val="nil"/>
            </w:tcBorders>
            <w:shd w:val="clear" w:color="auto" w:fill="auto"/>
            <w:vAlign w:val="center"/>
          </w:tcPr>
          <w:p w14:paraId="706DAB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880" w:type="dxa"/>
            <w:tcBorders>
              <w:top w:val="nil"/>
              <w:left w:val="nil"/>
              <w:bottom w:val="nil"/>
              <w:right w:val="nil"/>
            </w:tcBorders>
            <w:shd w:val="clear" w:color="auto" w:fill="auto"/>
            <w:vAlign w:val="center"/>
          </w:tcPr>
          <w:p w14:paraId="3A697C1D"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0.741</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7BCB3647"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0.77</w:t>
            </w:r>
            <w:r>
              <w:rPr>
                <w:color w:val="000000"/>
                <w:sz w:val="21"/>
                <w:szCs w:val="21"/>
              </w:rPr>
              <w:t>4</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3DEE4884"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0.95</w:t>
            </w:r>
            <w:r>
              <w:rPr>
                <w:color w:val="000000"/>
                <w:sz w:val="21"/>
                <w:szCs w:val="21"/>
              </w:rPr>
              <w:t>7</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7960BA34"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17FCCFC2" w14:textId="77777777">
        <w:trPr>
          <w:trHeight w:val="360"/>
          <w:jc w:val="center"/>
        </w:trPr>
        <w:tc>
          <w:tcPr>
            <w:tcW w:w="1146" w:type="dxa"/>
            <w:tcBorders>
              <w:top w:val="nil"/>
              <w:left w:val="nil"/>
              <w:bottom w:val="nil"/>
              <w:right w:val="nil"/>
            </w:tcBorders>
            <w:shd w:val="clear" w:color="auto" w:fill="auto"/>
            <w:vAlign w:val="center"/>
          </w:tcPr>
          <w:p w14:paraId="040CD32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880" w:type="dxa"/>
            <w:tcBorders>
              <w:top w:val="nil"/>
              <w:left w:val="nil"/>
              <w:bottom w:val="nil"/>
              <w:right w:val="nil"/>
            </w:tcBorders>
            <w:shd w:val="clear" w:color="auto" w:fill="auto"/>
            <w:vAlign w:val="center"/>
          </w:tcPr>
          <w:p w14:paraId="7B0D5A2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4A479175"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36A41DE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1.000</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511B1B8D"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不变</w:t>
            </w:r>
          </w:p>
        </w:tc>
      </w:tr>
      <w:tr w:rsidR="002F092E" w14:paraId="2C28CF8C" w14:textId="77777777">
        <w:trPr>
          <w:trHeight w:val="360"/>
          <w:jc w:val="center"/>
        </w:trPr>
        <w:tc>
          <w:tcPr>
            <w:tcW w:w="1146" w:type="dxa"/>
            <w:tcBorders>
              <w:top w:val="nil"/>
              <w:left w:val="nil"/>
              <w:bottom w:val="nil"/>
              <w:right w:val="nil"/>
            </w:tcBorders>
            <w:shd w:val="clear" w:color="auto" w:fill="auto"/>
            <w:vAlign w:val="center"/>
          </w:tcPr>
          <w:p w14:paraId="58BB0FA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880" w:type="dxa"/>
            <w:tcBorders>
              <w:top w:val="nil"/>
              <w:left w:val="nil"/>
              <w:bottom w:val="nil"/>
              <w:right w:val="nil"/>
            </w:tcBorders>
            <w:shd w:val="clear" w:color="auto" w:fill="auto"/>
            <w:vAlign w:val="center"/>
          </w:tcPr>
          <w:p w14:paraId="1B547321"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0.740</w:t>
            </w:r>
            <w:r>
              <w:rPr>
                <w:rFonts w:ascii="宋体" w:hAnsi="宋体" w:hint="eastAsia"/>
                <w:color w:val="000000"/>
                <w:sz w:val="21"/>
                <w:szCs w:val="21"/>
              </w:rPr>
              <w:t xml:space="preserve"> </w:t>
            </w:r>
          </w:p>
        </w:tc>
        <w:tc>
          <w:tcPr>
            <w:tcW w:w="1880" w:type="dxa"/>
            <w:tcBorders>
              <w:top w:val="nil"/>
              <w:left w:val="nil"/>
              <w:bottom w:val="nil"/>
              <w:right w:val="nil"/>
            </w:tcBorders>
            <w:shd w:val="clear" w:color="auto" w:fill="auto"/>
            <w:vAlign w:val="center"/>
          </w:tcPr>
          <w:p w14:paraId="11D17D53"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0.864</w:t>
            </w:r>
            <w:r>
              <w:rPr>
                <w:rFonts w:ascii="宋体" w:hAnsi="宋体" w:hint="eastAsia"/>
                <w:color w:val="000000"/>
                <w:sz w:val="21"/>
                <w:szCs w:val="21"/>
              </w:rPr>
              <w:t xml:space="preserve"> </w:t>
            </w:r>
          </w:p>
        </w:tc>
        <w:tc>
          <w:tcPr>
            <w:tcW w:w="1331" w:type="dxa"/>
            <w:tcBorders>
              <w:top w:val="nil"/>
              <w:left w:val="nil"/>
              <w:bottom w:val="nil"/>
              <w:right w:val="nil"/>
            </w:tcBorders>
            <w:shd w:val="clear" w:color="auto" w:fill="auto"/>
            <w:vAlign w:val="center"/>
          </w:tcPr>
          <w:p w14:paraId="2CC1A5C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0.857</w:t>
            </w:r>
            <w:r>
              <w:rPr>
                <w:rFonts w:ascii="宋体" w:hAnsi="宋体" w:hint="eastAsia"/>
                <w:color w:val="000000"/>
                <w:sz w:val="21"/>
                <w:szCs w:val="21"/>
              </w:rPr>
              <w:t xml:space="preserve"> </w:t>
            </w:r>
          </w:p>
        </w:tc>
        <w:tc>
          <w:tcPr>
            <w:tcW w:w="1944" w:type="dxa"/>
            <w:tcBorders>
              <w:top w:val="nil"/>
              <w:left w:val="nil"/>
              <w:bottom w:val="nil"/>
              <w:right w:val="nil"/>
            </w:tcBorders>
            <w:shd w:val="clear" w:color="auto" w:fill="auto"/>
            <w:vAlign w:val="center"/>
          </w:tcPr>
          <w:p w14:paraId="1C02A2B6"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r w:rsidR="002F092E" w14:paraId="3F55899F" w14:textId="77777777">
        <w:trPr>
          <w:trHeight w:val="360"/>
          <w:jc w:val="center"/>
        </w:trPr>
        <w:tc>
          <w:tcPr>
            <w:tcW w:w="1146" w:type="dxa"/>
            <w:tcBorders>
              <w:top w:val="nil"/>
              <w:left w:val="nil"/>
              <w:bottom w:val="single" w:sz="18" w:space="0" w:color="auto"/>
              <w:right w:val="nil"/>
            </w:tcBorders>
            <w:shd w:val="clear" w:color="auto" w:fill="auto"/>
            <w:vAlign w:val="center"/>
          </w:tcPr>
          <w:p w14:paraId="34AF06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880" w:type="dxa"/>
            <w:tcBorders>
              <w:top w:val="nil"/>
              <w:left w:val="nil"/>
              <w:bottom w:val="single" w:sz="18" w:space="0" w:color="auto"/>
              <w:right w:val="nil"/>
            </w:tcBorders>
            <w:shd w:val="clear" w:color="auto" w:fill="auto"/>
            <w:vAlign w:val="center"/>
          </w:tcPr>
          <w:p w14:paraId="39A7911F"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0.814</w:t>
            </w:r>
            <w:r>
              <w:rPr>
                <w:rFonts w:ascii="宋体" w:hAnsi="宋体" w:hint="eastAsia"/>
                <w:color w:val="000000"/>
                <w:sz w:val="21"/>
                <w:szCs w:val="21"/>
              </w:rPr>
              <w:t xml:space="preserve"> </w:t>
            </w:r>
          </w:p>
        </w:tc>
        <w:tc>
          <w:tcPr>
            <w:tcW w:w="1880" w:type="dxa"/>
            <w:tcBorders>
              <w:top w:val="nil"/>
              <w:left w:val="nil"/>
              <w:bottom w:val="single" w:sz="18" w:space="0" w:color="auto"/>
              <w:right w:val="nil"/>
            </w:tcBorders>
            <w:shd w:val="clear" w:color="auto" w:fill="auto"/>
            <w:vAlign w:val="center"/>
          </w:tcPr>
          <w:p w14:paraId="6C77329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0.95</w:t>
            </w:r>
            <w:r>
              <w:rPr>
                <w:color w:val="000000"/>
                <w:sz w:val="21"/>
                <w:szCs w:val="21"/>
              </w:rPr>
              <w:t>2</w:t>
            </w:r>
            <w:r>
              <w:rPr>
                <w:rFonts w:ascii="宋体" w:hAnsi="宋体" w:hint="eastAsia"/>
                <w:color w:val="000000"/>
                <w:sz w:val="21"/>
                <w:szCs w:val="21"/>
              </w:rPr>
              <w:t xml:space="preserve"> </w:t>
            </w:r>
          </w:p>
        </w:tc>
        <w:tc>
          <w:tcPr>
            <w:tcW w:w="1331" w:type="dxa"/>
            <w:tcBorders>
              <w:top w:val="nil"/>
              <w:left w:val="nil"/>
              <w:bottom w:val="single" w:sz="18" w:space="0" w:color="auto"/>
              <w:right w:val="nil"/>
            </w:tcBorders>
            <w:shd w:val="clear" w:color="auto" w:fill="auto"/>
            <w:vAlign w:val="center"/>
          </w:tcPr>
          <w:p w14:paraId="33DDC7DE" w14:textId="77777777" w:rsidR="002F092E" w:rsidRDefault="00000000">
            <w:pPr>
              <w:widowControl/>
              <w:spacing w:line="240" w:lineRule="auto"/>
              <w:ind w:firstLineChars="0" w:firstLine="0"/>
              <w:jc w:val="center"/>
              <w:rPr>
                <w:color w:val="000000"/>
                <w:sz w:val="21"/>
                <w:szCs w:val="21"/>
              </w:rPr>
            </w:pPr>
            <w:r>
              <w:rPr>
                <w:rFonts w:hint="eastAsia"/>
                <w:color w:val="000000"/>
                <w:sz w:val="21"/>
                <w:szCs w:val="21"/>
              </w:rPr>
              <w:t>0.85</w:t>
            </w:r>
            <w:r>
              <w:rPr>
                <w:color w:val="000000"/>
                <w:sz w:val="21"/>
                <w:szCs w:val="21"/>
              </w:rPr>
              <w:t>6</w:t>
            </w:r>
            <w:r>
              <w:rPr>
                <w:rFonts w:ascii="宋体" w:hAnsi="宋体" w:hint="eastAsia"/>
                <w:color w:val="000000"/>
                <w:sz w:val="21"/>
                <w:szCs w:val="21"/>
              </w:rPr>
              <w:t xml:space="preserve"> </w:t>
            </w:r>
          </w:p>
        </w:tc>
        <w:tc>
          <w:tcPr>
            <w:tcW w:w="1944" w:type="dxa"/>
            <w:tcBorders>
              <w:top w:val="nil"/>
              <w:left w:val="nil"/>
              <w:bottom w:val="single" w:sz="18" w:space="0" w:color="auto"/>
              <w:right w:val="nil"/>
            </w:tcBorders>
            <w:shd w:val="clear" w:color="auto" w:fill="auto"/>
            <w:vAlign w:val="center"/>
          </w:tcPr>
          <w:p w14:paraId="5E495BD9" w14:textId="77777777" w:rsidR="002F092E" w:rsidRDefault="00000000">
            <w:pPr>
              <w:widowControl/>
              <w:spacing w:line="240" w:lineRule="auto"/>
              <w:ind w:firstLineChars="0" w:firstLine="0"/>
              <w:jc w:val="center"/>
              <w:rPr>
                <w:color w:val="000000"/>
                <w:sz w:val="20"/>
                <w:szCs w:val="20"/>
              </w:rPr>
            </w:pPr>
            <w:r>
              <w:rPr>
                <w:rFonts w:hint="eastAsia"/>
                <w:color w:val="000000"/>
                <w:sz w:val="20"/>
                <w:szCs w:val="20"/>
              </w:rPr>
              <w:t>递增</w:t>
            </w:r>
          </w:p>
        </w:tc>
      </w:tr>
    </w:tbl>
    <w:p w14:paraId="4F8D60EB" w14:textId="77777777" w:rsidR="002F092E" w:rsidRDefault="00000000">
      <w:pPr>
        <w:ind w:firstLine="420"/>
        <w:rPr>
          <w:sz w:val="21"/>
          <w:szCs w:val="21"/>
        </w:rPr>
      </w:pPr>
      <w:r>
        <w:rPr>
          <w:rFonts w:hint="eastAsia"/>
          <w:sz w:val="21"/>
          <w:szCs w:val="21"/>
        </w:rPr>
        <w:t>数据来源：</w:t>
      </w:r>
      <w:r>
        <w:rPr>
          <w:rFonts w:hint="eastAsia"/>
          <w:sz w:val="21"/>
          <w:szCs w:val="21"/>
        </w:rPr>
        <w:t>DEAP2.1</w:t>
      </w:r>
      <w:r>
        <w:rPr>
          <w:rFonts w:hint="eastAsia"/>
          <w:sz w:val="21"/>
          <w:szCs w:val="21"/>
        </w:rPr>
        <w:t>运行结果。</w:t>
      </w:r>
    </w:p>
    <w:p w14:paraId="7DCBEE22" w14:textId="77777777" w:rsidR="002F092E" w:rsidRDefault="00000000">
      <w:pPr>
        <w:jc w:val="left"/>
      </w:pPr>
      <w:r>
        <w:rPr>
          <w:rFonts w:hint="eastAsia"/>
        </w:rPr>
        <w:t>A</w:t>
      </w:r>
      <w:r>
        <w:rPr>
          <w:rFonts w:hint="eastAsia"/>
        </w:rPr>
        <w:t>银行</w:t>
      </w:r>
      <w:r>
        <w:rPr>
          <w:rFonts w:hint="eastAsia"/>
        </w:rPr>
        <w:t>2022</w:t>
      </w:r>
      <w:r>
        <w:rPr>
          <w:rFonts w:hint="eastAsia"/>
        </w:rPr>
        <w:t>年各指标经松弛变量调整前后</w:t>
      </w:r>
      <w:r>
        <w:rPr>
          <w:rFonts w:hint="eastAsia"/>
        </w:rPr>
        <w:t>DEA</w:t>
      </w:r>
      <w:r>
        <w:rPr>
          <w:rFonts w:hint="eastAsia"/>
        </w:rPr>
        <w:t>运行对比结果见表</w:t>
      </w:r>
      <w:r>
        <w:rPr>
          <w:rFonts w:hint="eastAsia"/>
        </w:rPr>
        <w:t>4-</w:t>
      </w:r>
      <w:r>
        <w:t>9</w:t>
      </w:r>
      <w:r>
        <w:rPr>
          <w:rFonts w:hint="eastAsia"/>
        </w:rPr>
        <w:t>：</w:t>
      </w:r>
    </w:p>
    <w:p w14:paraId="137B9B98" w14:textId="7A6DCE1E" w:rsidR="002F092E" w:rsidRDefault="00000000">
      <w:pPr>
        <w:pStyle w:val="Bodytext1"/>
        <w:adjustRightInd w:val="0"/>
        <w:snapToGrid w:val="0"/>
        <w:spacing w:after="120" w:line="240" w:lineRule="auto"/>
        <w:ind w:firstLineChars="0" w:firstLine="0"/>
        <w:jc w:val="center"/>
        <w:rPr>
          <w:rFonts w:ascii="黑体" w:eastAsia="黑体" w:hAnsi="黑体" w:cs="黑体" w:hint="eastAsia"/>
          <w:color w:val="000000"/>
          <w:sz w:val="21"/>
          <w:szCs w:val="21"/>
          <w:lang w:val="en-US" w:eastAsia="zh-CN" w:bidi="ar-SA"/>
        </w:rPr>
      </w:pPr>
      <w:r>
        <w:rPr>
          <w:rFonts w:ascii="黑体" w:eastAsia="黑体" w:hAnsi="黑体" w:cs="黑体" w:hint="eastAsia"/>
          <w:color w:val="000000"/>
          <w:sz w:val="21"/>
          <w:szCs w:val="21"/>
          <w:lang w:val="en-US" w:eastAsia="zh-CN" w:bidi="ar-SA"/>
        </w:rPr>
        <w:t>表</w:t>
      </w:r>
      <w:r>
        <w:rPr>
          <w:rFonts w:ascii="Times New Roman" w:eastAsia="黑体" w:hAnsi="Times New Roman" w:cs="Times New Roman"/>
          <w:color w:val="000000"/>
          <w:sz w:val="21"/>
          <w:szCs w:val="21"/>
          <w:lang w:val="en-US" w:eastAsia="zh-CN" w:bidi="ar-SA"/>
        </w:rPr>
        <w:t>4-9</w:t>
      </w:r>
      <w:r>
        <w:rPr>
          <w:rFonts w:ascii="黑体" w:eastAsia="黑体" w:hAnsi="黑体" w:cs="黑体" w:hint="eastAsia"/>
          <w:color w:val="000000"/>
          <w:sz w:val="21"/>
          <w:szCs w:val="21"/>
          <w:lang w:val="en-US" w:eastAsia="zh-CN" w:bidi="ar-SA"/>
        </w:rPr>
        <w:t xml:space="preserve"> </w:t>
      </w:r>
      <w:r>
        <w:rPr>
          <w:rFonts w:ascii="Times New Roman" w:eastAsia="黑体" w:hAnsi="Times New Roman" w:cs="黑体" w:hint="eastAsia"/>
          <w:color w:val="000000"/>
          <w:sz w:val="21"/>
          <w:szCs w:val="21"/>
          <w:lang w:val="en-US" w:eastAsia="zh-CN" w:bidi="ar-SA"/>
        </w:rPr>
        <w:t>A</w:t>
      </w:r>
      <w:r>
        <w:rPr>
          <w:rFonts w:ascii="黑体" w:eastAsia="黑体" w:hAnsi="黑体" w:cs="黑体" w:hint="eastAsia"/>
          <w:color w:val="000000"/>
          <w:sz w:val="21"/>
          <w:szCs w:val="21"/>
          <w:lang w:val="en-US" w:eastAsia="zh-CN" w:bidi="ar-SA"/>
        </w:rPr>
        <w:t>银行</w:t>
      </w:r>
      <w:r>
        <w:rPr>
          <w:rFonts w:ascii="Times New Roman" w:eastAsia="黑体" w:hAnsi="Times New Roman" w:cs="Times New Roman"/>
          <w:color w:val="000000"/>
          <w:sz w:val="21"/>
          <w:szCs w:val="21"/>
          <w:lang w:val="en-US" w:eastAsia="zh-CN" w:bidi="ar-SA"/>
        </w:rPr>
        <w:t>2022</w:t>
      </w:r>
      <w:r>
        <w:rPr>
          <w:rFonts w:ascii="黑体" w:eastAsia="黑体" w:hAnsi="黑体" w:cs="黑体" w:hint="eastAsia"/>
          <w:color w:val="000000"/>
          <w:sz w:val="21"/>
          <w:szCs w:val="21"/>
          <w:lang w:val="en-US" w:eastAsia="zh-CN" w:bidi="ar-SA"/>
        </w:rPr>
        <w:t>年经松弛变量调整前后</w:t>
      </w:r>
      <w:r>
        <w:rPr>
          <w:rFonts w:ascii="Times New Roman" w:eastAsia="黑体" w:hAnsi="Times New Roman" w:cs="黑体" w:hint="eastAsia"/>
          <w:color w:val="000000"/>
          <w:sz w:val="21"/>
          <w:szCs w:val="21"/>
          <w:lang w:val="en-US" w:eastAsia="zh-CN" w:bidi="ar-SA"/>
        </w:rPr>
        <w:t>DEA</w:t>
      </w:r>
      <w:r>
        <w:rPr>
          <w:rFonts w:ascii="黑体" w:eastAsia="黑体" w:hAnsi="黑体" w:cs="黑体" w:hint="eastAsia"/>
          <w:color w:val="000000"/>
          <w:sz w:val="21"/>
          <w:szCs w:val="21"/>
          <w:lang w:val="en-US" w:eastAsia="zh-CN" w:bidi="ar-SA"/>
        </w:rPr>
        <w:t>运行对比结果表</w:t>
      </w:r>
    </w:p>
    <w:tbl>
      <w:tblPr>
        <w:tblW w:w="8090" w:type="dxa"/>
        <w:jc w:val="center"/>
        <w:tblLook w:val="04A0" w:firstRow="1" w:lastRow="0" w:firstColumn="1" w:lastColumn="0" w:noHBand="0" w:noVBand="1"/>
      </w:tblPr>
      <w:tblGrid>
        <w:gridCol w:w="2420"/>
        <w:gridCol w:w="1530"/>
        <w:gridCol w:w="1453"/>
        <w:gridCol w:w="1276"/>
        <w:gridCol w:w="1411"/>
      </w:tblGrid>
      <w:tr w:rsidR="002F092E" w14:paraId="0D449BCA" w14:textId="77777777">
        <w:trPr>
          <w:trHeight w:val="360"/>
          <w:jc w:val="center"/>
        </w:trPr>
        <w:tc>
          <w:tcPr>
            <w:tcW w:w="2420" w:type="dxa"/>
            <w:tcBorders>
              <w:top w:val="single" w:sz="12" w:space="0" w:color="auto"/>
              <w:left w:val="nil"/>
              <w:bottom w:val="single" w:sz="4" w:space="0" w:color="auto"/>
              <w:right w:val="nil"/>
            </w:tcBorders>
            <w:shd w:val="clear" w:color="auto" w:fill="auto"/>
            <w:vAlign w:val="center"/>
          </w:tcPr>
          <w:p w14:paraId="080CD8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松弛变量调整前后</w:t>
            </w:r>
          </w:p>
        </w:tc>
        <w:tc>
          <w:tcPr>
            <w:tcW w:w="1530" w:type="dxa"/>
            <w:tcBorders>
              <w:top w:val="single" w:sz="12" w:space="0" w:color="auto"/>
              <w:left w:val="nil"/>
              <w:bottom w:val="single" w:sz="4" w:space="0" w:color="auto"/>
              <w:right w:val="nil"/>
            </w:tcBorders>
            <w:shd w:val="clear" w:color="auto" w:fill="auto"/>
            <w:vAlign w:val="center"/>
          </w:tcPr>
          <w:p w14:paraId="6FE729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技术效率</w:t>
            </w:r>
          </w:p>
        </w:tc>
        <w:tc>
          <w:tcPr>
            <w:tcW w:w="1453" w:type="dxa"/>
            <w:tcBorders>
              <w:top w:val="single" w:sz="12" w:space="0" w:color="auto"/>
              <w:left w:val="nil"/>
              <w:bottom w:val="single" w:sz="4" w:space="0" w:color="auto"/>
              <w:right w:val="nil"/>
            </w:tcBorders>
            <w:shd w:val="clear" w:color="auto" w:fill="auto"/>
            <w:vAlign w:val="center"/>
          </w:tcPr>
          <w:p w14:paraId="1224E18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纯技术效率</w:t>
            </w:r>
          </w:p>
        </w:tc>
        <w:tc>
          <w:tcPr>
            <w:tcW w:w="1276" w:type="dxa"/>
            <w:tcBorders>
              <w:top w:val="single" w:sz="12" w:space="0" w:color="auto"/>
              <w:left w:val="nil"/>
              <w:bottom w:val="single" w:sz="4" w:space="0" w:color="auto"/>
              <w:right w:val="nil"/>
            </w:tcBorders>
            <w:shd w:val="clear" w:color="auto" w:fill="auto"/>
            <w:vAlign w:val="center"/>
          </w:tcPr>
          <w:p w14:paraId="2BED851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规模效率</w:t>
            </w:r>
          </w:p>
        </w:tc>
        <w:tc>
          <w:tcPr>
            <w:tcW w:w="1411" w:type="dxa"/>
            <w:tcBorders>
              <w:top w:val="single" w:sz="12" w:space="0" w:color="auto"/>
              <w:left w:val="nil"/>
              <w:bottom w:val="single" w:sz="4" w:space="0" w:color="auto"/>
              <w:right w:val="nil"/>
            </w:tcBorders>
            <w:shd w:val="clear" w:color="auto" w:fill="auto"/>
            <w:vAlign w:val="center"/>
          </w:tcPr>
          <w:p w14:paraId="521867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规模报酬</w:t>
            </w:r>
          </w:p>
        </w:tc>
      </w:tr>
      <w:tr w:rsidR="002F092E" w14:paraId="58A97FD5" w14:textId="77777777">
        <w:trPr>
          <w:trHeight w:val="360"/>
          <w:jc w:val="center"/>
        </w:trPr>
        <w:tc>
          <w:tcPr>
            <w:tcW w:w="2420" w:type="dxa"/>
            <w:tcBorders>
              <w:top w:val="single" w:sz="4" w:space="0" w:color="auto"/>
              <w:left w:val="nil"/>
              <w:right w:val="nil"/>
            </w:tcBorders>
            <w:shd w:val="clear" w:color="auto" w:fill="auto"/>
            <w:vAlign w:val="center"/>
          </w:tcPr>
          <w:p w14:paraId="1C194A0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调整前</w:t>
            </w:r>
          </w:p>
        </w:tc>
        <w:tc>
          <w:tcPr>
            <w:tcW w:w="1530" w:type="dxa"/>
            <w:tcBorders>
              <w:top w:val="single" w:sz="4" w:space="0" w:color="auto"/>
              <w:left w:val="nil"/>
              <w:right w:val="nil"/>
            </w:tcBorders>
            <w:shd w:val="clear" w:color="auto" w:fill="auto"/>
            <w:vAlign w:val="center"/>
          </w:tcPr>
          <w:p w14:paraId="1139F0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0.760</w:t>
            </w:r>
            <w:r>
              <w:rPr>
                <w:rFonts w:ascii="宋体" w:hAnsi="宋体" w:hint="eastAsia"/>
                <w:color w:val="000000"/>
                <w:kern w:val="0"/>
                <w:sz w:val="21"/>
                <w:szCs w:val="21"/>
              </w:rPr>
              <w:t xml:space="preserve"> </w:t>
            </w:r>
          </w:p>
        </w:tc>
        <w:tc>
          <w:tcPr>
            <w:tcW w:w="1453" w:type="dxa"/>
            <w:tcBorders>
              <w:top w:val="single" w:sz="4" w:space="0" w:color="auto"/>
              <w:left w:val="nil"/>
              <w:right w:val="nil"/>
            </w:tcBorders>
            <w:shd w:val="clear" w:color="auto" w:fill="auto"/>
            <w:vAlign w:val="center"/>
          </w:tcPr>
          <w:p w14:paraId="76D963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0.867</w:t>
            </w:r>
            <w:r>
              <w:rPr>
                <w:rFonts w:ascii="宋体" w:hAnsi="宋体" w:hint="eastAsia"/>
                <w:color w:val="000000"/>
                <w:kern w:val="0"/>
                <w:sz w:val="21"/>
                <w:szCs w:val="21"/>
              </w:rPr>
              <w:t xml:space="preserve"> </w:t>
            </w:r>
          </w:p>
        </w:tc>
        <w:tc>
          <w:tcPr>
            <w:tcW w:w="1276" w:type="dxa"/>
            <w:tcBorders>
              <w:top w:val="single" w:sz="4" w:space="0" w:color="auto"/>
              <w:left w:val="nil"/>
              <w:right w:val="nil"/>
            </w:tcBorders>
            <w:shd w:val="clear" w:color="auto" w:fill="auto"/>
            <w:vAlign w:val="center"/>
          </w:tcPr>
          <w:p w14:paraId="0CC898C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0.877</w:t>
            </w:r>
            <w:r>
              <w:rPr>
                <w:rFonts w:ascii="宋体" w:hAnsi="宋体" w:hint="eastAsia"/>
                <w:color w:val="000000"/>
                <w:kern w:val="0"/>
                <w:sz w:val="21"/>
                <w:szCs w:val="21"/>
              </w:rPr>
              <w:t xml:space="preserve"> </w:t>
            </w:r>
          </w:p>
        </w:tc>
        <w:tc>
          <w:tcPr>
            <w:tcW w:w="1411" w:type="dxa"/>
            <w:tcBorders>
              <w:top w:val="single" w:sz="4" w:space="0" w:color="auto"/>
              <w:left w:val="nil"/>
              <w:right w:val="nil"/>
            </w:tcBorders>
            <w:shd w:val="clear" w:color="auto" w:fill="auto"/>
            <w:vAlign w:val="center"/>
          </w:tcPr>
          <w:p w14:paraId="0699E3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递增</w:t>
            </w:r>
          </w:p>
        </w:tc>
      </w:tr>
      <w:tr w:rsidR="002F092E" w14:paraId="50B38DAD" w14:textId="77777777">
        <w:trPr>
          <w:trHeight w:val="360"/>
          <w:jc w:val="center"/>
        </w:trPr>
        <w:tc>
          <w:tcPr>
            <w:tcW w:w="2420" w:type="dxa"/>
            <w:tcBorders>
              <w:top w:val="nil"/>
              <w:left w:val="nil"/>
              <w:bottom w:val="single" w:sz="18" w:space="0" w:color="auto"/>
              <w:right w:val="nil"/>
            </w:tcBorders>
            <w:shd w:val="clear" w:color="auto" w:fill="auto"/>
            <w:vAlign w:val="center"/>
          </w:tcPr>
          <w:p w14:paraId="7999FB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调整后</w:t>
            </w:r>
          </w:p>
        </w:tc>
        <w:tc>
          <w:tcPr>
            <w:tcW w:w="1530" w:type="dxa"/>
            <w:tcBorders>
              <w:top w:val="nil"/>
              <w:left w:val="nil"/>
              <w:bottom w:val="single" w:sz="18" w:space="0" w:color="auto"/>
              <w:right w:val="nil"/>
            </w:tcBorders>
            <w:shd w:val="clear" w:color="auto" w:fill="auto"/>
            <w:vAlign w:val="center"/>
          </w:tcPr>
          <w:p w14:paraId="2342DD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453" w:type="dxa"/>
            <w:tcBorders>
              <w:top w:val="nil"/>
              <w:left w:val="nil"/>
              <w:bottom w:val="single" w:sz="18" w:space="0" w:color="auto"/>
              <w:right w:val="nil"/>
            </w:tcBorders>
            <w:shd w:val="clear" w:color="auto" w:fill="auto"/>
            <w:vAlign w:val="center"/>
          </w:tcPr>
          <w:p w14:paraId="573575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276" w:type="dxa"/>
            <w:tcBorders>
              <w:top w:val="nil"/>
              <w:left w:val="nil"/>
              <w:bottom w:val="single" w:sz="18" w:space="0" w:color="auto"/>
              <w:right w:val="nil"/>
            </w:tcBorders>
            <w:shd w:val="clear" w:color="auto" w:fill="auto"/>
            <w:vAlign w:val="center"/>
          </w:tcPr>
          <w:p w14:paraId="38E737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1.000</w:t>
            </w:r>
            <w:r>
              <w:rPr>
                <w:rFonts w:ascii="宋体" w:hAnsi="宋体" w:hint="eastAsia"/>
                <w:color w:val="000000"/>
                <w:kern w:val="0"/>
                <w:sz w:val="21"/>
                <w:szCs w:val="21"/>
              </w:rPr>
              <w:t xml:space="preserve"> </w:t>
            </w:r>
          </w:p>
        </w:tc>
        <w:tc>
          <w:tcPr>
            <w:tcW w:w="1411" w:type="dxa"/>
            <w:tcBorders>
              <w:top w:val="nil"/>
              <w:left w:val="nil"/>
              <w:bottom w:val="single" w:sz="18" w:space="0" w:color="auto"/>
              <w:right w:val="nil"/>
            </w:tcBorders>
            <w:shd w:val="clear" w:color="auto" w:fill="auto"/>
            <w:vAlign w:val="center"/>
          </w:tcPr>
          <w:p w14:paraId="194A41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sz w:val="20"/>
                <w:szCs w:val="20"/>
              </w:rPr>
              <w:t>递增</w:t>
            </w:r>
          </w:p>
        </w:tc>
      </w:tr>
    </w:tbl>
    <w:p w14:paraId="134F0B61" w14:textId="77777777" w:rsidR="002F092E" w:rsidRDefault="00000000">
      <w:pPr>
        <w:ind w:firstLine="420"/>
      </w:pPr>
      <w:r>
        <w:rPr>
          <w:rFonts w:hint="eastAsia"/>
          <w:sz w:val="21"/>
          <w:szCs w:val="21"/>
        </w:rPr>
        <w:lastRenderedPageBreak/>
        <w:t>数据来源：</w:t>
      </w:r>
      <w:r>
        <w:rPr>
          <w:rFonts w:hint="eastAsia"/>
          <w:sz w:val="21"/>
          <w:szCs w:val="21"/>
        </w:rPr>
        <w:t>DEAP2.1</w:t>
      </w:r>
      <w:r>
        <w:rPr>
          <w:rFonts w:hint="eastAsia"/>
          <w:sz w:val="21"/>
          <w:szCs w:val="21"/>
        </w:rPr>
        <w:t>运行结果。</w:t>
      </w:r>
    </w:p>
    <w:p w14:paraId="5A74406F" w14:textId="77777777" w:rsidR="002F092E" w:rsidRDefault="00000000">
      <w:pPr>
        <w:jc w:val="left"/>
      </w:pPr>
      <w:r>
        <w:rPr>
          <w:rFonts w:hint="eastAsia"/>
        </w:rPr>
        <w:t>由表</w:t>
      </w:r>
      <w:r>
        <w:rPr>
          <w:rFonts w:hint="eastAsia"/>
        </w:rPr>
        <w:t>4-</w:t>
      </w:r>
      <w:r>
        <w:t>8</w:t>
      </w:r>
      <w:r>
        <w:rPr>
          <w:rFonts w:hint="eastAsia"/>
        </w:rPr>
        <w:t>、</w:t>
      </w:r>
      <w:r>
        <w:rPr>
          <w:rFonts w:hint="eastAsia"/>
        </w:rPr>
        <w:t>4-</w:t>
      </w:r>
      <w:r>
        <w:t>9</w:t>
      </w:r>
      <w:r>
        <w:rPr>
          <w:rFonts w:hint="eastAsia"/>
        </w:rPr>
        <w:t>可以看出，对</w:t>
      </w:r>
      <w:r>
        <w:rPr>
          <w:rFonts w:hint="eastAsia"/>
        </w:rPr>
        <w:t>A</w:t>
      </w:r>
      <w:r>
        <w:rPr>
          <w:rFonts w:hint="eastAsia"/>
        </w:rPr>
        <w:t>银行的投入指标费用成本率、存款成本率、劳动力成本率和产出指标资产净利润率、利息收入占比作投入产出冗余处理后，得到</w:t>
      </w:r>
      <w:r>
        <w:rPr>
          <w:rFonts w:hint="eastAsia"/>
        </w:rPr>
        <w:t>A</w:t>
      </w:r>
      <w:r>
        <w:rPr>
          <w:rFonts w:hint="eastAsia"/>
        </w:rPr>
        <w:t>银行</w:t>
      </w:r>
      <w:r>
        <w:rPr>
          <w:rFonts w:hint="eastAsia"/>
        </w:rPr>
        <w:t>2</w:t>
      </w:r>
      <w:r>
        <w:t>022</w:t>
      </w:r>
      <w:r>
        <w:rPr>
          <w:rFonts w:hint="eastAsia"/>
        </w:rPr>
        <w:t>年的技术效率、纯技术效率、规模效率均为</w:t>
      </w:r>
      <w:r>
        <w:rPr>
          <w:rFonts w:hint="eastAsia"/>
        </w:rPr>
        <w:t>1</w:t>
      </w:r>
      <w:r>
        <w:t>.000</w:t>
      </w:r>
      <w:r>
        <w:rPr>
          <w:rFonts w:hint="eastAsia"/>
        </w:rPr>
        <w:t>，说明在对</w:t>
      </w:r>
      <w:r>
        <w:rPr>
          <w:rFonts w:hint="eastAsia"/>
        </w:rPr>
        <w:t>A</w:t>
      </w:r>
      <w:r>
        <w:rPr>
          <w:rFonts w:hint="eastAsia"/>
        </w:rPr>
        <w:t>的投入产出指标作了投入产出冗余处理后，</w:t>
      </w:r>
      <w:r>
        <w:rPr>
          <w:rFonts w:hint="eastAsia"/>
        </w:rPr>
        <w:t>A</w:t>
      </w:r>
      <w:r>
        <w:rPr>
          <w:rFonts w:hint="eastAsia"/>
        </w:rPr>
        <w:t>银行的经营效率得到了明显提升，达到了</w:t>
      </w:r>
      <w:r>
        <w:rPr>
          <w:rFonts w:hint="eastAsia"/>
        </w:rPr>
        <w:t>DEA</w:t>
      </w:r>
      <w:r>
        <w:rPr>
          <w:rFonts w:hint="eastAsia"/>
        </w:rPr>
        <w:t>有效。</w:t>
      </w:r>
    </w:p>
    <w:p w14:paraId="38D8C501" w14:textId="77777777" w:rsidR="002F092E" w:rsidRDefault="00000000">
      <w:pPr>
        <w:jc w:val="left"/>
      </w:pPr>
      <w:r>
        <w:rPr>
          <w:rFonts w:hint="eastAsia"/>
        </w:rPr>
        <w:t>接下来，本文将根据上文</w:t>
      </w:r>
      <w:r>
        <w:rPr>
          <w:rFonts w:hint="eastAsia"/>
        </w:rPr>
        <w:t>DEA</w:t>
      </w:r>
      <w:r>
        <w:rPr>
          <w:rFonts w:hint="eastAsia"/>
        </w:rPr>
        <w:t>模型测算的</w:t>
      </w:r>
      <w:r>
        <w:rPr>
          <w:rFonts w:hint="eastAsia"/>
        </w:rPr>
        <w:t>A</w:t>
      </w:r>
      <w:r>
        <w:rPr>
          <w:rFonts w:hint="eastAsia"/>
        </w:rPr>
        <w:t>银行效率情况，进一步研究</w:t>
      </w:r>
      <w:r>
        <w:rPr>
          <w:rFonts w:hint="eastAsia"/>
        </w:rPr>
        <w:t>A</w:t>
      </w:r>
      <w:r>
        <w:rPr>
          <w:rFonts w:hint="eastAsia"/>
        </w:rPr>
        <w:t>银行在经营管理中存在的问题。</w:t>
      </w:r>
      <w:r>
        <w:br w:type="page"/>
      </w:r>
    </w:p>
    <w:p w14:paraId="6F0A99AB" w14:textId="77777777" w:rsidR="002F092E" w:rsidRDefault="00000000">
      <w:pPr>
        <w:pStyle w:val="1"/>
        <w:spacing w:before="326" w:after="326"/>
      </w:pPr>
      <w:bookmarkStart w:id="301" w:name="_Toc177742582"/>
      <w:r>
        <w:rPr>
          <w:rFonts w:hint="eastAsia"/>
        </w:rPr>
        <w:lastRenderedPageBreak/>
        <w:t>发现的问题及改进策略</w:t>
      </w:r>
      <w:bookmarkEnd w:id="301"/>
    </w:p>
    <w:p w14:paraId="04B61AF4" w14:textId="77777777" w:rsidR="002F092E" w:rsidRDefault="00000000">
      <w:pPr>
        <w:pStyle w:val="20"/>
      </w:pPr>
      <w:bookmarkStart w:id="302" w:name="_Toc19155"/>
      <w:bookmarkStart w:id="303" w:name="_Toc177742583"/>
      <w:r>
        <w:rPr>
          <w:rFonts w:hint="eastAsia"/>
        </w:rPr>
        <w:t>发现的问题</w:t>
      </w:r>
      <w:bookmarkEnd w:id="303"/>
    </w:p>
    <w:p w14:paraId="5934B06C" w14:textId="77777777" w:rsidR="002F092E" w:rsidRDefault="00000000">
      <w:pPr>
        <w:pStyle w:val="a3"/>
        <w:rPr>
          <w:rFonts w:hint="eastAsia"/>
        </w:rPr>
      </w:pPr>
      <w:r>
        <w:t>通过</w:t>
      </w:r>
      <w:r>
        <w:rPr>
          <w:rFonts w:hint="eastAsia"/>
        </w:rPr>
        <w:t>第</w:t>
      </w:r>
      <w:r>
        <w:rPr>
          <w:rFonts w:ascii="Times New Roman" w:hAnsi="Times New Roman" w:hint="eastAsia"/>
        </w:rPr>
        <w:t>4</w:t>
      </w:r>
      <w:r>
        <w:rPr>
          <w:rFonts w:hint="eastAsia"/>
        </w:rPr>
        <w:t>章</w:t>
      </w:r>
      <w:r>
        <w:rPr>
          <w:rFonts w:ascii="Times New Roman" w:hAnsi="Times New Roman" w:hint="eastAsia"/>
        </w:rPr>
        <w:t>A</w:t>
      </w:r>
      <w:r>
        <w:rPr>
          <w:rFonts w:hint="eastAsia"/>
        </w:rPr>
        <w:t>银行经营效率评价</w:t>
      </w:r>
      <w:r>
        <w:t>对</w:t>
      </w:r>
      <w:r>
        <w:rPr>
          <w:rFonts w:ascii="Times New Roman" w:hAnsi="Times New Roman"/>
        </w:rPr>
        <w:t>A</w:t>
      </w:r>
      <w:r>
        <w:t>银行技术效率、纯技术效率、规模效率、规模报酬变化情况的比较分析</w:t>
      </w:r>
      <w:r>
        <w:rPr>
          <w:rFonts w:hint="eastAsia"/>
        </w:rPr>
        <w:t>及投入产出冗余的调整情况</w:t>
      </w:r>
      <w:r>
        <w:t>，可以看出</w:t>
      </w:r>
      <w:r>
        <w:rPr>
          <w:rFonts w:ascii="Times New Roman" w:hAnsi="Times New Roman"/>
        </w:rPr>
        <w:t>A</w:t>
      </w:r>
      <w:r>
        <w:t>银行在资源配置、管理模式、</w:t>
      </w:r>
      <w:r>
        <w:rPr>
          <w:rFonts w:hint="eastAsia"/>
        </w:rPr>
        <w:t>收入结构</w:t>
      </w:r>
      <w:r>
        <w:t>、</w:t>
      </w:r>
      <w:r>
        <w:rPr>
          <w:rFonts w:hint="eastAsia"/>
        </w:rPr>
        <w:t>盈利能力等</w:t>
      </w:r>
      <w:r>
        <w:t>方面存在着一定问题，具体说明如下</w:t>
      </w:r>
      <w:bookmarkEnd w:id="302"/>
      <w:r>
        <w:rPr>
          <w:rFonts w:hint="eastAsia"/>
        </w:rPr>
        <w:t>：</w:t>
      </w:r>
    </w:p>
    <w:p w14:paraId="5560F866" w14:textId="77777777" w:rsidR="002F092E" w:rsidRDefault="00000000">
      <w:pPr>
        <w:pStyle w:val="3"/>
        <w:spacing w:before="326" w:after="326"/>
        <w:ind w:left="240" w:right="240"/>
      </w:pPr>
      <w:bookmarkStart w:id="304" w:name="_Toc177742584"/>
      <w:r>
        <w:rPr>
          <w:rFonts w:hint="eastAsia"/>
        </w:rPr>
        <w:t>存款成本较高</w:t>
      </w:r>
      <w:bookmarkEnd w:id="304"/>
    </w:p>
    <w:p w14:paraId="042640BE" w14:textId="77777777" w:rsidR="002F092E" w:rsidRDefault="00000000">
      <w:pPr>
        <w:pStyle w:val="afe"/>
        <w:ind w:firstLine="480"/>
      </w:pPr>
      <w:r>
        <w:rPr>
          <w:rFonts w:hint="eastAsia"/>
        </w:rPr>
        <w:t>根据</w:t>
      </w:r>
      <w:r>
        <w:rPr>
          <w:rFonts w:hint="eastAsia"/>
        </w:rPr>
        <w:t>DEA</w:t>
      </w:r>
      <w:r>
        <w:rPr>
          <w:rFonts w:hint="eastAsia"/>
        </w:rPr>
        <w:t>研究结果，在产出不变的情况下，</w:t>
      </w:r>
      <w:r>
        <w:rPr>
          <w:rFonts w:hint="eastAsia"/>
        </w:rPr>
        <w:t>A</w:t>
      </w:r>
      <w:r>
        <w:rPr>
          <w:rFonts w:hint="eastAsia"/>
        </w:rPr>
        <w:t>银行希望实现</w:t>
      </w:r>
      <w:r>
        <w:rPr>
          <w:rFonts w:hint="eastAsia"/>
        </w:rPr>
        <w:t>DEA</w:t>
      </w:r>
      <w:r>
        <w:rPr>
          <w:rFonts w:hint="eastAsia"/>
        </w:rPr>
        <w:t>有效，需要将存款成本率</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Pr>
          <w:rFonts w:hint="eastAsia"/>
        </w:rPr>
        <w:t>降低</w:t>
      </w:r>
      <w:r>
        <w:rPr>
          <w:rFonts w:hint="eastAsia"/>
        </w:rPr>
        <w:t>4</w:t>
      </w:r>
      <w:r>
        <w:t>.17</w:t>
      </w:r>
      <w:r>
        <w:rPr>
          <w:rFonts w:hint="eastAsia"/>
        </w:rPr>
        <w:t>%</w:t>
      </w:r>
      <w:r>
        <w:rPr>
          <w:rFonts w:hint="eastAsia"/>
        </w:rPr>
        <w:t>，达到</w:t>
      </w:r>
      <w:r>
        <w:t>0.0090</w:t>
      </w:r>
      <w:r>
        <w:rPr>
          <w:rFonts w:hint="eastAsia"/>
        </w:rPr>
        <w:t>。深入分析发现，这可能由于</w:t>
      </w:r>
      <w:r>
        <w:rPr>
          <w:rFonts w:hint="eastAsia"/>
        </w:rPr>
        <w:t>A</w:t>
      </w:r>
      <w:r>
        <w:rPr>
          <w:rFonts w:hint="eastAsia"/>
        </w:rPr>
        <w:t>银行存款余额偏低所致。</w:t>
      </w:r>
      <w:r>
        <w:rPr>
          <w:rFonts w:hint="eastAsia"/>
        </w:rPr>
        <w:t>A</w:t>
      </w:r>
      <w:r>
        <w:rPr>
          <w:rFonts w:hint="eastAsia"/>
        </w:rPr>
        <w:t>银行面临来自多家金融机构的激烈竞争，影响了</w:t>
      </w:r>
      <w:r>
        <w:rPr>
          <w:rFonts w:hint="eastAsia"/>
        </w:rPr>
        <w:t>A</w:t>
      </w:r>
      <w:r>
        <w:rPr>
          <w:rFonts w:hint="eastAsia"/>
        </w:rPr>
        <w:t>银行的存款市场份额，其他股份制商业银行或城商行提供更有竞争力的利率或吸引人的存款产品，导致客户流失或者不容易吸引新客户，从而导致</w:t>
      </w:r>
      <w:r>
        <w:rPr>
          <w:rFonts w:hint="eastAsia"/>
        </w:rPr>
        <w:t>A</w:t>
      </w:r>
      <w:r>
        <w:rPr>
          <w:rFonts w:hint="eastAsia"/>
        </w:rPr>
        <w:t>银行存款余额下降，难以在市场上获得较高的份额。存款工作作为立行之本，高存款成本会使得</w:t>
      </w:r>
      <w:r>
        <w:rPr>
          <w:rFonts w:hint="eastAsia"/>
        </w:rPr>
        <w:t>A</w:t>
      </w:r>
      <w:r>
        <w:rPr>
          <w:rFonts w:hint="eastAsia"/>
        </w:rPr>
        <w:t>银行在市场的激烈竞争中处于不利地位，可能导致市场份额的下降和业务规模的减少，不利于</w:t>
      </w:r>
      <w:r>
        <w:rPr>
          <w:rFonts w:hint="eastAsia"/>
        </w:rPr>
        <w:t>A</w:t>
      </w:r>
      <w:r>
        <w:rPr>
          <w:rFonts w:hint="eastAsia"/>
        </w:rPr>
        <w:t>银行的长期发展。</w:t>
      </w:r>
    </w:p>
    <w:p w14:paraId="4A8E6AC7" w14:textId="77777777" w:rsidR="002F092E" w:rsidRDefault="00000000">
      <w:pPr>
        <w:pStyle w:val="3"/>
        <w:spacing w:before="326" w:after="326"/>
        <w:ind w:left="240" w:right="240"/>
      </w:pPr>
      <w:bookmarkStart w:id="305" w:name="_Toc137769441"/>
      <w:bookmarkStart w:id="306" w:name="_Toc177742585"/>
      <w:r>
        <w:rPr>
          <w:rFonts w:hint="eastAsia"/>
        </w:rPr>
        <w:t>人力成本偏高</w:t>
      </w:r>
      <w:bookmarkEnd w:id="305"/>
      <w:bookmarkEnd w:id="306"/>
    </w:p>
    <w:p w14:paraId="54A31F25" w14:textId="77777777" w:rsidR="002F092E" w:rsidRDefault="00000000">
      <w:pPr>
        <w:pStyle w:val="a3"/>
        <w:rPr>
          <w:rFonts w:hint="eastAsia"/>
        </w:rPr>
      </w:pPr>
      <w:r>
        <w:rPr>
          <w:rFonts w:hint="eastAsia"/>
        </w:rPr>
        <w:t>在投入产出冗余部分，</w:t>
      </w:r>
      <w:r>
        <w:rPr>
          <w:rFonts w:ascii="Times New Roman" w:hAnsi="Times New Roman" w:hint="eastAsia"/>
        </w:rPr>
        <w:t>A</w:t>
      </w:r>
      <w:r>
        <w:rPr>
          <w:rFonts w:hint="eastAsia"/>
        </w:rPr>
        <w:t>银行要想达到</w:t>
      </w:r>
      <w:r>
        <w:rPr>
          <w:rFonts w:ascii="Times New Roman" w:hAnsi="Times New Roman" w:hint="eastAsia"/>
        </w:rPr>
        <w:t>DEA</w:t>
      </w:r>
      <w:r>
        <w:rPr>
          <w:rFonts w:hint="eastAsia"/>
        </w:rPr>
        <w:t>有效，需要降低劳动力成本（职工薪酬 / 营业支出）至</w:t>
      </w:r>
      <w:r>
        <w:rPr>
          <w:rFonts w:ascii="Times New Roman" w:hAnsi="Times New Roman" w:cs="Times New Roman"/>
        </w:rPr>
        <w:t>0.2450</w:t>
      </w:r>
      <w:r>
        <w:rPr>
          <w:rFonts w:hint="eastAsia"/>
        </w:rPr>
        <w:t>，这意味着</w:t>
      </w:r>
      <w:r>
        <w:rPr>
          <w:rFonts w:ascii="Times New Roman" w:hAnsi="Times New Roman" w:hint="eastAsia"/>
        </w:rPr>
        <w:t>A</w:t>
      </w:r>
      <w:r>
        <w:rPr>
          <w:rFonts w:hint="eastAsia"/>
        </w:rPr>
        <w:t>银行在人力资源配置方面存在一定的问题，导致企业劳动力成本过高，从而降低了经营效率和竞争力。一方面，</w:t>
      </w:r>
      <w:r>
        <w:rPr>
          <w:rFonts w:ascii="Times New Roman" w:hAnsi="Times New Roman" w:hint="eastAsia"/>
        </w:rPr>
        <w:t>A</w:t>
      </w:r>
      <w:r>
        <w:rPr>
          <w:rFonts w:hint="eastAsia"/>
        </w:rPr>
        <w:t>银行可能面临员工数量过多、职位设置不合理等问题，导致企业在人力资源方面的成本过高，占用了过多的营业支出，进而降低了企业的经营效率和盈利能力；另一方面，</w:t>
      </w:r>
      <w:r>
        <w:rPr>
          <w:rFonts w:ascii="Times New Roman" w:hAnsi="Times New Roman" w:hint="eastAsia"/>
        </w:rPr>
        <w:t>A</w:t>
      </w:r>
      <w:r>
        <w:rPr>
          <w:rFonts w:hint="eastAsia"/>
        </w:rPr>
        <w:t>银行可能缺乏有效的管理机制，没有对员工进行有效的排班和任务分配，导致员工</w:t>
      </w:r>
      <w:r>
        <w:rPr>
          <w:rFonts w:hint="eastAsia"/>
          <w:lang w:val="en-US"/>
        </w:rPr>
        <w:t>间的</w:t>
      </w:r>
      <w:r>
        <w:rPr>
          <w:rFonts w:hint="eastAsia"/>
        </w:rPr>
        <w:t>工作重叠或无序，降低了</w:t>
      </w:r>
      <w:r>
        <w:rPr>
          <w:rFonts w:hint="eastAsia"/>
          <w:lang w:val="en-US"/>
        </w:rPr>
        <w:t>员工</w:t>
      </w:r>
      <w:r>
        <w:rPr>
          <w:rFonts w:hint="eastAsia"/>
        </w:rPr>
        <w:t>的工作效率，</w:t>
      </w:r>
      <w:r>
        <w:rPr>
          <w:rFonts w:hint="eastAsia"/>
          <w:lang w:val="en-US"/>
        </w:rPr>
        <w:t>影响了企业</w:t>
      </w:r>
      <w:r>
        <w:rPr>
          <w:rFonts w:hint="eastAsia"/>
        </w:rPr>
        <w:t>效益。</w:t>
      </w:r>
    </w:p>
    <w:p w14:paraId="10EEB9E4" w14:textId="77777777" w:rsidR="002F092E" w:rsidRDefault="002F092E">
      <w:pPr>
        <w:pStyle w:val="a3"/>
        <w:rPr>
          <w:rFonts w:hint="eastAsia"/>
        </w:rPr>
      </w:pPr>
    </w:p>
    <w:p w14:paraId="315E2570" w14:textId="77777777" w:rsidR="002F092E" w:rsidRDefault="00000000">
      <w:pPr>
        <w:pStyle w:val="3"/>
        <w:spacing w:before="326" w:after="326"/>
        <w:ind w:left="240" w:right="240"/>
      </w:pPr>
      <w:bookmarkStart w:id="307" w:name="_Toc137769442"/>
      <w:bookmarkStart w:id="308" w:name="_Toc177742586"/>
      <w:r>
        <w:rPr>
          <w:rFonts w:hint="eastAsia"/>
        </w:rPr>
        <w:lastRenderedPageBreak/>
        <w:t>收入结构不合理</w:t>
      </w:r>
      <w:bookmarkEnd w:id="307"/>
      <w:bookmarkEnd w:id="308"/>
    </w:p>
    <w:p w14:paraId="03CF09B7" w14:textId="77777777" w:rsidR="002F092E" w:rsidRDefault="00000000">
      <w:pPr>
        <w:pStyle w:val="a3"/>
        <w:rPr>
          <w:rFonts w:hint="eastAsia"/>
        </w:rPr>
      </w:pPr>
      <w:r>
        <w:rPr>
          <w:rFonts w:ascii="Times New Roman" w:hAnsi="Times New Roman" w:hint="eastAsia"/>
        </w:rPr>
        <w:t>A</w:t>
      </w:r>
      <w:r>
        <w:rPr>
          <w:rFonts w:hint="eastAsia"/>
        </w:rPr>
        <w:t>银行要达到</w:t>
      </w:r>
      <w:r>
        <w:rPr>
          <w:rFonts w:ascii="Times New Roman" w:hAnsi="Times New Roman" w:hint="eastAsia"/>
        </w:rPr>
        <w:t>DEA</w:t>
      </w:r>
      <w:r>
        <w:rPr>
          <w:rFonts w:hint="eastAsia"/>
        </w:rPr>
        <w:t>有效，需要将利息收入占比降低</w:t>
      </w:r>
      <w:r>
        <w:rPr>
          <w:rFonts w:ascii="Times New Roman" w:hAnsi="Times New Roman" w:cs="Times New Roman"/>
        </w:rPr>
        <w:t>3.92%</w:t>
      </w:r>
      <w:r>
        <w:rPr>
          <w:rFonts w:hint="eastAsia"/>
        </w:rPr>
        <w:t>，说明其利息收入占比过高，而非利息收入的比例</w:t>
      </w:r>
      <w:r>
        <w:rPr>
          <w:rFonts w:hint="eastAsia"/>
          <w:lang w:val="en-US"/>
        </w:rPr>
        <w:t>较</w:t>
      </w:r>
      <w:r>
        <w:rPr>
          <w:rFonts w:hint="eastAsia"/>
        </w:rPr>
        <w:t>低。这样的收入结构使得</w:t>
      </w:r>
      <w:r>
        <w:rPr>
          <w:rFonts w:ascii="Times New Roman" w:hAnsi="Times New Roman" w:hint="eastAsia"/>
        </w:rPr>
        <w:t>A</w:t>
      </w:r>
      <w:r>
        <w:rPr>
          <w:rFonts w:hint="eastAsia"/>
        </w:rPr>
        <w:t>银行的盈利能力过于依赖利息收入，从而在市场利率下降或其他因素影响下，</w:t>
      </w:r>
      <w:r>
        <w:rPr>
          <w:rFonts w:ascii="Times New Roman" w:hAnsi="Times New Roman" w:hint="eastAsia"/>
        </w:rPr>
        <w:t>A</w:t>
      </w:r>
      <w:r>
        <w:rPr>
          <w:rFonts w:hint="eastAsia"/>
        </w:rPr>
        <w:t>银行的业绩表现容易受到很大影响，存在较大的风险。一方面，</w:t>
      </w:r>
      <w:r>
        <w:rPr>
          <w:rFonts w:ascii="Times New Roman" w:hAnsi="Times New Roman" w:hint="eastAsia"/>
        </w:rPr>
        <w:t>A</w:t>
      </w:r>
      <w:r>
        <w:rPr>
          <w:rFonts w:hint="eastAsia"/>
        </w:rPr>
        <w:t>银行</w:t>
      </w:r>
      <w:r>
        <w:rPr>
          <w:rFonts w:hint="eastAsia"/>
          <w:lang w:val="en-US"/>
        </w:rPr>
        <w:t>可能面临来自其他金融机构的激烈竞争，使得中间业务收入被分散或夺取，更多的</w:t>
      </w:r>
      <w:r>
        <w:rPr>
          <w:rFonts w:hint="eastAsia"/>
        </w:rPr>
        <w:t>依靠利息收入等传统收入来源，没有开发出更多的业务增长点和新兴收入渠道，导致收入结构不够多元化，风险较高；另一方面，</w:t>
      </w:r>
      <w:r>
        <w:rPr>
          <w:rFonts w:ascii="Times New Roman" w:hAnsi="Times New Roman" w:hint="eastAsia"/>
        </w:rPr>
        <w:t>A</w:t>
      </w:r>
      <w:r>
        <w:rPr>
          <w:rFonts w:hint="eastAsia"/>
        </w:rPr>
        <w:t>银行在市场营销方面存在问题，缺乏创新性，没有有效地开拓新客户和市场份额，影响了非利息收入的增长和贡献。因此，</w:t>
      </w:r>
      <w:r>
        <w:rPr>
          <w:rFonts w:ascii="Times New Roman" w:hAnsi="Times New Roman" w:hint="eastAsia"/>
        </w:rPr>
        <w:t>A</w:t>
      </w:r>
      <w:r>
        <w:rPr>
          <w:rFonts w:hint="eastAsia"/>
        </w:rPr>
        <w:t>银行需要改变收入单一的经营模式，拓展更多、更多元化的业务线，提高非利息收入占比，从而降低风险，增加盈利水平。</w:t>
      </w:r>
    </w:p>
    <w:p w14:paraId="38B464A8" w14:textId="77777777" w:rsidR="002F092E" w:rsidRDefault="00000000">
      <w:pPr>
        <w:pStyle w:val="3"/>
        <w:spacing w:before="326" w:after="326"/>
        <w:ind w:left="240" w:right="240"/>
      </w:pPr>
      <w:bookmarkStart w:id="309" w:name="_Toc177742587"/>
      <w:r>
        <w:rPr>
          <w:rFonts w:hint="eastAsia"/>
        </w:rPr>
        <w:t>管理较为粗放</w:t>
      </w:r>
      <w:bookmarkEnd w:id="309"/>
    </w:p>
    <w:p w14:paraId="7B865D31" w14:textId="77777777" w:rsidR="002F092E" w:rsidRDefault="00000000">
      <w:pPr>
        <w:pStyle w:val="a3"/>
        <w:rPr>
          <w:rFonts w:hint="eastAsia"/>
          <w:lang w:val="en-US"/>
        </w:rPr>
      </w:pPr>
      <w:r>
        <w:rPr>
          <w:rFonts w:hint="eastAsia"/>
          <w:lang w:val="en-US"/>
        </w:rPr>
        <w:t>根据上文投入产出冗余分析，</w:t>
      </w:r>
      <w:r>
        <w:rPr>
          <w:rFonts w:ascii="Times New Roman" w:hAnsi="Times New Roman"/>
        </w:rPr>
        <w:t>A</w:t>
      </w:r>
      <w:r>
        <w:t>银行</w:t>
      </w:r>
      <w:r>
        <w:rPr>
          <w:rFonts w:hint="eastAsia"/>
        </w:rPr>
        <w:t>在投入方面，费用成本率和存款成本率较高，</w:t>
      </w:r>
      <w:r>
        <w:rPr>
          <w:rFonts w:hint="eastAsia"/>
          <w:lang w:val="en-US"/>
        </w:rPr>
        <w:t>而</w:t>
      </w:r>
      <w:r>
        <w:rPr>
          <w:rFonts w:hint="eastAsia"/>
        </w:rPr>
        <w:t>产出方面</w:t>
      </w:r>
      <w:r>
        <w:rPr>
          <w:rFonts w:hint="eastAsia"/>
          <w:lang w:val="en-US"/>
        </w:rPr>
        <w:t>则</w:t>
      </w:r>
      <w:r>
        <w:rPr>
          <w:rFonts w:hint="eastAsia"/>
        </w:rPr>
        <w:t>资产净利润率不足。具体来讲，</w:t>
      </w:r>
      <w:r>
        <w:rPr>
          <w:rFonts w:ascii="Times New Roman" w:hAnsi="Times New Roman" w:hint="eastAsia"/>
        </w:rPr>
        <w:t>A</w:t>
      </w:r>
      <w:r>
        <w:rPr>
          <w:rFonts w:hint="eastAsia"/>
        </w:rPr>
        <w:t>银行在费用管理和吸引存款方面存在较高的成本压力和低效问题，这是由于内部资源配置不合理、费用控制不到位等管理问题导致的。</w:t>
      </w:r>
      <w:r>
        <w:rPr>
          <w:rFonts w:ascii="Times New Roman" w:hAnsi="Times New Roman" w:hint="eastAsia"/>
          <w:lang w:val="en-US"/>
        </w:rPr>
        <w:t>同时产出方面不足</w:t>
      </w:r>
      <w:r>
        <w:rPr>
          <w:rFonts w:hint="eastAsia"/>
        </w:rPr>
        <w:t>也</w:t>
      </w:r>
      <w:r>
        <w:t>意味着</w:t>
      </w:r>
      <w:r>
        <w:rPr>
          <w:rFonts w:ascii="Times New Roman" w:hAnsi="Times New Roman"/>
        </w:rPr>
        <w:t>A</w:t>
      </w:r>
      <w:r>
        <w:t>银行的</w:t>
      </w:r>
      <w:r>
        <w:rPr>
          <w:rFonts w:hint="eastAsia"/>
        </w:rPr>
        <w:t>资源</w:t>
      </w:r>
      <w:r>
        <w:t>配置</w:t>
      </w:r>
      <w:r>
        <w:rPr>
          <w:rFonts w:hint="eastAsia"/>
        </w:rPr>
        <w:t>管理方面</w:t>
      </w:r>
      <w:r>
        <w:t>存在问题，导致资产使用效率低下，进而影响整个银行的经营效率和盈利能力。</w:t>
      </w:r>
      <w:r>
        <w:rPr>
          <w:rFonts w:ascii="Times New Roman" w:hAnsi="Times New Roman"/>
        </w:rPr>
        <w:t>A</w:t>
      </w:r>
      <w:r>
        <w:t>银行在过去几年中为了扩大市场份额，放宽了对企业和个人的贷款条件。然而，在这个过程中，</w:t>
      </w:r>
      <w:r>
        <w:rPr>
          <w:rFonts w:ascii="Times New Roman" w:hAnsi="Times New Roman"/>
        </w:rPr>
        <w:t>A</w:t>
      </w:r>
      <w:r>
        <w:t>银行可能忽略了控制贷款风险和资产质量的重要性，导致</w:t>
      </w:r>
      <w:r>
        <w:rPr>
          <w:rFonts w:hint="eastAsia"/>
          <w:lang w:val="en-US"/>
        </w:rPr>
        <w:t>不良</w:t>
      </w:r>
      <w:r>
        <w:t>率升高，信用风险加大。</w:t>
      </w:r>
      <w:r>
        <w:rPr>
          <w:rFonts w:hint="eastAsia"/>
          <w:lang w:val="en-US"/>
        </w:rPr>
        <w:t>不良资产的计提和减值损失对银行的净利润产生负面影响。同时，由于管理粗放导致业务结构没有得到及时调整，市场利率下降导致银行贷款利差缩减，费用管理不善或没有有效控制成本等情况的出现，直接影响了</w:t>
      </w:r>
      <w:r>
        <w:rPr>
          <w:rFonts w:ascii="Times New Roman" w:hAnsi="Times New Roman"/>
        </w:rPr>
        <w:t>A</w:t>
      </w:r>
      <w:r>
        <w:t>银行</w:t>
      </w:r>
      <w:r>
        <w:rPr>
          <w:rFonts w:hint="eastAsia"/>
          <w:lang w:val="en-US"/>
        </w:rPr>
        <w:t>的经营效率。</w:t>
      </w:r>
    </w:p>
    <w:p w14:paraId="6CB20AAC" w14:textId="77777777" w:rsidR="002F092E" w:rsidRDefault="00000000">
      <w:pPr>
        <w:pStyle w:val="3"/>
        <w:spacing w:before="326" w:after="326"/>
        <w:ind w:left="240" w:right="240"/>
      </w:pPr>
      <w:bookmarkStart w:id="310" w:name="_Toc137769443"/>
      <w:bookmarkStart w:id="311" w:name="_Toc177742588"/>
      <w:r>
        <w:rPr>
          <w:rFonts w:hint="eastAsia"/>
        </w:rPr>
        <w:t>盈利能力不足</w:t>
      </w:r>
      <w:bookmarkEnd w:id="310"/>
      <w:bookmarkEnd w:id="311"/>
    </w:p>
    <w:p w14:paraId="05505BA7" w14:textId="77777777" w:rsidR="002F092E" w:rsidRDefault="00000000">
      <w:pPr>
        <w:jc w:val="left"/>
      </w:pPr>
      <w:r>
        <w:rPr>
          <w:rFonts w:hint="eastAsia"/>
        </w:rPr>
        <w:t>从产出方面来看，如果在投入不变的情况下，</w:t>
      </w:r>
      <w:r>
        <w:rPr>
          <w:rFonts w:hint="eastAsia"/>
        </w:rPr>
        <w:t>A</w:t>
      </w:r>
      <w:r>
        <w:rPr>
          <w:rFonts w:hint="eastAsia"/>
        </w:rPr>
        <w:t>银行希望实现</w:t>
      </w:r>
      <w:r>
        <w:rPr>
          <w:rFonts w:hint="eastAsia"/>
        </w:rPr>
        <w:t>DEA</w:t>
      </w:r>
      <w:r>
        <w:rPr>
          <w:rFonts w:hint="eastAsia"/>
        </w:rPr>
        <w:t>有效，需要将资产净利润率（实现净利润</w:t>
      </w:r>
      <w:r>
        <w:rPr>
          <w:rFonts w:hint="eastAsia"/>
        </w:rPr>
        <w:t xml:space="preserve"> / </w:t>
      </w:r>
      <w:r>
        <w:rPr>
          <w:rFonts w:hint="eastAsia"/>
        </w:rPr>
        <w:t>期末总资产）提高</w:t>
      </w:r>
      <w:r>
        <w:rPr>
          <w:rFonts w:hint="eastAsia"/>
        </w:rPr>
        <w:t>15.05%</w:t>
      </w:r>
      <w:r>
        <w:rPr>
          <w:rFonts w:hint="eastAsia"/>
        </w:rPr>
        <w:t>，达到</w:t>
      </w:r>
      <w:r>
        <w:rPr>
          <w:rFonts w:hint="eastAsia"/>
        </w:rPr>
        <w:t>0.00</w:t>
      </w:r>
      <w:r>
        <w:t>79</w:t>
      </w:r>
      <w:r>
        <w:rPr>
          <w:rFonts w:hint="eastAsia"/>
        </w:rPr>
        <w:t>。这意味着</w:t>
      </w:r>
      <w:r>
        <w:rPr>
          <w:rFonts w:hint="eastAsia"/>
        </w:rPr>
        <w:t>A</w:t>
      </w:r>
      <w:r>
        <w:rPr>
          <w:rFonts w:hint="eastAsia"/>
        </w:rPr>
        <w:t>银</w:t>
      </w:r>
      <w:r>
        <w:rPr>
          <w:rFonts w:hint="eastAsia"/>
        </w:rPr>
        <w:lastRenderedPageBreak/>
        <w:t>行盈利能力不足。具体分析如下：一方面，利息收入下降。市场竞争激烈加上近几年利率水平的不断下降，银行的利差不断收窄，导致利息收入下降，影响净利润。另一方面，不良贷款增加。可能由于借款人经济状况恶化或银行风控不力等原因，</w:t>
      </w:r>
      <w:r>
        <w:rPr>
          <w:rFonts w:hint="eastAsia"/>
        </w:rPr>
        <w:t>A</w:t>
      </w:r>
      <w:r>
        <w:rPr>
          <w:rFonts w:hint="eastAsia"/>
        </w:rPr>
        <w:t>银行的不良贷款增加，需要计提更多的拨备，减少利润。此外，低效的业务流程承担高额的人力成本，成本管理不善等原因，都会对</w:t>
      </w:r>
      <w:r>
        <w:rPr>
          <w:rFonts w:hint="eastAsia"/>
        </w:rPr>
        <w:t>A</w:t>
      </w:r>
      <w:r>
        <w:rPr>
          <w:rFonts w:hint="eastAsia"/>
        </w:rPr>
        <w:t>银行的盈利能力产生负面影响。</w:t>
      </w:r>
    </w:p>
    <w:p w14:paraId="76D8D02F" w14:textId="77777777" w:rsidR="002F092E" w:rsidRDefault="00000000">
      <w:pPr>
        <w:pStyle w:val="20"/>
      </w:pPr>
      <w:bookmarkStart w:id="312" w:name="_Toc27473"/>
      <w:bookmarkStart w:id="313" w:name="_Toc177742589"/>
      <w:r>
        <w:t>改进策略</w:t>
      </w:r>
      <w:bookmarkEnd w:id="312"/>
      <w:bookmarkEnd w:id="313"/>
    </w:p>
    <w:p w14:paraId="76B795F4" w14:textId="77777777" w:rsidR="002F092E" w:rsidRDefault="00000000">
      <w:pPr>
        <w:adjustRightInd w:val="0"/>
        <w:snapToGrid w:val="0"/>
        <w:jc w:val="left"/>
      </w:pPr>
      <w:r>
        <w:rPr>
          <w:rFonts w:hint="eastAsia"/>
        </w:rPr>
        <w:t>本文以</w:t>
      </w:r>
      <w:r>
        <w:rPr>
          <w:rFonts w:hint="eastAsia"/>
        </w:rPr>
        <w:t>A</w:t>
      </w:r>
      <w:r>
        <w:rPr>
          <w:rFonts w:hint="eastAsia"/>
        </w:rPr>
        <w:t>银行的经营效率为研究核心，通过前文对</w:t>
      </w:r>
      <w:r>
        <w:rPr>
          <w:rFonts w:hint="eastAsia"/>
        </w:rPr>
        <w:t>A</w:t>
      </w:r>
      <w:r>
        <w:rPr>
          <w:rFonts w:hint="eastAsia"/>
        </w:rPr>
        <w:t>银行经营效率的比较分析，可以看出</w:t>
      </w:r>
      <w:r>
        <w:rPr>
          <w:rFonts w:hint="eastAsia"/>
        </w:rPr>
        <w:t>A</w:t>
      </w:r>
      <w:r>
        <w:rPr>
          <w:rFonts w:hint="eastAsia"/>
        </w:rPr>
        <w:t>银行经营效率水平偏低，仍有极大的提升空间。为</w:t>
      </w:r>
      <w:r>
        <w:rPr>
          <w:rFonts w:hint="eastAsia"/>
        </w:rPr>
        <w:t>A</w:t>
      </w:r>
      <w:r>
        <w:rPr>
          <w:rFonts w:hint="eastAsia"/>
        </w:rPr>
        <w:t>银行经营效率的提高及整体可持续发展，提出以下改进策略。</w:t>
      </w:r>
    </w:p>
    <w:p w14:paraId="7C00ADA5" w14:textId="77777777" w:rsidR="002F092E" w:rsidRDefault="00000000">
      <w:pPr>
        <w:pStyle w:val="3"/>
        <w:spacing w:before="326" w:after="326"/>
        <w:ind w:left="240" w:right="240"/>
      </w:pPr>
      <w:bookmarkStart w:id="314" w:name="_Toc177742590"/>
      <w:r>
        <w:rPr>
          <w:rFonts w:hint="eastAsia"/>
        </w:rPr>
        <w:t>降低存款成本</w:t>
      </w:r>
      <w:bookmarkEnd w:id="314"/>
    </w:p>
    <w:p w14:paraId="41128475" w14:textId="77777777" w:rsidR="002F092E" w:rsidRDefault="00000000">
      <w:pPr>
        <w:pStyle w:val="afe"/>
        <w:ind w:firstLine="480"/>
      </w:pPr>
      <w:r>
        <w:rPr>
          <w:rFonts w:hint="eastAsia"/>
        </w:rPr>
        <w:t>A</w:t>
      </w:r>
      <w:r>
        <w:rPr>
          <w:rFonts w:hint="eastAsia"/>
        </w:rPr>
        <w:t>银行可以通过优化存款结构、改善存款产品设计、开展外部合作等方式提升存款市场份额，降低存款成本。具体来说，</w:t>
      </w:r>
      <w:r>
        <w:rPr>
          <w:rFonts w:hint="eastAsia"/>
        </w:rPr>
        <w:t>A</w:t>
      </w:r>
      <w:r>
        <w:rPr>
          <w:rFonts w:hint="eastAsia"/>
        </w:rPr>
        <w:t>银行可以积极引导客户选择低成本、稳定的长期存款产品，以平衡存款结构。例如，通过推出定期存款或长期储蓄计划等产品，鼓励客户将资金锁定一段时间并享受更高的利率，从而减少对高成本短期存款的依赖。</w:t>
      </w:r>
      <w:r>
        <w:rPr>
          <w:rFonts w:hint="eastAsia"/>
        </w:rPr>
        <w:t>A</w:t>
      </w:r>
      <w:r>
        <w:rPr>
          <w:rFonts w:hint="eastAsia"/>
        </w:rPr>
        <w:t>银行可以扩展业务范围，提供更多增值服务和金融产品，以增加非利息收入比重。通过提供财富管理、投资咨询、保险等金融产品和服务，可以减轻对利息收入的依赖，从而降低存款成本。</w:t>
      </w:r>
      <w:r>
        <w:rPr>
          <w:rFonts w:hint="eastAsia"/>
        </w:rPr>
        <w:t>A</w:t>
      </w:r>
      <w:r>
        <w:rPr>
          <w:rFonts w:hint="eastAsia"/>
        </w:rPr>
        <w:t>银行可以寻求与其他金融机构或合作伙伴的合作机会，以降低存款成本。例如，与其他银行进行联合存款推广活动，共享存款资源，减少竞争对手之间的激烈竞争，降低存款成本。</w:t>
      </w:r>
    </w:p>
    <w:p w14:paraId="7E705D88" w14:textId="77777777" w:rsidR="002F092E" w:rsidRDefault="00000000">
      <w:pPr>
        <w:pStyle w:val="3"/>
        <w:spacing w:before="326" w:after="326"/>
        <w:ind w:left="240" w:right="240"/>
      </w:pPr>
      <w:bookmarkStart w:id="315" w:name="_Toc9251"/>
      <w:bookmarkStart w:id="316" w:name="_Toc177742591"/>
      <w:r>
        <w:rPr>
          <w:rFonts w:hint="eastAsia"/>
        </w:rPr>
        <w:t>加强人才建设</w:t>
      </w:r>
      <w:bookmarkEnd w:id="315"/>
      <w:bookmarkEnd w:id="316"/>
    </w:p>
    <w:p w14:paraId="37C1333A" w14:textId="77777777" w:rsidR="002F092E" w:rsidRDefault="00000000">
      <w:pPr>
        <w:pStyle w:val="afe"/>
        <w:ind w:firstLine="480"/>
      </w:pPr>
      <w:r>
        <w:rPr>
          <w:rFonts w:hint="eastAsia"/>
        </w:rPr>
        <w:t>针对</w:t>
      </w:r>
      <w:r>
        <w:rPr>
          <w:rFonts w:hint="eastAsia"/>
        </w:rPr>
        <w:t>A</w:t>
      </w:r>
      <w:r>
        <w:rPr>
          <w:rFonts w:hint="eastAsia"/>
        </w:rPr>
        <w:t>银行人力成本偏高的问题，通过优化组织架构、建立绩效考核机制、加强人才培养和发展等一系列措施，从根本上解决高成本问题，提高企业的经营效率和盈利能力。</w:t>
      </w:r>
    </w:p>
    <w:p w14:paraId="09D705A0" w14:textId="77777777" w:rsidR="002F092E" w:rsidRDefault="00000000">
      <w:pPr>
        <w:pStyle w:val="afe"/>
        <w:ind w:firstLine="480"/>
      </w:pPr>
      <w:r>
        <w:rPr>
          <w:rFonts w:hint="eastAsia"/>
        </w:rPr>
        <w:t>优化组织架构。一是削减冗余岗位和部门，企业可以通过对各个部门和岗位的分</w:t>
      </w:r>
      <w:r>
        <w:rPr>
          <w:rFonts w:hint="eastAsia"/>
        </w:rPr>
        <w:lastRenderedPageBreak/>
        <w:t>析，精简冗余的岗位和部门，减少员工数量。在决策过程中需要考虑到企业的长远稳定发展，且不能忽视员工的权益。二是重塑流程和工作方式，企业可以对现有流程进行调整和优化，从而提高流程效率。同时，企业还可以推行新的工作方式，如灵活工时制、远程办公等，提高员工的生产效率和积极性。三是专业分工和职能划分，企业可以根据员工的专业背景、工作经验和能力水平，实行专业分工和职能划分，让每个员工都充分发挥自己的专业技能和才干，从而提高整个团队的协作效率。</w:t>
      </w:r>
    </w:p>
    <w:p w14:paraId="18FF7E87" w14:textId="77777777" w:rsidR="002F092E" w:rsidRDefault="00000000">
      <w:pPr>
        <w:pStyle w:val="afe"/>
        <w:ind w:firstLine="480"/>
      </w:pPr>
      <w:r>
        <w:rPr>
          <w:rFonts w:hint="eastAsia"/>
        </w:rPr>
        <w:t>建立绩效考核机制。一是量化评估员工的工作表现，企业可以建立科学合理的绩效指标，如工作完成度、质量和效率等，通过定期的绩效考核来评估员工的工作表现。二是采用科技手段监控员工工作表现，企业可以采用人工智能、大数据等科技手段，对员工的工作表现进行监控和分析，及时发现问题并进行干预，提高团队的整体绩效和效率。三是激励优秀员工，企业可以通过奖金、晋升等方式对绩效优秀的员工进行激励，鼓励他们在工作中不断创新和进取，并为他们树立一个良好的榜样。</w:t>
      </w:r>
    </w:p>
    <w:p w14:paraId="1CA5CBC0" w14:textId="77777777" w:rsidR="002F092E" w:rsidRDefault="00000000">
      <w:pPr>
        <w:pStyle w:val="afe"/>
        <w:ind w:firstLine="480"/>
      </w:pPr>
      <w:r>
        <w:rPr>
          <w:rFonts w:hint="eastAsia"/>
        </w:rPr>
        <w:t>加强人才培养和发展。一是加强员工培训，企业可以加强员工的培训，提高员工的专业素质和管理能力，使员工具备更多的技能和知识储备，以适应企业的改革和发展。二是提供职业发展通道，企业可以提供晋升机会和职位升迁通道，让员工感受到企业的关爱和重视，并激发他们的创造力和积极性。三是吸引优秀人才加入，企业可以在招聘中更加重视人才的素质和能力，通过竞争力的薪酬和福利体系、良好的企业文化等方式，吸引更多高素质的专业人才加入公司，不断提升企业的创新能力和竞争力。</w:t>
      </w:r>
    </w:p>
    <w:p w14:paraId="1F863BE6" w14:textId="77777777" w:rsidR="002F092E" w:rsidRDefault="00000000">
      <w:pPr>
        <w:pStyle w:val="3"/>
        <w:spacing w:before="326" w:after="326"/>
        <w:ind w:left="240" w:right="240"/>
      </w:pPr>
      <w:bookmarkStart w:id="317" w:name="_Toc5466"/>
      <w:bookmarkStart w:id="318" w:name="_Toc20916"/>
      <w:bookmarkStart w:id="319" w:name="_Toc177742592"/>
      <w:r>
        <w:rPr>
          <w:rFonts w:hint="eastAsia"/>
        </w:rPr>
        <w:t>优化收入结构</w:t>
      </w:r>
      <w:bookmarkEnd w:id="317"/>
      <w:bookmarkEnd w:id="318"/>
      <w:bookmarkEnd w:id="319"/>
    </w:p>
    <w:p w14:paraId="7BB4B467" w14:textId="77777777" w:rsidR="002F092E" w:rsidRDefault="00000000">
      <w:pPr>
        <w:pStyle w:val="afe"/>
        <w:ind w:firstLine="480"/>
      </w:pPr>
      <w:r>
        <w:rPr>
          <w:rFonts w:hint="eastAsia"/>
        </w:rPr>
        <w:t>针对</w:t>
      </w:r>
      <w:r>
        <w:rPr>
          <w:rFonts w:hint="eastAsia"/>
        </w:rPr>
        <w:t>A</w:t>
      </w:r>
      <w:r>
        <w:rPr>
          <w:rFonts w:hint="eastAsia"/>
        </w:rPr>
        <w:t>银行收入结构不合理问题，需要采取多种手段补齐短板，如拓展多元化业务、优化营销方式、加强风险管理、引进新技术等，全面提升企业竞争力和盈利能力，从而实现可持续发展。</w:t>
      </w:r>
    </w:p>
    <w:p w14:paraId="5E79C90E" w14:textId="77777777" w:rsidR="002F092E" w:rsidRDefault="00000000">
      <w:pPr>
        <w:pStyle w:val="afe"/>
        <w:ind w:firstLine="480"/>
      </w:pPr>
      <w:r>
        <w:rPr>
          <w:rFonts w:hint="eastAsia"/>
        </w:rPr>
        <w:t>一是拓展多元化业务。</w:t>
      </w:r>
      <w:r>
        <w:rPr>
          <w:rFonts w:hint="eastAsia"/>
        </w:rPr>
        <w:t>A</w:t>
      </w:r>
      <w:r>
        <w:rPr>
          <w:rFonts w:hint="eastAsia"/>
        </w:rPr>
        <w:t>银行可以将目光聚焦在市场需求中尚未被满足的领域，寻找新的业务增长点和收入渠道。这可能需要进行大量的市场研究和数据分析工作，以便找到最优的机会。比如，</w:t>
      </w:r>
      <w:r>
        <w:rPr>
          <w:rFonts w:hint="eastAsia"/>
        </w:rPr>
        <w:t>A</w:t>
      </w:r>
      <w:r>
        <w:rPr>
          <w:rFonts w:hint="eastAsia"/>
        </w:rPr>
        <w:t>银行可以考虑在个人金融、中小企业金融、证券发行、电子商务、基金等领域拓展业务，从而提供更多、更有价值的产品和服务，创造新的</w:t>
      </w:r>
      <w:r>
        <w:rPr>
          <w:rFonts w:hint="eastAsia"/>
        </w:rPr>
        <w:lastRenderedPageBreak/>
        <w:t>利润来源。</w:t>
      </w:r>
    </w:p>
    <w:p w14:paraId="0122FED3" w14:textId="77777777" w:rsidR="002F092E" w:rsidRDefault="00000000">
      <w:pPr>
        <w:pStyle w:val="afe"/>
        <w:ind w:firstLine="480"/>
      </w:pPr>
      <w:r>
        <w:rPr>
          <w:rFonts w:hint="eastAsia"/>
        </w:rPr>
        <w:t>二是优化营销方式。</w:t>
      </w:r>
      <w:r>
        <w:rPr>
          <w:rFonts w:hint="eastAsia"/>
        </w:rPr>
        <w:t>A</w:t>
      </w:r>
      <w:r>
        <w:rPr>
          <w:rFonts w:hint="eastAsia"/>
        </w:rPr>
        <w:t>银行应该加强市场营销能力，并采取一些创新性的策略来吸引更多客户和市场份额。他们可以结合互联网和社交媒体等数字化渠道，实施个性化营销策略，例如利用客户数据分析工具和</w:t>
      </w:r>
      <w:r>
        <w:rPr>
          <w:rFonts w:hint="eastAsia"/>
        </w:rPr>
        <w:t>AI</w:t>
      </w:r>
      <w:r>
        <w:rPr>
          <w:rFonts w:hint="eastAsia"/>
        </w:rPr>
        <w:t>技术，根据客户需求精准推送营销信息。此外，</w:t>
      </w:r>
      <w:r>
        <w:rPr>
          <w:rFonts w:hint="eastAsia"/>
        </w:rPr>
        <w:t>A</w:t>
      </w:r>
      <w:r>
        <w:rPr>
          <w:rFonts w:hint="eastAsia"/>
        </w:rPr>
        <w:t>银行还可以与客户保持密切联系，通过定期的问卷调查和客户反馈意见收集，优化营销策略。</w:t>
      </w:r>
    </w:p>
    <w:p w14:paraId="369684DF" w14:textId="77777777" w:rsidR="002F092E" w:rsidRDefault="00000000">
      <w:pPr>
        <w:pStyle w:val="afe"/>
        <w:ind w:firstLine="480"/>
      </w:pPr>
      <w:r>
        <w:rPr>
          <w:rFonts w:hint="eastAsia"/>
        </w:rPr>
        <w:t>三是加强风险管理。鉴于</w:t>
      </w:r>
      <w:r>
        <w:rPr>
          <w:rFonts w:hint="eastAsia"/>
        </w:rPr>
        <w:t>A</w:t>
      </w:r>
      <w:r>
        <w:rPr>
          <w:rFonts w:hint="eastAsia"/>
        </w:rPr>
        <w:t>银行目前收入结构过于单一，存在盈利能力易受市场变化等不可控因素的风险，因此需要建立完善的风险管理制度。这可以包括加强风险感知和监管、定期开展风险评估和压力测试，以及制定应对紧急情况的计划。同时，</w:t>
      </w:r>
      <w:r>
        <w:rPr>
          <w:rFonts w:hint="eastAsia"/>
        </w:rPr>
        <w:t>A</w:t>
      </w:r>
      <w:r>
        <w:rPr>
          <w:rFonts w:hint="eastAsia"/>
        </w:rPr>
        <w:t>银行还需要加强内部控制和合规审查，以确保业务稳健发展。</w:t>
      </w:r>
    </w:p>
    <w:p w14:paraId="47743CE6" w14:textId="77777777" w:rsidR="002F092E" w:rsidRDefault="00000000">
      <w:pPr>
        <w:pStyle w:val="afe"/>
        <w:ind w:firstLine="480"/>
      </w:pPr>
      <w:r>
        <w:rPr>
          <w:rFonts w:hint="eastAsia"/>
        </w:rPr>
        <w:t>四是引进新技术。</w:t>
      </w:r>
      <w:r>
        <w:rPr>
          <w:rFonts w:hint="eastAsia"/>
        </w:rPr>
        <w:t>A</w:t>
      </w:r>
      <w:r>
        <w:rPr>
          <w:rFonts w:hint="eastAsia"/>
        </w:rPr>
        <w:t>银行可以通过数字化转型和引进新技术，提高业务效率和客户体验，从而增加收益。例如，可以探索人工智能、区块链等前沿技术在业务流程中的应用，实现业务自动化，减少成本和错误率，提高收益和效率。此外，</w:t>
      </w:r>
      <w:r>
        <w:rPr>
          <w:rFonts w:hint="eastAsia"/>
        </w:rPr>
        <w:t>A</w:t>
      </w:r>
      <w:r>
        <w:rPr>
          <w:rFonts w:hint="eastAsia"/>
        </w:rPr>
        <w:t>银行还可以优化网上银行和移动端银行应用程序，提高用户体验，增强品牌认知度。</w:t>
      </w:r>
    </w:p>
    <w:p w14:paraId="51511959" w14:textId="77777777" w:rsidR="002F092E" w:rsidRDefault="00000000">
      <w:pPr>
        <w:pStyle w:val="3"/>
        <w:spacing w:before="326" w:after="326"/>
        <w:ind w:left="240" w:right="240"/>
      </w:pPr>
      <w:bookmarkStart w:id="320" w:name="_Toc177742593"/>
      <w:r>
        <w:rPr>
          <w:rFonts w:hint="eastAsia"/>
        </w:rPr>
        <w:t>创新管理方法</w:t>
      </w:r>
      <w:bookmarkEnd w:id="320"/>
      <w:r>
        <w:t xml:space="preserve"> </w:t>
      </w:r>
    </w:p>
    <w:p w14:paraId="2F464459" w14:textId="77777777" w:rsidR="002F092E" w:rsidRDefault="00000000">
      <w:pPr>
        <w:pStyle w:val="afe"/>
        <w:ind w:firstLine="480"/>
      </w:pPr>
      <w:r>
        <w:rPr>
          <w:rFonts w:hint="eastAsia"/>
        </w:rPr>
        <w:t>加强对银行业务流程和管理的全面改进，从贷款、存款、投资、绩效评估等方面提高银行经营效率和盈利能力，提高银行的市场竞争力和可持续发展能力。</w:t>
      </w:r>
    </w:p>
    <w:p w14:paraId="35B8DC14" w14:textId="77777777" w:rsidR="002F092E" w:rsidRDefault="00000000">
      <w:r>
        <w:rPr>
          <w:rFonts w:hint="eastAsia"/>
        </w:rPr>
        <w:t>贷款管理方面：一是加强贷款审批，对贷款申请人的信用历史和还款能力进行严格审核，确保贷款的安全性和可靠性。二是定期跟踪贷款情况，建立完善的还款追踪机制，及时识别和解决贷款拖欠问题，控制坏账率。三是采取适当的措施，对于贷款逾期的客户，可以采取电话催收、发短信提醒等方式，减少不良资产的形成。</w:t>
      </w:r>
    </w:p>
    <w:p w14:paraId="0FDFCBA0" w14:textId="77777777" w:rsidR="002F092E" w:rsidRDefault="00000000">
      <w:r>
        <w:rPr>
          <w:rFonts w:hint="eastAsia"/>
        </w:rPr>
        <w:t>存款管理方面：一是开发理财产品和金融服务，根据市场需求和客户需求，推出多样化的理财产品和服务，吸引客户增加存款。二是合理安排存款使用，制定合理的资金流动计划，确保存款资金得到充分利用，提高现金流利用率。</w:t>
      </w:r>
    </w:p>
    <w:p w14:paraId="1793833B" w14:textId="77777777" w:rsidR="002F092E" w:rsidRDefault="00000000">
      <w:r>
        <w:rPr>
          <w:rFonts w:hint="eastAsia"/>
        </w:rPr>
        <w:t>投资决策方面：一是深入研究市场和行业，通过调研市场和行业状况，了解客户需求和投资机会，选择符合风险偏好和收益要求的投资项目。二是多元化投资方式，采用多元化的投资方式，例如产品组合投资、股票、基金等多种投资方式与定期存款</w:t>
      </w:r>
      <w:r>
        <w:rPr>
          <w:rFonts w:hint="eastAsia"/>
        </w:rPr>
        <w:lastRenderedPageBreak/>
        <w:t>相结合，降低投资风险。三是建立科学的绩效评估体系，制定明确的投资指南和绩效评估标准，通过科学的绩效评估体系对投资业绩进行监督和评估，及时调整投资策略，提高资产的运营效率和利润水平。</w:t>
      </w:r>
    </w:p>
    <w:p w14:paraId="111E3A90" w14:textId="77777777" w:rsidR="002F092E" w:rsidRDefault="00000000">
      <w:r>
        <w:rPr>
          <w:rFonts w:hint="eastAsia"/>
        </w:rPr>
        <w:t>绩效评估方面：一是引入</w:t>
      </w:r>
      <w:r>
        <w:rPr>
          <w:rFonts w:hint="eastAsia"/>
        </w:rPr>
        <w:t>DEA</w:t>
      </w:r>
      <w:r>
        <w:rPr>
          <w:rFonts w:hint="eastAsia"/>
        </w:rPr>
        <w:t>模型，采用</w:t>
      </w:r>
      <w:r>
        <w:rPr>
          <w:rFonts w:hint="eastAsia"/>
        </w:rPr>
        <w:t>DEA</w:t>
      </w:r>
      <w:r>
        <w:rPr>
          <w:rFonts w:hint="eastAsia"/>
        </w:rPr>
        <w:t>模型对银行业务进行效率评估，可以识别出各部门和业务的效率差异，为管理层提供科学的决策依据。二是建立</w:t>
      </w:r>
      <w:r>
        <w:rPr>
          <w:rFonts w:hint="eastAsia"/>
        </w:rPr>
        <w:t>KPI</w:t>
      </w:r>
      <w:r>
        <w:rPr>
          <w:rFonts w:hint="eastAsia"/>
        </w:rPr>
        <w:t>绩效指标体系，制定符合银行业务特点的</w:t>
      </w:r>
      <w:r>
        <w:rPr>
          <w:rFonts w:hint="eastAsia"/>
        </w:rPr>
        <w:t>KPI</w:t>
      </w:r>
      <w:r>
        <w:rPr>
          <w:rFonts w:hint="eastAsia"/>
        </w:rPr>
        <w:t>绩效指标体系，对银行经营效果进行定量分析，全面了解银行业务运营状况，发现问题并提出改进措施。三是绩效评估结果应用：将绩效评估结果应用于业务管理中，加强对业务流程、人力资源、投资决策、质量管理等方面的监督和管理，推动银行业务的优化和创新。</w:t>
      </w:r>
    </w:p>
    <w:p w14:paraId="4FB96EC4" w14:textId="77777777" w:rsidR="002F092E" w:rsidRDefault="00000000">
      <w:pPr>
        <w:pStyle w:val="3"/>
        <w:spacing w:before="326" w:after="326"/>
        <w:ind w:left="240" w:right="240"/>
      </w:pPr>
      <w:bookmarkStart w:id="321" w:name="_Toc3536"/>
      <w:bookmarkStart w:id="322" w:name="_Toc15897"/>
      <w:bookmarkStart w:id="323" w:name="_Toc177742594"/>
      <w:r>
        <w:rPr>
          <w:rFonts w:hint="eastAsia"/>
        </w:rPr>
        <w:t>提高</w:t>
      </w:r>
      <w:bookmarkEnd w:id="321"/>
      <w:bookmarkEnd w:id="322"/>
      <w:r>
        <w:rPr>
          <w:rFonts w:hint="eastAsia"/>
        </w:rPr>
        <w:t>盈利能力</w:t>
      </w:r>
      <w:bookmarkEnd w:id="323"/>
      <w:r>
        <w:t xml:space="preserve"> </w:t>
      </w:r>
    </w:p>
    <w:p w14:paraId="17DB47D9" w14:textId="77777777" w:rsidR="002F092E" w:rsidRDefault="00000000">
      <w:pPr>
        <w:pStyle w:val="afe"/>
        <w:ind w:firstLine="480"/>
      </w:pPr>
      <w:r>
        <w:rPr>
          <w:rFonts w:hint="eastAsia"/>
        </w:rPr>
        <w:t>A</w:t>
      </w:r>
      <w:r>
        <w:rPr>
          <w:rFonts w:hint="eastAsia"/>
        </w:rPr>
        <w:t>银行需要在风险控制、资产配置和资产周转率等方面进行全面改进，以提高其盈利能力，实现</w:t>
      </w:r>
      <w:r>
        <w:rPr>
          <w:rFonts w:hint="eastAsia"/>
        </w:rPr>
        <w:t>DEA</w:t>
      </w:r>
      <w:r>
        <w:rPr>
          <w:rFonts w:hint="eastAsia"/>
        </w:rPr>
        <w:t>有效。</w:t>
      </w:r>
    </w:p>
    <w:p w14:paraId="525FFFDC" w14:textId="77777777" w:rsidR="002F092E" w:rsidRDefault="00000000">
      <w:pPr>
        <w:pStyle w:val="afe"/>
        <w:ind w:firstLine="480"/>
      </w:pPr>
      <w:r>
        <w:rPr>
          <w:rFonts w:hint="eastAsia"/>
        </w:rPr>
        <w:t>一是加强风险控制。</w:t>
      </w:r>
      <w:r>
        <w:rPr>
          <w:rFonts w:hint="eastAsia"/>
        </w:rPr>
        <w:t>A</w:t>
      </w:r>
      <w:r>
        <w:rPr>
          <w:rFonts w:hint="eastAsia"/>
        </w:rPr>
        <w:t>银行应该收紧贷款发放政策，审慎评估贷款申请人的还款能力和抵押品价值，通过建立更专业的风险管理体系来降低贷款违约率和坏账率。这将有助于提高银行的资产质量，提高信用评级，从而吸引更多的信誉良好借款人，促进贷款利润的提升。</w:t>
      </w:r>
    </w:p>
    <w:p w14:paraId="47E78552" w14:textId="77777777" w:rsidR="002F092E" w:rsidRDefault="00000000">
      <w:pPr>
        <w:pStyle w:val="afe"/>
        <w:ind w:firstLine="480"/>
      </w:pPr>
      <w:r>
        <w:rPr>
          <w:rFonts w:hint="eastAsia"/>
        </w:rPr>
        <w:t>二是优化资产配置。</w:t>
      </w:r>
      <w:r>
        <w:rPr>
          <w:rFonts w:hint="eastAsia"/>
        </w:rPr>
        <w:t>A</w:t>
      </w:r>
      <w:r>
        <w:rPr>
          <w:rFonts w:hint="eastAsia"/>
        </w:rPr>
        <w:t>银行应该重新考虑其资产配置，并将资产分配到最具有收益潜力的领域。银行可以通过研究市场趋势、行业前景以及客户需求等因素，调整资产配置比例，优化收益结构。例如，银行可以增加对高风险、高收益的投资品种的配置比例，如股票、基金等。但需要注意的是，投资需遵循风险控制原则，确保投资风险不会过高导致亏损。</w:t>
      </w:r>
    </w:p>
    <w:p w14:paraId="17F271EF" w14:textId="77777777" w:rsidR="002F092E" w:rsidRDefault="00000000">
      <w:pPr>
        <w:pStyle w:val="afe"/>
        <w:ind w:firstLine="480"/>
      </w:pPr>
      <w:r>
        <w:rPr>
          <w:rFonts w:hint="eastAsia"/>
        </w:rPr>
        <w:t>三是提高资产周转率。</w:t>
      </w:r>
      <w:r>
        <w:rPr>
          <w:rFonts w:hint="eastAsia"/>
        </w:rPr>
        <w:t>A</w:t>
      </w:r>
      <w:r>
        <w:rPr>
          <w:rFonts w:hint="eastAsia"/>
        </w:rPr>
        <w:t>银行应该注重资产的流动性，并通过提高资产周转率来增加盈利能力。银行可以通过减少现金占用来提高流动性，同时加强与客户的沟通，推出更多具有吸引力的金融产品，提高客户黏性，促进资金流入。此外，</w:t>
      </w:r>
      <w:r>
        <w:rPr>
          <w:rFonts w:hint="eastAsia"/>
        </w:rPr>
        <w:t>A</w:t>
      </w:r>
      <w:r>
        <w:rPr>
          <w:rFonts w:hint="eastAsia"/>
        </w:rPr>
        <w:t>银行还应该优化自身运营流程，减少非必要的人力物力成本，提高业务办理效率。</w:t>
      </w:r>
      <w:r>
        <w:br w:type="page"/>
      </w:r>
    </w:p>
    <w:p w14:paraId="4B099AD1" w14:textId="77777777" w:rsidR="002F092E" w:rsidRDefault="00000000">
      <w:pPr>
        <w:pStyle w:val="1"/>
        <w:spacing w:before="326" w:after="326"/>
      </w:pPr>
      <w:bookmarkStart w:id="324" w:name="_Toc18593"/>
      <w:bookmarkStart w:id="325" w:name="_Toc177742595"/>
      <w:r>
        <w:lastRenderedPageBreak/>
        <w:t>总结</w:t>
      </w:r>
      <w:r>
        <w:rPr>
          <w:rFonts w:hint="eastAsia"/>
        </w:rPr>
        <w:t>和</w:t>
      </w:r>
      <w:r>
        <w:t>展望</w:t>
      </w:r>
      <w:bookmarkEnd w:id="299"/>
      <w:bookmarkEnd w:id="324"/>
      <w:bookmarkEnd w:id="325"/>
    </w:p>
    <w:p w14:paraId="4A851838" w14:textId="77777777" w:rsidR="002F092E" w:rsidRDefault="00000000">
      <w:pPr>
        <w:pStyle w:val="20"/>
      </w:pPr>
      <w:bookmarkStart w:id="326" w:name="_Toc177742596"/>
      <w:r>
        <w:rPr>
          <w:rFonts w:hint="eastAsia"/>
        </w:rPr>
        <w:t>总结</w:t>
      </w:r>
      <w:bookmarkEnd w:id="326"/>
    </w:p>
    <w:p w14:paraId="6EFF0371" w14:textId="77777777" w:rsidR="002F092E" w:rsidRDefault="00000000">
      <w:pPr>
        <w:adjustRightInd w:val="0"/>
        <w:snapToGrid w:val="0"/>
        <w:jc w:val="left"/>
      </w:pPr>
      <w:r>
        <w:rPr>
          <w:rFonts w:hint="eastAsia"/>
        </w:rPr>
        <w:t>本文主要研究了商业银行的经营效率，以</w:t>
      </w:r>
      <w:r>
        <w:rPr>
          <w:rFonts w:hint="eastAsia"/>
        </w:rPr>
        <w:t>A</w:t>
      </w:r>
      <w:r>
        <w:rPr>
          <w:rFonts w:hint="eastAsia"/>
        </w:rPr>
        <w:t>银行为例进行了实证分析。首先回顾了前人对银行效率相关理论的研究，接着立足</w:t>
      </w:r>
      <w:r>
        <w:rPr>
          <w:rFonts w:hint="eastAsia"/>
        </w:rPr>
        <w:t>A</w:t>
      </w:r>
      <w:r>
        <w:rPr>
          <w:rFonts w:hint="eastAsia"/>
        </w:rPr>
        <w:t>银行当前实际发展情况，引入</w:t>
      </w:r>
      <w:r>
        <w:rPr>
          <w:rFonts w:hint="eastAsia"/>
        </w:rPr>
        <w:t>DEA</w:t>
      </w:r>
      <w:r>
        <w:rPr>
          <w:rFonts w:hint="eastAsia"/>
        </w:rPr>
        <w:t>模型来进行效率分析。在建模过程中，将费用成本率、存款成本率、劳动力成本率作为投入变量，资产净利润率、利息收入占比作为产出变量，利用</w:t>
      </w:r>
      <w:r>
        <w:rPr>
          <w:rFonts w:hint="eastAsia"/>
        </w:rPr>
        <w:t>DEA</w:t>
      </w:r>
      <w:r>
        <w:rPr>
          <w:rFonts w:hint="eastAsia"/>
        </w:rPr>
        <w:t>模型对</w:t>
      </w:r>
      <w:r>
        <w:rPr>
          <w:rFonts w:hint="eastAsia"/>
        </w:rPr>
        <w:t>A</w:t>
      </w:r>
      <w:r>
        <w:rPr>
          <w:rFonts w:hint="eastAsia"/>
        </w:rPr>
        <w:t>银行及其</w:t>
      </w:r>
      <w:r>
        <w:rPr>
          <w:rFonts w:hint="eastAsia"/>
        </w:rPr>
        <w:t>24</w:t>
      </w:r>
      <w:r>
        <w:rPr>
          <w:rFonts w:hint="eastAsia"/>
        </w:rPr>
        <w:t>家参照支行在</w:t>
      </w:r>
      <w:r>
        <w:rPr>
          <w:rFonts w:hint="eastAsia"/>
        </w:rPr>
        <w:t>2018-2022</w:t>
      </w:r>
      <w:r>
        <w:rPr>
          <w:rFonts w:hint="eastAsia"/>
        </w:rPr>
        <w:t>年间的运营效率进行了测算。通过</w:t>
      </w:r>
      <w:r>
        <w:rPr>
          <w:rFonts w:hint="eastAsia"/>
        </w:rPr>
        <w:t>DEA</w:t>
      </w:r>
      <w:r>
        <w:rPr>
          <w:rFonts w:hint="eastAsia"/>
        </w:rPr>
        <w:t>方法深入地分析该行经营效率低下的原因，并提出了相应的解决方法，具体的改进策略包括降低存款成本、加强人才建设、优化收入结构、创新管理方法、提高盈利能力等。具体分析情况如下：</w:t>
      </w:r>
    </w:p>
    <w:p w14:paraId="483403DB" w14:textId="77777777" w:rsidR="002F092E" w:rsidRDefault="00000000">
      <w:pPr>
        <w:adjustRightInd w:val="0"/>
        <w:snapToGrid w:val="0"/>
        <w:jc w:val="left"/>
      </w:pPr>
      <w:r>
        <w:rPr>
          <w:rFonts w:hint="eastAsia"/>
        </w:rPr>
        <w:t>一是通过研究梳理效率相关理论基础和工具，确定测算银行效率评价模型的整体思路和方法。</w:t>
      </w:r>
    </w:p>
    <w:p w14:paraId="0E84C180" w14:textId="77777777" w:rsidR="002F092E" w:rsidRDefault="00000000">
      <w:pPr>
        <w:adjustRightInd w:val="0"/>
        <w:snapToGrid w:val="0"/>
        <w:jc w:val="left"/>
      </w:pPr>
      <w:r>
        <w:rPr>
          <w:rFonts w:hint="eastAsia"/>
        </w:rPr>
        <w:t>二是运用</w:t>
      </w:r>
      <w:r>
        <w:rPr>
          <w:rFonts w:hint="eastAsia"/>
        </w:rPr>
        <w:t>DEA</w:t>
      </w:r>
      <w:r>
        <w:rPr>
          <w:rFonts w:hint="eastAsia"/>
        </w:rPr>
        <w:t>模型分析</w:t>
      </w:r>
      <w:r>
        <w:rPr>
          <w:rFonts w:hint="eastAsia"/>
        </w:rPr>
        <w:t>A</w:t>
      </w:r>
      <w:r>
        <w:rPr>
          <w:rFonts w:hint="eastAsia"/>
        </w:rPr>
        <w:t>银行运行效率，揭示其经营问题。</w:t>
      </w:r>
      <w:r>
        <w:rPr>
          <w:rFonts w:cs="Times New Roman" w:hint="eastAsia"/>
        </w:rPr>
        <w:t>本文通过比较分析法，研究国内外指标变量的选取，科学地选择适合本文研究的变量；比较不同年限银行效率测度分值，客观评价效率趋势；</w:t>
      </w:r>
      <w:r>
        <w:rPr>
          <w:rFonts w:hint="eastAsia"/>
        </w:rPr>
        <w:t>通过比较</w:t>
      </w:r>
      <w:r>
        <w:rPr>
          <w:rFonts w:hint="eastAsia"/>
        </w:rPr>
        <w:t>A</w:t>
      </w:r>
      <w:r>
        <w:rPr>
          <w:rFonts w:hint="eastAsia"/>
        </w:rPr>
        <w:t>银行与效率前沿面上其他支行在技术效率、纯技术效率、规模效率等方面的差距，提出改善经营效率的方法。</w:t>
      </w:r>
    </w:p>
    <w:p w14:paraId="16001648" w14:textId="77777777" w:rsidR="002F092E" w:rsidRDefault="00000000">
      <w:pPr>
        <w:adjustRightInd w:val="0"/>
        <w:snapToGrid w:val="0"/>
        <w:jc w:val="left"/>
      </w:pPr>
      <w:r>
        <w:rPr>
          <w:rFonts w:hint="eastAsia"/>
        </w:rPr>
        <w:t>经过对测算结果的分析，发现</w:t>
      </w:r>
      <w:r>
        <w:rPr>
          <w:rFonts w:hint="eastAsia"/>
        </w:rPr>
        <w:t>A</w:t>
      </w:r>
      <w:r>
        <w:rPr>
          <w:rFonts w:hint="eastAsia"/>
        </w:rPr>
        <w:t>银行的整体经营效率较高，但并未达到</w:t>
      </w:r>
      <w:r>
        <w:rPr>
          <w:rFonts w:hint="eastAsia"/>
        </w:rPr>
        <w:t>DEA</w:t>
      </w:r>
      <w:r>
        <w:rPr>
          <w:rFonts w:hint="eastAsia"/>
        </w:rPr>
        <w:t>的有效水平。这表明</w:t>
      </w:r>
      <w:r>
        <w:rPr>
          <w:rFonts w:hint="eastAsia"/>
        </w:rPr>
        <w:t>A</w:t>
      </w:r>
      <w:r>
        <w:rPr>
          <w:rFonts w:hint="eastAsia"/>
        </w:rPr>
        <w:t>银行近年来在内部经营管理方面存在问题，需要重新审视其管理模式和策略，并从根本上优化内部管理机制和体系，完善管理流程，以提升综合能力。在规模效率方面，</w:t>
      </w:r>
      <w:r>
        <w:rPr>
          <w:rFonts w:hint="eastAsia"/>
        </w:rPr>
        <w:t>A</w:t>
      </w:r>
      <w:r>
        <w:rPr>
          <w:rFonts w:hint="eastAsia"/>
        </w:rPr>
        <w:t>银行呈现出规模收益递增的趋势，因此可以通过适当扩大生产规模来提升效率。</w:t>
      </w:r>
      <w:r>
        <w:rPr>
          <w:rFonts w:hint="eastAsia"/>
        </w:rPr>
        <w:t>DEA</w:t>
      </w:r>
      <w:r>
        <w:rPr>
          <w:rFonts w:hint="eastAsia"/>
        </w:rPr>
        <w:t>效率分析的运用能够准确指出商业银行的问题，并有针对性地进行改进，而非盲目地改进完成情况指标，从而不会忽略整体运行效率。</w:t>
      </w:r>
    </w:p>
    <w:p w14:paraId="1C638646" w14:textId="77777777" w:rsidR="002F092E" w:rsidRDefault="00000000">
      <w:pPr>
        <w:adjustRightInd w:val="0"/>
        <w:snapToGrid w:val="0"/>
        <w:jc w:val="left"/>
      </w:pPr>
      <w:r>
        <w:rPr>
          <w:rFonts w:hint="eastAsia"/>
        </w:rPr>
        <w:t>三是，针对</w:t>
      </w:r>
      <w:r>
        <w:rPr>
          <w:rFonts w:hint="eastAsia"/>
        </w:rPr>
        <w:t>A</w:t>
      </w:r>
      <w:r>
        <w:rPr>
          <w:rFonts w:hint="eastAsia"/>
        </w:rPr>
        <w:t>银行的具体情况进行了投入产出冗余分析，这些分析结果将为</w:t>
      </w:r>
      <w:r>
        <w:rPr>
          <w:rFonts w:hint="eastAsia"/>
        </w:rPr>
        <w:t>A</w:t>
      </w:r>
      <w:r>
        <w:rPr>
          <w:rFonts w:hint="eastAsia"/>
        </w:rPr>
        <w:t>银行未来一段时间的发展目标和策略提供重要依据。</w:t>
      </w:r>
      <w:r>
        <w:rPr>
          <w:rFonts w:hint="eastAsia"/>
        </w:rPr>
        <w:t>A</w:t>
      </w:r>
      <w:r>
        <w:rPr>
          <w:rFonts w:hint="eastAsia"/>
        </w:rPr>
        <w:t>银行不仅可以了解自身需要在管理或规模方面做出改进，还可以了解具体哪些因素需要减少投入或优化资源配置以提高产出。通过对</w:t>
      </w:r>
      <w:r>
        <w:rPr>
          <w:rFonts w:hint="eastAsia"/>
        </w:rPr>
        <w:t>A</w:t>
      </w:r>
      <w:r>
        <w:rPr>
          <w:rFonts w:hint="eastAsia"/>
        </w:rPr>
        <w:t>银行</w:t>
      </w:r>
      <w:r>
        <w:rPr>
          <w:rFonts w:hint="eastAsia"/>
        </w:rPr>
        <w:t>2022</w:t>
      </w:r>
      <w:r>
        <w:rPr>
          <w:rFonts w:hint="eastAsia"/>
        </w:rPr>
        <w:t>年的投入产出冗余情况进行了具体分析，运用松弛变量实现了</w:t>
      </w:r>
      <w:r>
        <w:rPr>
          <w:rFonts w:hint="eastAsia"/>
        </w:rPr>
        <w:t>DEA</w:t>
      </w:r>
      <w:r>
        <w:rPr>
          <w:rFonts w:hint="eastAsia"/>
        </w:rPr>
        <w:t>的有效。</w:t>
      </w:r>
      <w:r>
        <w:rPr>
          <w:rFonts w:hint="eastAsia"/>
        </w:rPr>
        <w:t>DEA</w:t>
      </w:r>
      <w:r>
        <w:rPr>
          <w:rFonts w:hint="eastAsia"/>
        </w:rPr>
        <w:t>效率水平的测算结果不仅可以作为网点发展的有力依据，也可</w:t>
      </w:r>
      <w:r>
        <w:rPr>
          <w:rFonts w:hint="eastAsia"/>
        </w:rPr>
        <w:lastRenderedPageBreak/>
        <w:t>以成为支行计划提升效率的重要参考。</w:t>
      </w:r>
    </w:p>
    <w:p w14:paraId="3122F529" w14:textId="77777777" w:rsidR="002F092E" w:rsidRDefault="00000000">
      <w:pPr>
        <w:adjustRightInd w:val="0"/>
        <w:snapToGrid w:val="0"/>
        <w:jc w:val="left"/>
      </w:pPr>
      <w:r>
        <w:rPr>
          <w:rFonts w:hint="eastAsia"/>
        </w:rPr>
        <w:t>四是，提出了</w:t>
      </w:r>
      <w:r>
        <w:rPr>
          <w:rFonts w:hint="eastAsia"/>
        </w:rPr>
        <w:t>A</w:t>
      </w:r>
      <w:r>
        <w:rPr>
          <w:rFonts w:hint="eastAsia"/>
        </w:rPr>
        <w:t>银行效率提升的具体改进策略，包括：降低存款成本、加强人才建设、优化收入结构、创新管理方法以及提高盈利能力等五个方面的措施。结合</w:t>
      </w:r>
      <w:r>
        <w:rPr>
          <w:rFonts w:hint="eastAsia"/>
        </w:rPr>
        <w:t>A</w:t>
      </w:r>
      <w:r>
        <w:rPr>
          <w:rFonts w:hint="eastAsia"/>
        </w:rPr>
        <w:t>银行实际情况提出了具体的改进建议：</w:t>
      </w:r>
    </w:p>
    <w:p w14:paraId="2523F58C" w14:textId="77777777" w:rsidR="002F092E" w:rsidRDefault="00000000">
      <w:pPr>
        <w:adjustRightInd w:val="0"/>
        <w:snapToGrid w:val="0"/>
        <w:jc w:val="left"/>
      </w:pPr>
      <w:r>
        <w:rPr>
          <w:rFonts w:hint="eastAsia"/>
        </w:rPr>
        <w:t>第一，</w:t>
      </w:r>
      <w:r>
        <w:rPr>
          <w:rFonts w:hint="eastAsia"/>
        </w:rPr>
        <w:t>A</w:t>
      </w:r>
      <w:r>
        <w:rPr>
          <w:rFonts w:hint="eastAsia"/>
        </w:rPr>
        <w:t>银行可以通过优化存款结构、改善存款产品设计、开展外部合作等方式提升存款市场份额，降低存款成本。</w:t>
      </w:r>
    </w:p>
    <w:p w14:paraId="6F8FB28E" w14:textId="77777777" w:rsidR="002F092E" w:rsidRDefault="00000000">
      <w:pPr>
        <w:adjustRightInd w:val="0"/>
        <w:snapToGrid w:val="0"/>
        <w:jc w:val="left"/>
      </w:pPr>
      <w:r>
        <w:rPr>
          <w:rFonts w:hint="eastAsia"/>
        </w:rPr>
        <w:t>第二，针对</w:t>
      </w:r>
      <w:r>
        <w:rPr>
          <w:rFonts w:hint="eastAsia"/>
        </w:rPr>
        <w:t>A</w:t>
      </w:r>
      <w:r>
        <w:rPr>
          <w:rFonts w:hint="eastAsia"/>
        </w:rPr>
        <w:t>银行人力成本偏高的问题，通过优化组织架构、建立绩效考核机制、加强人才培养和发展等一系列措施，从根本上解决高成本问题，提高企业的经营效率和盈利能力。</w:t>
      </w:r>
    </w:p>
    <w:p w14:paraId="76C1E25A" w14:textId="77777777" w:rsidR="002F092E" w:rsidRDefault="00000000">
      <w:pPr>
        <w:adjustRightInd w:val="0"/>
        <w:snapToGrid w:val="0"/>
        <w:jc w:val="left"/>
      </w:pPr>
      <w:r>
        <w:rPr>
          <w:rFonts w:hint="eastAsia"/>
        </w:rPr>
        <w:t>第三，针对</w:t>
      </w:r>
      <w:r>
        <w:rPr>
          <w:rFonts w:hint="eastAsia"/>
        </w:rPr>
        <w:t>A</w:t>
      </w:r>
      <w:r>
        <w:rPr>
          <w:rFonts w:hint="eastAsia"/>
        </w:rPr>
        <w:t>银行收入结构不合理问题，需要采取多种手段补齐短板，如拓展多元化业务、优化营销方式、加强风险管理、引进新技术等，全面提升企业竞争力和盈利能力，从而实现可持续发展。</w:t>
      </w:r>
    </w:p>
    <w:p w14:paraId="07157EC6" w14:textId="77777777" w:rsidR="002F092E" w:rsidRDefault="00000000">
      <w:pPr>
        <w:adjustRightInd w:val="0"/>
        <w:snapToGrid w:val="0"/>
        <w:jc w:val="left"/>
      </w:pPr>
      <w:r>
        <w:rPr>
          <w:rFonts w:hint="eastAsia"/>
        </w:rPr>
        <w:t>第四，加强对银行业务流程和管理的全面改进，从贷款、存款、投资、绩效评估等方面提高银行经营效率和盈利能力，提高银行的市场竞争力和可持续发展能力。</w:t>
      </w:r>
    </w:p>
    <w:p w14:paraId="5EAD30F1" w14:textId="77777777" w:rsidR="002F092E" w:rsidRDefault="00000000">
      <w:pPr>
        <w:adjustRightInd w:val="0"/>
        <w:snapToGrid w:val="0"/>
        <w:jc w:val="left"/>
      </w:pPr>
      <w:r>
        <w:rPr>
          <w:rFonts w:hint="eastAsia"/>
        </w:rPr>
        <w:t>第五，</w:t>
      </w:r>
      <w:r>
        <w:rPr>
          <w:rFonts w:hint="eastAsia"/>
        </w:rPr>
        <w:t>A</w:t>
      </w:r>
      <w:r>
        <w:rPr>
          <w:rFonts w:hint="eastAsia"/>
        </w:rPr>
        <w:t>银行需要在风险控制、资产配置和资产周转率等方面进行全面改进，以提高其盈利能力。</w:t>
      </w:r>
    </w:p>
    <w:p w14:paraId="353B848A" w14:textId="77777777" w:rsidR="002F092E" w:rsidRDefault="00000000">
      <w:pPr>
        <w:pStyle w:val="20"/>
      </w:pPr>
      <w:bookmarkStart w:id="327" w:name="_Toc25133"/>
      <w:bookmarkStart w:id="328" w:name="_Toc12517"/>
      <w:bookmarkStart w:id="329" w:name="_Toc16955"/>
      <w:bookmarkStart w:id="330" w:name="_Toc177742597"/>
      <w:r>
        <w:t>展望</w:t>
      </w:r>
      <w:bookmarkEnd w:id="327"/>
      <w:bookmarkEnd w:id="328"/>
      <w:bookmarkEnd w:id="329"/>
      <w:bookmarkEnd w:id="330"/>
    </w:p>
    <w:p w14:paraId="475866B1" w14:textId="77777777" w:rsidR="002F092E" w:rsidRDefault="00000000">
      <w:pPr>
        <w:adjustRightInd w:val="0"/>
        <w:snapToGrid w:val="0"/>
        <w:jc w:val="left"/>
      </w:pPr>
      <w:r>
        <w:rPr>
          <w:rFonts w:hint="eastAsia"/>
        </w:rPr>
        <w:t>数据包络分析方法在评估银行效率方面发挥着巨大的优势，它可以帮助银行识别和量化资源利用效率，通过评估各项指标、资源配置和产出结果，确定优化策略并提高整体效益。通过分析和优化业务流程，发现瓶颈和低效环节，提高客户服务质量、降低成本并提升效率。了解自己在市场上的竞争地位，找到行业内的领先者，并从最佳实践中学习。通过与其他同类银行的比较，了解不同银行之间的相对效率水平，帮助银行确定如何最优地配置资源以提高效率。随着数据分析技术的不断进步，</w:t>
      </w:r>
      <w:r>
        <w:rPr>
          <w:rFonts w:hint="eastAsia"/>
        </w:rPr>
        <w:t>DEA</w:t>
      </w:r>
      <w:r>
        <w:rPr>
          <w:rFonts w:hint="eastAsia"/>
        </w:rPr>
        <w:t>方法将在银行业中发挥更大的作用，为银行的可持续发展提供支持。</w:t>
      </w:r>
    </w:p>
    <w:p w14:paraId="256875DC" w14:textId="77777777" w:rsidR="002F092E" w:rsidRDefault="00000000">
      <w:pPr>
        <w:adjustRightInd w:val="0"/>
        <w:snapToGrid w:val="0"/>
        <w:jc w:val="left"/>
      </w:pPr>
      <w:r>
        <w:rPr>
          <w:rFonts w:hint="eastAsia"/>
        </w:rPr>
        <w:t>虽然</w:t>
      </w:r>
      <w:r>
        <w:rPr>
          <w:rFonts w:hint="eastAsia"/>
        </w:rPr>
        <w:t>DEA</w:t>
      </w:r>
      <w:r>
        <w:rPr>
          <w:rFonts w:hint="eastAsia"/>
        </w:rPr>
        <w:t>（数据包络分析）方法在评估效率方面具有其合理性和适用性，但我们也认识到它存在一些局限性。其中一个问题是，使用不同的投入和产出变量可能会导致不同的测算结果，而选择投入和产出变量的方法需要有合理的解释。因此，为了提</w:t>
      </w:r>
      <w:r>
        <w:rPr>
          <w:rFonts w:hint="eastAsia"/>
        </w:rPr>
        <w:lastRenderedPageBreak/>
        <w:t>高</w:t>
      </w:r>
      <w:r>
        <w:rPr>
          <w:rFonts w:hint="eastAsia"/>
        </w:rPr>
        <w:t>DEA</w:t>
      </w:r>
      <w:r>
        <w:rPr>
          <w:rFonts w:hint="eastAsia"/>
        </w:rPr>
        <w:t>运行效率得分的可信度，我们需要对更多不同的变量进行测算，并进行比较分析。这意味着我们需要考虑并测试多个相关的投入和产出变量，以确定哪些变量对银行的效率评估最为准确。通过使用更全面和多样化的指标，更准确地了解银行的经营状况和绩效表现。通过比较不同的变量组合和测算结果，可以获得更全面、客观的评估，从而提高</w:t>
      </w:r>
      <w:r>
        <w:rPr>
          <w:rFonts w:hint="eastAsia"/>
        </w:rPr>
        <w:t>DEA</w:t>
      </w:r>
      <w:r>
        <w:rPr>
          <w:rFonts w:hint="eastAsia"/>
        </w:rPr>
        <w:t>方法的可靠性和有效性。</w:t>
      </w:r>
    </w:p>
    <w:p w14:paraId="337E3F6E" w14:textId="77777777" w:rsidR="002F092E" w:rsidRDefault="00000000">
      <w:pPr>
        <w:adjustRightInd w:val="0"/>
        <w:snapToGrid w:val="0"/>
        <w:jc w:val="left"/>
      </w:pPr>
      <w:r>
        <w:rPr>
          <w:rFonts w:hint="eastAsia"/>
        </w:rPr>
        <w:t>DEA</w:t>
      </w:r>
      <w:r>
        <w:rPr>
          <w:rFonts w:hint="eastAsia"/>
        </w:rPr>
        <w:t>方法在评估银行效率方面具有广泛的应用前景。它可以帮助银行提高资源利用效率，优化业务流程，改善决策质量，并与竞争对手进行比较。随着数据分析技术的不断进步，</w:t>
      </w:r>
      <w:r>
        <w:rPr>
          <w:rFonts w:hint="eastAsia"/>
        </w:rPr>
        <w:t>DEA</w:t>
      </w:r>
      <w:r>
        <w:rPr>
          <w:rFonts w:hint="eastAsia"/>
        </w:rPr>
        <w:t>方法将在银行业中发挥更大的作用，为银行的可持续发展提供更为重要的支持。希望通过本研究对基层支行的分析，能够为其他银行的经营效率测算提供参考，通过</w:t>
      </w:r>
      <w:r>
        <w:rPr>
          <w:rFonts w:hint="eastAsia"/>
        </w:rPr>
        <w:t>DEA</w:t>
      </w:r>
      <w:r>
        <w:rPr>
          <w:rFonts w:hint="eastAsia"/>
        </w:rPr>
        <w:t>分析观察结果的差异，可以为各支行提供更精确的评估。经过不断改进和优化绩效考核体系，银行业可以提高整体效率和竞争力，实现更好的发展。</w:t>
      </w:r>
    </w:p>
    <w:p w14:paraId="0D5435E2" w14:textId="77777777" w:rsidR="002F092E" w:rsidRDefault="00000000">
      <w:pPr>
        <w:adjustRightInd w:val="0"/>
        <w:snapToGrid w:val="0"/>
        <w:jc w:val="left"/>
      </w:pPr>
      <w:r>
        <w:rPr>
          <w:rFonts w:hint="eastAsia"/>
        </w:rPr>
        <w:t>除了结合</w:t>
      </w:r>
      <w:r>
        <w:rPr>
          <w:rFonts w:hint="eastAsia"/>
        </w:rPr>
        <w:t>DEA</w:t>
      </w:r>
      <w:r>
        <w:rPr>
          <w:rFonts w:hint="eastAsia"/>
        </w:rPr>
        <w:t>运行效率分析方法和经营指标来完善经营效益指标体系之外，未来还可以采用更多的评估手段和指标来全面评估支行的绩效。首先，可以引入客户满意度调查作为一个重要指标，以评估支行在服务质量和客户关系管理方面的表现。通过了解客户的需求和反馈意见，银行可以及时改进服务流程和提供更个性化的金融产品，从而增强客户忠诚度并提升业务水平。其次，可以考虑引入风险管理指标，以衡量支行在风险控制和风险应对方面的能力。这可以包括不良贷款比例、风险资产占比等指标，以评估支行在遵守监管规定和管理风险方面的表现。此外，随着金融科技的快速发展，数字化转型也是银行未来的重点之一。因此，可以将数字化程度作为一个评估维度，分析支行在信息技术应用、在线服务、数字化渠道等方面的成熟度和效果，以衡量其在科技驱动下的竞争力和创新能力。</w:t>
      </w:r>
    </w:p>
    <w:p w14:paraId="72A3C72F" w14:textId="77777777" w:rsidR="002F092E" w:rsidRDefault="00000000">
      <w:pPr>
        <w:adjustRightInd w:val="0"/>
        <w:snapToGrid w:val="0"/>
        <w:jc w:val="left"/>
      </w:pPr>
      <w:bookmarkStart w:id="331" w:name="_Toc8812"/>
      <w:bookmarkStart w:id="332" w:name="_Toc26014"/>
      <w:r>
        <w:rPr>
          <w:rFonts w:hint="eastAsia"/>
        </w:rPr>
        <w:t>未来</w:t>
      </w:r>
      <w:r>
        <w:rPr>
          <w:rFonts w:hint="eastAsia"/>
        </w:rPr>
        <w:t>A</w:t>
      </w:r>
      <w:r>
        <w:rPr>
          <w:rFonts w:hint="eastAsia"/>
        </w:rPr>
        <w:t>银行的经营效率评价可以借鉴多种指标和评估手段，以便更全面、准确评估支行的经营效率和绩效水平。通过不断完善考核指标体系，加强风险管理、数字化转型和客户关系管理等方面的能力，银行将能够更好地适应竞争环境，并在行业中保持领先地位。另外，除了在经营效率考核方面进行改进，还可以加强支行间的经验分享和合作。通过搭建交流平台、举办研讨会等方式，各支行可以分享成功经验和最佳实践，共同探讨经营效率的提升策略，促进整个行业的共同进步。</w:t>
      </w:r>
    </w:p>
    <w:p w14:paraId="101D5D19" w14:textId="77777777" w:rsidR="002F092E" w:rsidRDefault="00000000">
      <w:pPr>
        <w:pStyle w:val="1"/>
        <w:numPr>
          <w:ilvl w:val="0"/>
          <w:numId w:val="0"/>
        </w:numPr>
        <w:spacing w:before="326" w:after="326"/>
      </w:pPr>
      <w:bookmarkStart w:id="333" w:name="_Toc177742598"/>
      <w:r>
        <w:t>参考文献</w:t>
      </w:r>
      <w:bookmarkEnd w:id="331"/>
      <w:bookmarkEnd w:id="332"/>
      <w:bookmarkEnd w:id="333"/>
    </w:p>
    <w:p w14:paraId="518947D8" w14:textId="0105541D" w:rsidR="002F092E" w:rsidRDefault="00000000">
      <w:pPr>
        <w:adjustRightInd w:val="0"/>
        <w:snapToGrid w:val="0"/>
        <w:ind w:left="420" w:hangingChars="200" w:hanging="420"/>
        <w:rPr>
          <w:rFonts w:cs="Times New Roman"/>
          <w:sz w:val="21"/>
          <w:szCs w:val="21"/>
        </w:rPr>
      </w:pPr>
      <w:bookmarkStart w:id="334" w:name="_Toc10860"/>
      <w:r>
        <w:rPr>
          <w:rFonts w:cs="Times New Roman"/>
          <w:sz w:val="21"/>
          <w:szCs w:val="21"/>
        </w:rPr>
        <w:lastRenderedPageBreak/>
        <w:t>[1] BENSTON G J</w:t>
      </w:r>
      <w:r w:rsidR="00E376C4">
        <w:rPr>
          <w:rFonts w:cs="Times New Roman" w:hint="eastAsia"/>
          <w:sz w:val="21"/>
          <w:szCs w:val="21"/>
        </w:rPr>
        <w:t xml:space="preserve">. </w:t>
      </w:r>
      <w:r>
        <w:rPr>
          <w:rFonts w:cs="Times New Roman"/>
          <w:sz w:val="21"/>
          <w:szCs w:val="21"/>
        </w:rPr>
        <w:t>Economies of scale of financial institutions[J]</w:t>
      </w:r>
      <w:r w:rsidR="00E376C4">
        <w:rPr>
          <w:rFonts w:cs="Times New Roman" w:hint="eastAsia"/>
          <w:sz w:val="21"/>
          <w:szCs w:val="21"/>
        </w:rPr>
        <w:t xml:space="preserve">. </w:t>
      </w:r>
      <w:r>
        <w:rPr>
          <w:rFonts w:cs="Times New Roman"/>
          <w:sz w:val="21"/>
          <w:szCs w:val="21"/>
        </w:rPr>
        <w:t>Journal of money</w:t>
      </w:r>
      <w:r w:rsidR="00E376C4">
        <w:rPr>
          <w:rFonts w:cs="Times New Roman" w:hint="eastAsia"/>
          <w:sz w:val="21"/>
          <w:szCs w:val="21"/>
        </w:rPr>
        <w:t xml:space="preserve">, </w:t>
      </w:r>
      <w:r>
        <w:rPr>
          <w:rFonts w:cs="Times New Roman"/>
          <w:sz w:val="21"/>
          <w:szCs w:val="21"/>
        </w:rPr>
        <w:t>credit and banking</w:t>
      </w:r>
      <w:r w:rsidR="00E376C4">
        <w:rPr>
          <w:rFonts w:cs="Times New Roman" w:hint="eastAsia"/>
          <w:sz w:val="21"/>
          <w:szCs w:val="21"/>
        </w:rPr>
        <w:t xml:space="preserve">, </w:t>
      </w:r>
      <w:r>
        <w:rPr>
          <w:rFonts w:cs="Times New Roman"/>
          <w:sz w:val="21"/>
          <w:szCs w:val="21"/>
        </w:rPr>
        <w:t>1972</w:t>
      </w:r>
      <w:r w:rsidR="00E376C4">
        <w:rPr>
          <w:rFonts w:cs="Times New Roman" w:hint="eastAsia"/>
          <w:sz w:val="21"/>
          <w:szCs w:val="21"/>
        </w:rPr>
        <w:t xml:space="preserve">, </w:t>
      </w:r>
      <w:r>
        <w:rPr>
          <w:rFonts w:cs="Times New Roman"/>
          <w:sz w:val="21"/>
          <w:szCs w:val="21"/>
        </w:rPr>
        <w:t>4(2)</w:t>
      </w:r>
      <w:r>
        <w:rPr>
          <w:rFonts w:cs="Times New Roman"/>
          <w:sz w:val="21"/>
          <w:szCs w:val="21"/>
        </w:rPr>
        <w:t>．</w:t>
      </w:r>
    </w:p>
    <w:p w14:paraId="1A96196A" w14:textId="6272BB28" w:rsidR="002F092E" w:rsidRDefault="00000000">
      <w:pPr>
        <w:adjustRightInd w:val="0"/>
        <w:snapToGrid w:val="0"/>
        <w:ind w:left="420" w:hangingChars="200" w:hanging="420"/>
        <w:rPr>
          <w:rFonts w:cs="Times New Roman"/>
          <w:sz w:val="21"/>
          <w:szCs w:val="21"/>
        </w:rPr>
      </w:pPr>
      <w:r>
        <w:rPr>
          <w:rFonts w:cs="Times New Roman"/>
          <w:sz w:val="21"/>
          <w:szCs w:val="21"/>
        </w:rPr>
        <w:t>[2] Gržeta Ivan,Žiković Saša,Tomas Žiković Ivana. Size matters: analyzing bank profitability and efficiency under the Basel III framework[J]. Financial Innovation,</w:t>
      </w:r>
      <w:r w:rsidR="00E376C4">
        <w:rPr>
          <w:rFonts w:cs="Times New Roman" w:hint="eastAsia"/>
          <w:sz w:val="21"/>
          <w:szCs w:val="21"/>
        </w:rPr>
        <w:t xml:space="preserve"> </w:t>
      </w:r>
      <w:r>
        <w:rPr>
          <w:rFonts w:cs="Times New Roman"/>
          <w:sz w:val="21"/>
          <w:szCs w:val="21"/>
        </w:rPr>
        <w:t>2023,</w:t>
      </w:r>
      <w:r w:rsidR="00E376C4">
        <w:rPr>
          <w:rFonts w:cs="Times New Roman" w:hint="eastAsia"/>
          <w:sz w:val="21"/>
          <w:szCs w:val="21"/>
        </w:rPr>
        <w:t xml:space="preserve"> </w:t>
      </w:r>
      <w:r>
        <w:rPr>
          <w:rFonts w:cs="Times New Roman"/>
          <w:sz w:val="21"/>
          <w:szCs w:val="21"/>
        </w:rPr>
        <w:t>9(1).</w:t>
      </w:r>
    </w:p>
    <w:p w14:paraId="0B59B939" w14:textId="77777777" w:rsidR="002F092E" w:rsidRDefault="00000000">
      <w:pPr>
        <w:adjustRightInd w:val="0"/>
        <w:snapToGrid w:val="0"/>
        <w:ind w:left="420" w:hangingChars="200" w:hanging="420"/>
        <w:rPr>
          <w:rFonts w:cs="Times New Roman"/>
          <w:sz w:val="21"/>
          <w:szCs w:val="21"/>
        </w:rPr>
      </w:pPr>
      <w:r>
        <w:rPr>
          <w:rFonts w:cs="Times New Roman"/>
          <w:sz w:val="21"/>
          <w:szCs w:val="21"/>
        </w:rPr>
        <w:t>[3] Epure M, Kerstens K, &amp; Prior D. Bank productivity and performance groups: A decomposition approach based upon the Luenberger productivity indicator [J]. European Journal of Operational Research, 2021, 211 (3): 630-641.</w:t>
      </w:r>
    </w:p>
    <w:p w14:paraId="0C237EA6" w14:textId="67792A47" w:rsidR="002F092E" w:rsidRDefault="00000000">
      <w:pPr>
        <w:adjustRightInd w:val="0"/>
        <w:snapToGrid w:val="0"/>
        <w:ind w:left="420" w:hangingChars="200" w:hanging="420"/>
        <w:rPr>
          <w:rFonts w:cs="Times New Roman"/>
          <w:sz w:val="21"/>
          <w:szCs w:val="21"/>
        </w:rPr>
      </w:pPr>
      <w:r>
        <w:rPr>
          <w:rFonts w:cs="Times New Roman"/>
          <w:sz w:val="21"/>
          <w:szCs w:val="21"/>
        </w:rPr>
        <w:t>[4] Lotto,J.The determinants of US banks'international activities[J].</w:t>
      </w:r>
      <w:r w:rsidR="00E376C4">
        <w:rPr>
          <w:rFonts w:cs="Times New Roman" w:hint="eastAsia"/>
          <w:sz w:val="21"/>
          <w:szCs w:val="21"/>
        </w:rPr>
        <w:t xml:space="preserve"> </w:t>
      </w:r>
      <w:r>
        <w:rPr>
          <w:rFonts w:cs="Times New Roman"/>
          <w:sz w:val="21"/>
          <w:szCs w:val="21"/>
        </w:rPr>
        <w:t>Journal of Banking &amp; Finance,</w:t>
      </w:r>
      <w:r w:rsidR="00E376C4">
        <w:rPr>
          <w:rFonts w:cs="Times New Roman" w:hint="eastAsia"/>
          <w:sz w:val="21"/>
          <w:szCs w:val="21"/>
        </w:rPr>
        <w:t xml:space="preserve"> </w:t>
      </w:r>
      <w:r>
        <w:rPr>
          <w:rFonts w:cs="Times New Roman"/>
          <w:sz w:val="21"/>
          <w:szCs w:val="21"/>
        </w:rPr>
        <w:t>2018,</w:t>
      </w:r>
      <w:r w:rsidR="00E376C4">
        <w:rPr>
          <w:rFonts w:cs="Times New Roman" w:hint="eastAsia"/>
          <w:sz w:val="21"/>
          <w:szCs w:val="21"/>
        </w:rPr>
        <w:t xml:space="preserve"> </w:t>
      </w:r>
      <w:r>
        <w:rPr>
          <w:rFonts w:cs="Times New Roman"/>
          <w:sz w:val="21"/>
          <w:szCs w:val="21"/>
        </w:rPr>
        <w:t>44:233-247.</w:t>
      </w:r>
    </w:p>
    <w:p w14:paraId="48BE6FF6" w14:textId="7C02A61C" w:rsidR="002F092E" w:rsidRDefault="00000000">
      <w:pPr>
        <w:adjustRightInd w:val="0"/>
        <w:snapToGrid w:val="0"/>
        <w:ind w:left="420" w:hangingChars="200" w:hanging="420"/>
        <w:rPr>
          <w:rFonts w:cs="Times New Roman"/>
          <w:sz w:val="21"/>
          <w:szCs w:val="21"/>
        </w:rPr>
      </w:pPr>
      <w:r>
        <w:rPr>
          <w:rFonts w:cs="Times New Roman"/>
          <w:sz w:val="21"/>
          <w:szCs w:val="21"/>
        </w:rPr>
        <w:t>[5] Nguyen Phuong Anh,Nguyen Thi Thanh Thuy. The effect of mergers and acquisitions on the efficiency of Vietnam banking system during the restructuring period[J]. Cogent Economics &amp; Finance,</w:t>
      </w:r>
      <w:r w:rsidR="00E376C4">
        <w:rPr>
          <w:rFonts w:cs="Times New Roman" w:hint="eastAsia"/>
          <w:sz w:val="21"/>
          <w:szCs w:val="21"/>
        </w:rPr>
        <w:t xml:space="preserve"> </w:t>
      </w:r>
      <w:r>
        <w:rPr>
          <w:rFonts w:cs="Times New Roman"/>
          <w:sz w:val="21"/>
          <w:szCs w:val="21"/>
        </w:rPr>
        <w:t>2022,</w:t>
      </w:r>
      <w:r w:rsidR="00E376C4">
        <w:rPr>
          <w:rFonts w:cs="Times New Roman" w:hint="eastAsia"/>
          <w:sz w:val="21"/>
          <w:szCs w:val="21"/>
        </w:rPr>
        <w:t xml:space="preserve"> </w:t>
      </w:r>
      <w:r>
        <w:rPr>
          <w:rFonts w:cs="Times New Roman"/>
          <w:sz w:val="21"/>
          <w:szCs w:val="21"/>
        </w:rPr>
        <w:t>10(1).</w:t>
      </w:r>
    </w:p>
    <w:p w14:paraId="4CD9F90C" w14:textId="77777777" w:rsidR="002F092E" w:rsidRDefault="00000000">
      <w:pPr>
        <w:adjustRightInd w:val="0"/>
        <w:snapToGrid w:val="0"/>
        <w:ind w:left="420" w:hangingChars="200" w:hanging="420"/>
        <w:rPr>
          <w:rFonts w:cs="Times New Roman"/>
          <w:sz w:val="21"/>
          <w:szCs w:val="21"/>
        </w:rPr>
      </w:pPr>
      <w:r>
        <w:rPr>
          <w:rFonts w:cs="Times New Roman"/>
          <w:sz w:val="21"/>
          <w:szCs w:val="21"/>
        </w:rPr>
        <w:t>[6] Nor Halida Haziaton MOHD NOOR et al. The Determinants of The Bank Regulation and Supervision on The Efficiency of Islamic Banks in Different Country’s Income Level[J]. The Journal of Asian Finance, Economics and Business (JAFEB), 2020, 7(12)</w:t>
      </w:r>
    </w:p>
    <w:p w14:paraId="6134228A" w14:textId="283DEDA9" w:rsidR="002F092E" w:rsidRDefault="00000000">
      <w:pPr>
        <w:adjustRightInd w:val="0"/>
        <w:snapToGrid w:val="0"/>
        <w:ind w:left="420" w:hangingChars="200" w:hanging="420"/>
        <w:rPr>
          <w:rFonts w:cs="Times New Roman"/>
          <w:sz w:val="21"/>
          <w:szCs w:val="21"/>
        </w:rPr>
      </w:pPr>
      <w:r>
        <w:rPr>
          <w:rFonts w:cs="Times New Roman"/>
          <w:sz w:val="21"/>
          <w:szCs w:val="21"/>
        </w:rPr>
        <w:t>[7] Torre Olmo Begoña,Cantero Saiz María,Sanfilippo Azofra Sergio. Sustainable Banking, Market Power, and Efficiency: Effects on Banks’ Profitability and Risk[J]. Sustainability,</w:t>
      </w:r>
      <w:r w:rsidR="00E376C4">
        <w:rPr>
          <w:rFonts w:cs="Times New Roman" w:hint="eastAsia"/>
          <w:sz w:val="21"/>
          <w:szCs w:val="21"/>
        </w:rPr>
        <w:t xml:space="preserve"> </w:t>
      </w:r>
      <w:r>
        <w:rPr>
          <w:rFonts w:cs="Times New Roman"/>
          <w:sz w:val="21"/>
          <w:szCs w:val="21"/>
        </w:rPr>
        <w:t>2021,</w:t>
      </w:r>
      <w:r w:rsidR="00E376C4">
        <w:rPr>
          <w:rFonts w:cs="Times New Roman" w:hint="eastAsia"/>
          <w:sz w:val="21"/>
          <w:szCs w:val="21"/>
        </w:rPr>
        <w:t xml:space="preserve"> </w:t>
      </w:r>
      <w:r>
        <w:rPr>
          <w:rFonts w:cs="Times New Roman"/>
          <w:sz w:val="21"/>
          <w:szCs w:val="21"/>
        </w:rPr>
        <w:t>13(3).</w:t>
      </w:r>
    </w:p>
    <w:p w14:paraId="281DF887" w14:textId="40F61A1F" w:rsidR="002F092E" w:rsidRDefault="00000000">
      <w:pPr>
        <w:adjustRightInd w:val="0"/>
        <w:snapToGrid w:val="0"/>
        <w:ind w:left="420" w:hangingChars="200" w:hanging="420"/>
        <w:rPr>
          <w:rFonts w:cs="Times New Roman"/>
          <w:sz w:val="21"/>
          <w:szCs w:val="21"/>
        </w:rPr>
      </w:pPr>
      <w:r>
        <w:rPr>
          <w:rFonts w:cs="Times New Roman"/>
          <w:sz w:val="21"/>
          <w:szCs w:val="21"/>
        </w:rPr>
        <w:t>[8] Ahmad Rozi,Dika Pratiwi Sumartin,Agung Budi Sulistiyo. Capital, Efficiency, Non-Performing Financing and Profitability: Sharia Banks in Indonesia[J]. International Journal of Accounting Research,</w:t>
      </w:r>
      <w:r w:rsidR="00E376C4">
        <w:rPr>
          <w:rFonts w:cs="Times New Roman" w:hint="eastAsia"/>
          <w:sz w:val="21"/>
          <w:szCs w:val="21"/>
        </w:rPr>
        <w:t xml:space="preserve"> </w:t>
      </w:r>
      <w:r>
        <w:rPr>
          <w:rFonts w:cs="Times New Roman"/>
          <w:sz w:val="21"/>
          <w:szCs w:val="21"/>
        </w:rPr>
        <w:t>2021,</w:t>
      </w:r>
      <w:r w:rsidR="00E376C4">
        <w:rPr>
          <w:rFonts w:cs="Times New Roman" w:hint="eastAsia"/>
          <w:sz w:val="21"/>
          <w:szCs w:val="21"/>
        </w:rPr>
        <w:t xml:space="preserve"> </w:t>
      </w:r>
      <w:r>
        <w:rPr>
          <w:rFonts w:cs="Times New Roman"/>
          <w:sz w:val="21"/>
          <w:szCs w:val="21"/>
        </w:rPr>
        <w:t>9(7).</w:t>
      </w:r>
    </w:p>
    <w:p w14:paraId="20D41834" w14:textId="77777777"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[9]</w:t>
      </w:r>
      <w:r>
        <w:rPr>
          <w:rFonts w:ascii="宋体" w:hAnsi="宋体" w:hint="eastAsia"/>
          <w:sz w:val="21"/>
          <w:szCs w:val="21"/>
        </w:rPr>
        <w:t xml:space="preserve"> 童馨乐,卞华斌</w:t>
      </w:r>
      <w:r>
        <w:rPr>
          <w:rFonts w:hint="eastAsia"/>
          <w:sz w:val="21"/>
          <w:szCs w:val="21"/>
        </w:rPr>
        <w:t>.</w:t>
      </w:r>
      <w:r>
        <w:rPr>
          <w:rFonts w:ascii="宋体" w:hAnsi="宋体" w:hint="eastAsia"/>
          <w:sz w:val="21"/>
          <w:szCs w:val="21"/>
        </w:rPr>
        <w:t>国有商业银行分支机构效率研究</w:t>
      </w:r>
      <w:r>
        <w:rPr>
          <w:rFonts w:hint="eastAsia"/>
          <w:sz w:val="21"/>
          <w:szCs w:val="21"/>
        </w:rPr>
        <w:t>[J].</w:t>
      </w:r>
      <w:r>
        <w:rPr>
          <w:rFonts w:ascii="宋体" w:hAnsi="宋体" w:hint="eastAsia"/>
          <w:sz w:val="21"/>
          <w:szCs w:val="21"/>
        </w:rPr>
        <w:t xml:space="preserve"> 经济研究,</w:t>
      </w:r>
      <w:r>
        <w:rPr>
          <w:rFonts w:cs="Times New Roman"/>
          <w:sz w:val="21"/>
          <w:szCs w:val="21"/>
        </w:rPr>
        <w:t>2021(08):69-77.</w:t>
      </w:r>
    </w:p>
    <w:p w14:paraId="03B14F79" w14:textId="14422F8D" w:rsidR="002F092E" w:rsidRDefault="00000000">
      <w:pPr>
        <w:adjustRightInd w:val="0"/>
        <w:snapToGrid w:val="0"/>
        <w:ind w:left="420" w:hangingChars="200" w:hanging="420"/>
        <w:rPr>
          <w:rFonts w:cs="Times New Roman"/>
          <w:sz w:val="21"/>
          <w:szCs w:val="21"/>
        </w:rPr>
      </w:pPr>
      <w:r>
        <w:rPr>
          <w:rFonts w:cs="Times New Roman"/>
          <w:sz w:val="21"/>
          <w:szCs w:val="21"/>
        </w:rPr>
        <w:t>[10] Seelanatha Lalith. Political Instability, Civil War and Cost Efficiency of Banking Firms: A Case Study in Sri Lanka[J]. Asian Economic Journal,</w:t>
      </w:r>
      <w:r w:rsidR="00D17BF8">
        <w:rPr>
          <w:rFonts w:cs="Times New Roman" w:hint="eastAsia"/>
          <w:sz w:val="21"/>
          <w:szCs w:val="21"/>
        </w:rPr>
        <w:t xml:space="preserve"> </w:t>
      </w:r>
      <w:r>
        <w:rPr>
          <w:rFonts w:cs="Times New Roman"/>
          <w:sz w:val="21"/>
          <w:szCs w:val="21"/>
        </w:rPr>
        <w:t>2021,</w:t>
      </w:r>
      <w:r w:rsidR="00D17BF8">
        <w:rPr>
          <w:rFonts w:cs="Times New Roman" w:hint="eastAsia"/>
          <w:sz w:val="21"/>
          <w:szCs w:val="21"/>
        </w:rPr>
        <w:t xml:space="preserve"> </w:t>
      </w:r>
      <w:r>
        <w:rPr>
          <w:rFonts w:cs="Times New Roman"/>
          <w:sz w:val="21"/>
          <w:szCs w:val="21"/>
        </w:rPr>
        <w:t>35(3).</w:t>
      </w:r>
    </w:p>
    <w:p w14:paraId="44427A7F" w14:textId="4A26F51C"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[11] </w:t>
      </w:r>
      <w:r>
        <w:rPr>
          <w:rFonts w:ascii="宋体" w:hAnsi="宋体" w:hint="eastAsia"/>
          <w:sz w:val="21"/>
          <w:szCs w:val="21"/>
        </w:rPr>
        <w:t>李朝鲜,杨思远</w:t>
      </w:r>
      <w:r>
        <w:rPr>
          <w:rFonts w:hint="eastAsia"/>
          <w:sz w:val="21"/>
          <w:szCs w:val="21"/>
        </w:rPr>
        <w:t>.</w:t>
      </w:r>
      <w:r>
        <w:rPr>
          <w:rFonts w:ascii="宋体" w:hAnsi="宋体" w:hint="eastAsia"/>
          <w:sz w:val="21"/>
          <w:szCs w:val="21"/>
        </w:rPr>
        <w:t>区域性城市商业银行高质量发展的效率测度及影响因素研究</w:t>
      </w:r>
      <w:r>
        <w:rPr>
          <w:rFonts w:hint="eastAsia"/>
          <w:sz w:val="21"/>
          <w:szCs w:val="21"/>
        </w:rPr>
        <w:t>[J].</w:t>
      </w:r>
      <w:r>
        <w:rPr>
          <w:rFonts w:ascii="宋体" w:hAnsi="宋体" w:hint="eastAsia"/>
          <w:sz w:val="21"/>
          <w:szCs w:val="21"/>
        </w:rPr>
        <w:t xml:space="preserve"> 数量经济技术经济研究,</w:t>
      </w:r>
      <w:r>
        <w:rPr>
          <w:rFonts w:cs="Times New Roman"/>
          <w:sz w:val="21"/>
          <w:szCs w:val="21"/>
        </w:rPr>
        <w:t>2022,</w:t>
      </w:r>
      <w:r w:rsidR="00D17BF8">
        <w:rPr>
          <w:rFonts w:cs="Times New Roman" w:hint="eastAsia"/>
          <w:sz w:val="21"/>
          <w:szCs w:val="21"/>
        </w:rPr>
        <w:t xml:space="preserve"> </w:t>
      </w:r>
      <w:r>
        <w:rPr>
          <w:rFonts w:cs="Times New Roman"/>
          <w:sz w:val="21"/>
          <w:szCs w:val="21"/>
        </w:rPr>
        <w:t>37(01):115-126.</w:t>
      </w:r>
    </w:p>
    <w:p w14:paraId="4562340D" w14:textId="58D8AE64"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[12] </w:t>
      </w:r>
      <w:r>
        <w:rPr>
          <w:rFonts w:ascii="宋体" w:hAnsi="宋体" w:hint="eastAsia"/>
          <w:sz w:val="21"/>
          <w:szCs w:val="21"/>
        </w:rPr>
        <w:t>雷鸣，徐方凯，张昊</w:t>
      </w:r>
      <w:r>
        <w:rPr>
          <w:rFonts w:hint="eastAsia"/>
          <w:sz w:val="21"/>
          <w:szCs w:val="21"/>
        </w:rPr>
        <w:t>.</w:t>
      </w:r>
      <w:r>
        <w:rPr>
          <w:rFonts w:ascii="宋体" w:hAnsi="宋体" w:hint="eastAsia"/>
          <w:sz w:val="21"/>
          <w:szCs w:val="21"/>
        </w:rPr>
        <w:t>混业并购对中国商业银行效率的影响研究</w:t>
      </w:r>
      <w:r>
        <w:rPr>
          <w:rFonts w:hint="eastAsia"/>
          <w:sz w:val="21"/>
          <w:szCs w:val="21"/>
        </w:rPr>
        <w:t>[J].</w:t>
      </w:r>
      <w:r>
        <w:rPr>
          <w:rFonts w:ascii="宋体" w:hAnsi="宋体" w:hint="eastAsia"/>
          <w:sz w:val="21"/>
          <w:szCs w:val="21"/>
        </w:rPr>
        <w:t xml:space="preserve"> 南京财经大学学报</w:t>
      </w:r>
      <w:r>
        <w:rPr>
          <w:rFonts w:hint="eastAsia"/>
          <w:sz w:val="21"/>
          <w:szCs w:val="21"/>
        </w:rPr>
        <w:t>(</w:t>
      </w:r>
      <w:r>
        <w:rPr>
          <w:rFonts w:ascii="宋体" w:hAnsi="宋体" w:hint="eastAsia"/>
          <w:sz w:val="21"/>
          <w:szCs w:val="21"/>
        </w:rPr>
        <w:t>双月刊</w:t>
      </w:r>
      <w:r>
        <w:rPr>
          <w:rFonts w:hint="eastAsia"/>
          <w:sz w:val="21"/>
          <w:szCs w:val="21"/>
        </w:rPr>
        <w:t>）</w:t>
      </w:r>
      <w:r>
        <w:rPr>
          <w:rFonts w:ascii="宋体" w:hAnsi="宋体" w:hint="eastAsia"/>
          <w:sz w:val="21"/>
          <w:szCs w:val="21"/>
        </w:rPr>
        <w:t>，</w:t>
      </w:r>
      <w:r>
        <w:rPr>
          <w:rFonts w:cs="Times New Roman"/>
          <w:sz w:val="21"/>
          <w:szCs w:val="21"/>
        </w:rPr>
        <w:t>2021</w:t>
      </w:r>
      <w:r w:rsidR="00D17BF8">
        <w:rPr>
          <w:rFonts w:cs="Times New Roman" w:hint="eastAsia"/>
          <w:sz w:val="21"/>
          <w:szCs w:val="21"/>
        </w:rPr>
        <w:t xml:space="preserve">, </w:t>
      </w:r>
      <w:r>
        <w:rPr>
          <w:rFonts w:cs="Times New Roman"/>
          <w:sz w:val="21"/>
          <w:szCs w:val="21"/>
        </w:rPr>
        <w:t>2:77-87.</w:t>
      </w:r>
    </w:p>
    <w:p w14:paraId="6373AF5C" w14:textId="77777777"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 xml:space="preserve">[13] </w:t>
      </w:r>
      <w:r>
        <w:rPr>
          <w:rFonts w:ascii="宋体" w:hAnsi="宋体" w:hint="eastAsia"/>
          <w:sz w:val="21"/>
          <w:szCs w:val="21"/>
        </w:rPr>
        <w:t>孙石剑</w:t>
      </w:r>
      <w:r>
        <w:rPr>
          <w:rFonts w:hint="eastAsia"/>
          <w:sz w:val="21"/>
          <w:szCs w:val="21"/>
        </w:rPr>
        <w:t>.</w:t>
      </w:r>
      <w:r>
        <w:rPr>
          <w:rFonts w:ascii="宋体" w:hAnsi="宋体" w:hint="eastAsia"/>
          <w:sz w:val="21"/>
          <w:szCs w:val="21"/>
        </w:rPr>
        <w:t xml:space="preserve"> 基于</w:t>
      </w:r>
      <w:r>
        <w:rPr>
          <w:rFonts w:hint="eastAsia"/>
          <w:sz w:val="21"/>
          <w:szCs w:val="21"/>
        </w:rPr>
        <w:t>DEA</w:t>
      </w:r>
      <w:r>
        <w:rPr>
          <w:rFonts w:ascii="宋体" w:hAnsi="宋体" w:hint="eastAsia"/>
          <w:sz w:val="21"/>
          <w:szCs w:val="21"/>
        </w:rPr>
        <w:t>方法我国上市商业银行经营效率实证分析</w:t>
      </w:r>
      <w:r>
        <w:rPr>
          <w:rFonts w:hint="eastAsia"/>
          <w:sz w:val="21"/>
          <w:szCs w:val="21"/>
        </w:rPr>
        <w:t>[J].</w:t>
      </w:r>
      <w:r>
        <w:rPr>
          <w:rFonts w:ascii="宋体" w:hAnsi="宋体" w:hint="eastAsia"/>
          <w:sz w:val="21"/>
          <w:szCs w:val="21"/>
        </w:rPr>
        <w:t xml:space="preserve"> 金融研究，</w:t>
      </w:r>
      <w:r>
        <w:rPr>
          <w:rFonts w:cs="Times New Roman"/>
          <w:sz w:val="21"/>
          <w:szCs w:val="21"/>
        </w:rPr>
        <w:t>2020(06):3-19</w:t>
      </w:r>
      <w:r>
        <w:rPr>
          <w:rFonts w:hint="eastAsia"/>
          <w:sz w:val="21"/>
          <w:szCs w:val="21"/>
        </w:rPr>
        <w:t>.</w:t>
      </w:r>
    </w:p>
    <w:p w14:paraId="681B580D" w14:textId="23B2B1F9"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[14]</w:t>
      </w:r>
      <w:r w:rsidR="00D17BF8">
        <w:rPr>
          <w:rFonts w:ascii="宋体" w:hAnsi="宋体" w:hint="eastAsia"/>
          <w:sz w:val="21"/>
          <w:szCs w:val="21"/>
        </w:rPr>
        <w:t xml:space="preserve"> </w:t>
      </w:r>
      <w:r>
        <w:rPr>
          <w:rFonts w:ascii="宋体" w:hAnsi="宋体" w:hint="eastAsia"/>
          <w:sz w:val="21"/>
          <w:szCs w:val="21"/>
        </w:rPr>
        <w:t>燕翔,冯兴元</w:t>
      </w:r>
      <w:r>
        <w:rPr>
          <w:rFonts w:hint="eastAsia"/>
          <w:sz w:val="21"/>
          <w:szCs w:val="21"/>
        </w:rPr>
        <w:t>.</w:t>
      </w:r>
      <w:r>
        <w:rPr>
          <w:rFonts w:ascii="宋体" w:hAnsi="宋体" w:hint="eastAsia"/>
          <w:sz w:val="21"/>
          <w:szCs w:val="21"/>
        </w:rPr>
        <w:t>农村中小银行的经营效率研究——基于</w:t>
      </w:r>
      <w:r>
        <w:rPr>
          <w:rFonts w:cs="Times New Roman"/>
          <w:sz w:val="21"/>
          <w:szCs w:val="21"/>
        </w:rPr>
        <w:t>DEA-BCC</w:t>
      </w:r>
      <w:r>
        <w:rPr>
          <w:rFonts w:ascii="宋体" w:hAnsi="宋体" w:hint="eastAsia"/>
          <w:sz w:val="21"/>
          <w:szCs w:val="21"/>
        </w:rPr>
        <w:t>模型和</w:t>
      </w:r>
      <w:r>
        <w:rPr>
          <w:rFonts w:cs="Times New Roman"/>
          <w:sz w:val="21"/>
          <w:szCs w:val="21"/>
        </w:rPr>
        <w:t>DEA-Malmquist</w:t>
      </w:r>
      <w:r>
        <w:rPr>
          <w:rFonts w:ascii="宋体" w:hAnsi="宋体" w:hint="eastAsia"/>
          <w:sz w:val="21"/>
          <w:szCs w:val="21"/>
        </w:rPr>
        <w:t>指数模型的分析</w:t>
      </w:r>
      <w:r>
        <w:rPr>
          <w:rFonts w:hint="eastAsia"/>
          <w:sz w:val="21"/>
          <w:szCs w:val="21"/>
        </w:rPr>
        <w:t>[J].</w:t>
      </w:r>
      <w:r>
        <w:rPr>
          <w:rFonts w:ascii="宋体" w:hAnsi="宋体" w:hint="eastAsia"/>
          <w:sz w:val="21"/>
          <w:szCs w:val="21"/>
        </w:rPr>
        <w:t xml:space="preserve"> 经济学,</w:t>
      </w:r>
      <w:r>
        <w:rPr>
          <w:rFonts w:cs="Times New Roman"/>
          <w:sz w:val="21"/>
          <w:szCs w:val="21"/>
        </w:rPr>
        <w:t>2021(11):1-17.</w:t>
      </w:r>
    </w:p>
    <w:p w14:paraId="7C0DDFAF" w14:textId="71175552" w:rsidR="002F092E" w:rsidRDefault="00000000">
      <w:pPr>
        <w:adjustRightInd w:val="0"/>
        <w:snapToGrid w:val="0"/>
        <w:ind w:left="420" w:hangingChars="200" w:hanging="420"/>
        <w:rPr>
          <w:rFonts w:cs="Times New Roman"/>
          <w:sz w:val="21"/>
          <w:szCs w:val="21"/>
        </w:rPr>
      </w:pPr>
      <w:r>
        <w:rPr>
          <w:rFonts w:cs="Times New Roman" w:hint="eastAsia"/>
          <w:sz w:val="21"/>
          <w:szCs w:val="21"/>
        </w:rPr>
        <w:t>[15]</w:t>
      </w:r>
      <w:r>
        <w:rPr>
          <w:rFonts w:ascii="宋体" w:hAnsi="宋体" w:hint="eastAsia"/>
          <w:sz w:val="21"/>
          <w:szCs w:val="21"/>
        </w:rPr>
        <w:t xml:space="preserve"> 陈一洪, 刘惠川</w:t>
      </w:r>
      <w:r>
        <w:rPr>
          <w:rFonts w:hint="eastAsia"/>
          <w:sz w:val="21"/>
          <w:szCs w:val="21"/>
        </w:rPr>
        <w:t>.</w:t>
      </w:r>
      <w:r>
        <w:rPr>
          <w:rFonts w:ascii="宋体" w:hAnsi="宋体" w:hint="eastAsia"/>
          <w:sz w:val="21"/>
          <w:szCs w:val="21"/>
        </w:rPr>
        <w:t xml:space="preserve"> 西部城市商业银行发展效率评价——基于三阶段</w:t>
      </w:r>
      <w:r>
        <w:rPr>
          <w:rFonts w:hint="eastAsia"/>
          <w:sz w:val="21"/>
          <w:szCs w:val="21"/>
        </w:rPr>
        <w:t>DEA</w:t>
      </w:r>
      <w:r>
        <w:rPr>
          <w:rFonts w:ascii="宋体" w:hAnsi="宋体" w:hint="eastAsia"/>
          <w:sz w:val="21"/>
          <w:szCs w:val="21"/>
        </w:rPr>
        <w:t>模型的</w:t>
      </w:r>
      <w:r>
        <w:rPr>
          <w:rFonts w:hint="eastAsia"/>
          <w:sz w:val="21"/>
          <w:szCs w:val="21"/>
        </w:rPr>
        <w:t>Malmquist</w:t>
      </w:r>
      <w:r>
        <w:rPr>
          <w:rFonts w:ascii="宋体" w:hAnsi="宋体" w:hint="eastAsia"/>
          <w:sz w:val="21"/>
          <w:szCs w:val="21"/>
        </w:rPr>
        <w:t>指数分析法</w:t>
      </w:r>
      <w:r>
        <w:rPr>
          <w:rFonts w:hint="eastAsia"/>
          <w:sz w:val="21"/>
          <w:szCs w:val="21"/>
        </w:rPr>
        <w:t>[J].</w:t>
      </w:r>
      <w:r>
        <w:rPr>
          <w:rFonts w:ascii="宋体" w:hAnsi="宋体" w:hint="eastAsia"/>
          <w:sz w:val="21"/>
          <w:szCs w:val="21"/>
        </w:rPr>
        <w:t xml:space="preserve"> 甘肃理论学刊,</w:t>
      </w:r>
      <w:r>
        <w:rPr>
          <w:rFonts w:cs="Times New Roman"/>
          <w:sz w:val="21"/>
          <w:szCs w:val="21"/>
        </w:rPr>
        <w:t>2018(2):9.</w:t>
      </w:r>
    </w:p>
    <w:p w14:paraId="3B4B2B2B"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[16]</w:t>
      </w:r>
      <w:r>
        <w:rPr>
          <w:rFonts w:ascii="宋体" w:hAnsi="宋体" w:hint="eastAsia"/>
          <w:sz w:val="21"/>
          <w:szCs w:val="21"/>
        </w:rPr>
        <w:t xml:space="preserve"> 刘娟</w:t>
      </w:r>
      <w:r>
        <w:rPr>
          <w:rFonts w:hint="eastAsia"/>
          <w:sz w:val="21"/>
          <w:szCs w:val="21"/>
        </w:rPr>
        <w:t>.</w:t>
      </w:r>
      <w:r>
        <w:rPr>
          <w:rFonts w:ascii="宋体" w:hAnsi="宋体" w:hint="eastAsia"/>
          <w:sz w:val="21"/>
          <w:szCs w:val="21"/>
        </w:rPr>
        <w:t xml:space="preserve"> 基于三阶段</w:t>
      </w:r>
      <w:r>
        <w:rPr>
          <w:rFonts w:hint="eastAsia"/>
          <w:sz w:val="21"/>
          <w:szCs w:val="21"/>
        </w:rPr>
        <w:t>DEA</w:t>
      </w:r>
      <w:r>
        <w:rPr>
          <w:rFonts w:ascii="宋体" w:hAnsi="宋体" w:hint="eastAsia"/>
          <w:sz w:val="21"/>
          <w:szCs w:val="21"/>
        </w:rPr>
        <w:t>模型的非国有上市商业银行的效率研究</w:t>
      </w:r>
      <w:r>
        <w:rPr>
          <w:rFonts w:hint="eastAsia"/>
          <w:sz w:val="21"/>
          <w:szCs w:val="21"/>
        </w:rPr>
        <w:t>[J].</w:t>
      </w:r>
      <w:r>
        <w:rPr>
          <w:rFonts w:ascii="宋体" w:hAnsi="宋体" w:hint="eastAsia"/>
          <w:sz w:val="21"/>
          <w:szCs w:val="21"/>
        </w:rPr>
        <w:t xml:space="preserve"> 金融研究，</w:t>
      </w:r>
      <w:r>
        <w:rPr>
          <w:rFonts w:cs="Times New Roman" w:hint="eastAsia"/>
          <w:sz w:val="21"/>
          <w:szCs w:val="21"/>
        </w:rPr>
        <w:t>2021(4):5.</w:t>
      </w:r>
    </w:p>
    <w:p w14:paraId="4DC3EE5B" w14:textId="19627460"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[17] </w:t>
      </w:r>
      <w:r>
        <w:rPr>
          <w:rFonts w:ascii="宋体" w:hAnsi="宋体" w:hint="eastAsia"/>
          <w:sz w:val="21"/>
          <w:szCs w:val="21"/>
        </w:rPr>
        <w:t>杨霞</w:t>
      </w:r>
      <w:r>
        <w:rPr>
          <w:rFonts w:hint="eastAsia"/>
          <w:sz w:val="21"/>
          <w:szCs w:val="21"/>
        </w:rPr>
        <w:t>.</w:t>
      </w:r>
      <w:r>
        <w:rPr>
          <w:rFonts w:ascii="宋体" w:hAnsi="宋体" w:hint="eastAsia"/>
          <w:sz w:val="21"/>
          <w:szCs w:val="21"/>
        </w:rPr>
        <w:t xml:space="preserve"> 银行股东背景会影响寿险公司效率吗?——基于中国银行系与非银行系寿险公司的对比研究</w:t>
      </w:r>
      <w:r>
        <w:rPr>
          <w:rFonts w:hint="eastAsia"/>
          <w:sz w:val="21"/>
          <w:szCs w:val="21"/>
        </w:rPr>
        <w:t>[J].</w:t>
      </w:r>
      <w:r>
        <w:rPr>
          <w:rFonts w:ascii="宋体" w:hAnsi="宋体" w:hint="eastAsia"/>
          <w:sz w:val="21"/>
          <w:szCs w:val="21"/>
        </w:rPr>
        <w:t xml:space="preserve"> 经济研究，</w:t>
      </w:r>
      <w:r>
        <w:rPr>
          <w:rFonts w:cs="Times New Roman" w:hint="eastAsia"/>
          <w:sz w:val="21"/>
          <w:szCs w:val="21"/>
        </w:rPr>
        <w:t>2018(4):12.</w:t>
      </w:r>
    </w:p>
    <w:p w14:paraId="709BFBD0" w14:textId="1B3904C4" w:rsidR="002F092E" w:rsidRDefault="00000000">
      <w:pPr>
        <w:adjustRightInd w:val="0"/>
        <w:snapToGrid w:val="0"/>
        <w:ind w:left="420" w:hangingChars="200" w:hanging="420"/>
        <w:rPr>
          <w:rFonts w:cs="Times New Roman"/>
          <w:sz w:val="21"/>
          <w:szCs w:val="21"/>
        </w:rPr>
      </w:pPr>
      <w:r>
        <w:rPr>
          <w:rFonts w:cs="Times New Roman" w:hint="eastAsia"/>
          <w:sz w:val="21"/>
          <w:szCs w:val="21"/>
        </w:rPr>
        <w:lastRenderedPageBreak/>
        <w:t>[18]</w:t>
      </w:r>
      <w:r>
        <w:rPr>
          <w:rFonts w:ascii="宋体" w:hAnsi="宋体" w:hint="eastAsia"/>
          <w:sz w:val="21"/>
          <w:szCs w:val="21"/>
        </w:rPr>
        <w:t xml:space="preserve"> 柯仕魁．我国商业银行经营绩效的内外影响因素研究</w:t>
      </w:r>
      <w:r>
        <w:rPr>
          <w:rFonts w:hint="eastAsia"/>
          <w:sz w:val="21"/>
          <w:szCs w:val="21"/>
        </w:rPr>
        <w:t>[J]</w:t>
      </w:r>
      <w:r>
        <w:rPr>
          <w:rFonts w:ascii="宋体" w:hAnsi="宋体" w:hint="eastAsia"/>
          <w:sz w:val="21"/>
          <w:szCs w:val="21"/>
        </w:rPr>
        <w:t>．金融研究，</w:t>
      </w:r>
      <w:r>
        <w:rPr>
          <w:rFonts w:cs="Times New Roman" w:hint="eastAsia"/>
          <w:sz w:val="21"/>
          <w:szCs w:val="21"/>
        </w:rPr>
        <w:t>2019</w:t>
      </w:r>
      <w:r w:rsidR="00D17BF8">
        <w:rPr>
          <w:rFonts w:cs="Times New Roman" w:hint="eastAsia"/>
          <w:sz w:val="21"/>
          <w:szCs w:val="21"/>
        </w:rPr>
        <w:t>(03):</w:t>
      </w:r>
      <w:r>
        <w:rPr>
          <w:rFonts w:cs="Times New Roman" w:hint="eastAsia"/>
          <w:sz w:val="21"/>
          <w:szCs w:val="21"/>
        </w:rPr>
        <w:t>60-61.</w:t>
      </w:r>
    </w:p>
    <w:p w14:paraId="2B1843D7"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[19] </w:t>
      </w:r>
      <w:r>
        <w:rPr>
          <w:rFonts w:ascii="宋体" w:hAnsi="宋体" w:hint="eastAsia"/>
          <w:sz w:val="21"/>
          <w:szCs w:val="21"/>
        </w:rPr>
        <w:t>黄淑颖，曹志鹏</w:t>
      </w:r>
      <w:r>
        <w:rPr>
          <w:rFonts w:hint="eastAsia"/>
          <w:sz w:val="21"/>
          <w:szCs w:val="21"/>
        </w:rPr>
        <w:t>.</w:t>
      </w:r>
      <w:r>
        <w:rPr>
          <w:rFonts w:ascii="宋体" w:hAnsi="宋体" w:hint="eastAsia"/>
          <w:sz w:val="21"/>
          <w:szCs w:val="21"/>
        </w:rPr>
        <w:t xml:space="preserve"> 中国城市商业银行效率评价——基于</w:t>
      </w:r>
      <w:r>
        <w:rPr>
          <w:rFonts w:hint="eastAsia"/>
          <w:sz w:val="21"/>
          <w:szCs w:val="21"/>
        </w:rPr>
        <w:t>DEA</w:t>
      </w:r>
      <w:r>
        <w:rPr>
          <w:rFonts w:ascii="宋体" w:hAnsi="宋体" w:hint="eastAsia"/>
          <w:sz w:val="21"/>
          <w:szCs w:val="21"/>
        </w:rPr>
        <w:t>—</w:t>
      </w:r>
      <w:r>
        <w:rPr>
          <w:rFonts w:hint="eastAsia"/>
          <w:sz w:val="21"/>
          <w:szCs w:val="21"/>
        </w:rPr>
        <w:t>Tobit</w:t>
      </w:r>
      <w:r>
        <w:rPr>
          <w:rFonts w:ascii="宋体" w:hAnsi="宋体" w:hint="eastAsia"/>
          <w:sz w:val="21"/>
          <w:szCs w:val="21"/>
        </w:rPr>
        <w:t>模型</w:t>
      </w:r>
      <w:r>
        <w:rPr>
          <w:rFonts w:hint="eastAsia"/>
          <w:sz w:val="21"/>
          <w:szCs w:val="21"/>
        </w:rPr>
        <w:t>[J].</w:t>
      </w:r>
      <w:r>
        <w:rPr>
          <w:rFonts w:ascii="宋体" w:hAnsi="宋体" w:hint="eastAsia"/>
          <w:sz w:val="21"/>
          <w:szCs w:val="21"/>
        </w:rPr>
        <w:t xml:space="preserve"> 数量经济技术经济研究，</w:t>
      </w:r>
      <w:r>
        <w:rPr>
          <w:rFonts w:cs="Times New Roman" w:hint="eastAsia"/>
          <w:sz w:val="21"/>
          <w:szCs w:val="21"/>
        </w:rPr>
        <w:t>2018(1):7.</w:t>
      </w:r>
    </w:p>
    <w:p w14:paraId="5CEF4A86" w14:textId="75789344"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 xml:space="preserve">[20] </w:t>
      </w:r>
      <w:r>
        <w:rPr>
          <w:rFonts w:ascii="宋体" w:hAnsi="宋体" w:hint="eastAsia"/>
          <w:sz w:val="21"/>
          <w:szCs w:val="21"/>
        </w:rPr>
        <w:t>杨望，徐慧琳,谭小芬,等</w:t>
      </w:r>
      <w:r>
        <w:rPr>
          <w:rFonts w:cs="Times New Roman"/>
          <w:sz w:val="21"/>
          <w:szCs w:val="21"/>
        </w:rPr>
        <w:t>.</w:t>
      </w:r>
      <w:r>
        <w:rPr>
          <w:rFonts w:ascii="宋体" w:hAnsi="宋体" w:hint="eastAsia"/>
          <w:sz w:val="21"/>
          <w:szCs w:val="21"/>
        </w:rPr>
        <w:t>外资银行进入对我国银行业效率的影响——基于数据包络分析</w:t>
      </w:r>
      <w:r>
        <w:rPr>
          <w:rFonts w:cs="Times New Roman"/>
          <w:sz w:val="21"/>
          <w:szCs w:val="21"/>
        </w:rPr>
        <w:t xml:space="preserve">(DEA) </w:t>
      </w:r>
      <w:r>
        <w:rPr>
          <w:rFonts w:ascii="宋体" w:hAnsi="宋体" w:hint="eastAsia"/>
          <w:sz w:val="21"/>
          <w:szCs w:val="21"/>
        </w:rPr>
        <w:t>的实证研究</w:t>
      </w:r>
      <w:r>
        <w:rPr>
          <w:rFonts w:cs="Times New Roman"/>
          <w:sz w:val="21"/>
          <w:szCs w:val="21"/>
        </w:rPr>
        <w:t>[J]</w:t>
      </w:r>
      <w:r>
        <w:rPr>
          <w:rFonts w:cs="Times New Roman" w:hint="eastAsia"/>
          <w:sz w:val="21"/>
          <w:szCs w:val="21"/>
        </w:rPr>
        <w:t>.</w:t>
      </w:r>
      <w:r>
        <w:rPr>
          <w:rFonts w:ascii="宋体" w:hAnsi="宋体" w:hint="eastAsia"/>
          <w:sz w:val="21"/>
          <w:szCs w:val="21"/>
        </w:rPr>
        <w:t>经济管理,</w:t>
      </w:r>
      <w:r>
        <w:rPr>
          <w:rFonts w:cs="Times New Roman"/>
          <w:sz w:val="21"/>
          <w:szCs w:val="21"/>
        </w:rPr>
        <w:t>2021,</w:t>
      </w:r>
      <w:r w:rsidR="00D17BF8">
        <w:rPr>
          <w:rFonts w:cs="Times New Roman" w:hint="eastAsia"/>
          <w:sz w:val="21"/>
          <w:szCs w:val="21"/>
        </w:rPr>
        <w:t xml:space="preserve"> </w:t>
      </w:r>
      <w:r>
        <w:rPr>
          <w:rFonts w:cs="Times New Roman"/>
          <w:sz w:val="21"/>
          <w:szCs w:val="21"/>
        </w:rPr>
        <w:t>33(04):131-135</w:t>
      </w:r>
      <w:r>
        <w:rPr>
          <w:rFonts w:cs="Times New Roman" w:hint="eastAsia"/>
          <w:sz w:val="21"/>
          <w:szCs w:val="21"/>
        </w:rPr>
        <w:t>.</w:t>
      </w:r>
    </w:p>
    <w:p w14:paraId="630AD217" w14:textId="4CEC3F46"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[21]</w:t>
      </w:r>
      <w:r>
        <w:rPr>
          <w:rFonts w:ascii="宋体" w:hAnsi="宋体" w:hint="eastAsia"/>
          <w:sz w:val="21"/>
          <w:szCs w:val="21"/>
        </w:rPr>
        <w:t xml:space="preserve"> 陈卫东，熊启跃，李梦宇</w:t>
      </w:r>
      <w:r>
        <w:rPr>
          <w:rFonts w:hint="eastAsia"/>
          <w:sz w:val="21"/>
          <w:szCs w:val="21"/>
        </w:rPr>
        <w:t>.</w:t>
      </w:r>
      <w:r>
        <w:rPr>
          <w:rFonts w:ascii="宋体" w:hAnsi="宋体" w:hint="eastAsia"/>
          <w:sz w:val="21"/>
          <w:szCs w:val="21"/>
        </w:rPr>
        <w:t>我国城商行股权结构特征及优化机制研究</w:t>
      </w:r>
      <w:r>
        <w:rPr>
          <w:rFonts w:hint="eastAsia"/>
          <w:sz w:val="21"/>
          <w:szCs w:val="21"/>
        </w:rPr>
        <w:t>[J].</w:t>
      </w:r>
      <w:r>
        <w:rPr>
          <w:rFonts w:ascii="宋体" w:hAnsi="宋体" w:hint="eastAsia"/>
          <w:sz w:val="21"/>
          <w:szCs w:val="21"/>
        </w:rPr>
        <w:t>金融监管研究，</w:t>
      </w:r>
      <w:r>
        <w:rPr>
          <w:rFonts w:cs="Times New Roman" w:hint="eastAsia"/>
          <w:sz w:val="21"/>
          <w:szCs w:val="21"/>
        </w:rPr>
        <w:t>2021</w:t>
      </w:r>
      <w:r w:rsidR="00D17BF8">
        <w:rPr>
          <w:rFonts w:cs="Times New Roman" w:hint="eastAsia"/>
          <w:sz w:val="21"/>
          <w:szCs w:val="21"/>
        </w:rPr>
        <w:t>.</w:t>
      </w:r>
    </w:p>
    <w:p w14:paraId="312AAD46"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[22] </w:t>
      </w:r>
      <w:r>
        <w:rPr>
          <w:rFonts w:ascii="宋体" w:hAnsi="宋体" w:hint="eastAsia"/>
          <w:sz w:val="21"/>
          <w:szCs w:val="21"/>
        </w:rPr>
        <w:t>王艳艳,王成龙,于李胜,蓝一阳</w:t>
      </w:r>
      <w:r>
        <w:rPr>
          <w:rFonts w:hint="eastAsia"/>
          <w:sz w:val="21"/>
          <w:szCs w:val="21"/>
        </w:rPr>
        <w:t>.</w:t>
      </w:r>
      <w:r>
        <w:rPr>
          <w:rFonts w:ascii="宋体" w:hAnsi="宋体" w:hint="eastAsia"/>
          <w:sz w:val="21"/>
          <w:szCs w:val="21"/>
        </w:rPr>
        <w:t>高管薪酬延付与银行利润效率——基于银行微观视角的研究</w:t>
      </w:r>
      <w:r>
        <w:rPr>
          <w:rFonts w:hint="eastAsia"/>
          <w:sz w:val="21"/>
          <w:szCs w:val="21"/>
        </w:rPr>
        <w:t>[J].</w:t>
      </w:r>
      <w:r>
        <w:rPr>
          <w:rFonts w:ascii="宋体" w:hAnsi="宋体" w:hint="eastAsia"/>
          <w:sz w:val="21"/>
          <w:szCs w:val="21"/>
        </w:rPr>
        <w:t>金融研究，</w:t>
      </w:r>
      <w:r>
        <w:rPr>
          <w:rFonts w:cs="Times New Roman" w:hint="eastAsia"/>
          <w:sz w:val="21"/>
          <w:szCs w:val="21"/>
        </w:rPr>
        <w:t>2021(10):117-133.</w:t>
      </w:r>
    </w:p>
    <w:p w14:paraId="4D462601" w14:textId="38C46E87" w:rsidR="002F092E" w:rsidRDefault="00000000">
      <w:pPr>
        <w:adjustRightInd w:val="0"/>
        <w:snapToGrid w:val="0"/>
        <w:ind w:left="420" w:hangingChars="200" w:hanging="420"/>
        <w:rPr>
          <w:rFonts w:cs="Times New Roman"/>
          <w:sz w:val="21"/>
          <w:szCs w:val="21"/>
        </w:rPr>
      </w:pPr>
      <w:r>
        <w:rPr>
          <w:rFonts w:cs="Times New Roman"/>
          <w:sz w:val="21"/>
          <w:szCs w:val="21"/>
        </w:rPr>
        <w:t>[23] RANGAN N</w:t>
      </w:r>
      <w:r>
        <w:rPr>
          <w:rFonts w:cs="Times New Roman" w:hint="eastAsia"/>
          <w:sz w:val="21"/>
          <w:szCs w:val="21"/>
        </w:rPr>
        <w:t>,</w:t>
      </w:r>
      <w:r>
        <w:rPr>
          <w:rFonts w:cs="Times New Roman"/>
          <w:sz w:val="21"/>
          <w:szCs w:val="21"/>
        </w:rPr>
        <w:t>GRABOWSKI R.ALYHY,etal</w:t>
      </w:r>
      <w:r>
        <w:rPr>
          <w:rFonts w:cs="Times New Roman" w:hint="eastAsia"/>
          <w:sz w:val="21"/>
          <w:szCs w:val="21"/>
        </w:rPr>
        <w:t>.</w:t>
      </w:r>
      <w:r>
        <w:rPr>
          <w:rFonts w:cs="Times New Roman"/>
          <w:sz w:val="21"/>
          <w:szCs w:val="21"/>
        </w:rPr>
        <w:t>The technical efficiency of US bank</w:t>
      </w:r>
      <w:r>
        <w:rPr>
          <w:rFonts w:cs="Times New Roman" w:hint="eastAsia"/>
          <w:sz w:val="21"/>
          <w:szCs w:val="21"/>
        </w:rPr>
        <w:t xml:space="preserve"> </w:t>
      </w:r>
      <w:r>
        <w:rPr>
          <w:rFonts w:cs="Times New Roman"/>
          <w:sz w:val="21"/>
          <w:szCs w:val="21"/>
        </w:rPr>
        <w:t>[J].Economics Letters,</w:t>
      </w:r>
      <w:r w:rsidR="00D17BF8">
        <w:rPr>
          <w:rFonts w:cs="Times New Roman" w:hint="eastAsia"/>
          <w:sz w:val="21"/>
          <w:szCs w:val="21"/>
        </w:rPr>
        <w:t xml:space="preserve"> </w:t>
      </w:r>
      <w:r>
        <w:rPr>
          <w:rFonts w:cs="Times New Roman"/>
          <w:sz w:val="21"/>
          <w:szCs w:val="21"/>
        </w:rPr>
        <w:t>1988,</w:t>
      </w:r>
      <w:r w:rsidR="00D17BF8">
        <w:rPr>
          <w:rFonts w:cs="Times New Roman" w:hint="eastAsia"/>
          <w:sz w:val="21"/>
          <w:szCs w:val="21"/>
        </w:rPr>
        <w:t xml:space="preserve"> </w:t>
      </w:r>
      <w:r>
        <w:rPr>
          <w:rFonts w:cs="Times New Roman"/>
          <w:sz w:val="21"/>
          <w:szCs w:val="21"/>
        </w:rPr>
        <w:t>28(2):169-175</w:t>
      </w:r>
      <w:r>
        <w:rPr>
          <w:rFonts w:cs="Times New Roman" w:hint="eastAsia"/>
          <w:sz w:val="21"/>
          <w:szCs w:val="21"/>
        </w:rPr>
        <w:t>.</w:t>
      </w:r>
    </w:p>
    <w:p w14:paraId="172CCA75" w14:textId="054B57EE" w:rsidR="002F092E" w:rsidRDefault="00000000">
      <w:pPr>
        <w:adjustRightInd w:val="0"/>
        <w:snapToGrid w:val="0"/>
        <w:ind w:left="420" w:hangingChars="200" w:hanging="420"/>
        <w:rPr>
          <w:rFonts w:cs="Times New Roman"/>
          <w:sz w:val="21"/>
          <w:szCs w:val="21"/>
        </w:rPr>
      </w:pPr>
      <w:r>
        <w:rPr>
          <w:rFonts w:cs="Times New Roman" w:hint="eastAsia"/>
          <w:sz w:val="21"/>
          <w:szCs w:val="21"/>
        </w:rPr>
        <w:t>[24] YUE P Y.Data envelopment analysis and commercial bank performance</w:t>
      </w:r>
      <w:r>
        <w:rPr>
          <w:rFonts w:cs="Times New Roman"/>
          <w:sz w:val="21"/>
          <w:szCs w:val="21"/>
        </w:rPr>
        <w:t>:</w:t>
      </w:r>
      <w:r>
        <w:rPr>
          <w:rFonts w:cs="Times New Roman" w:hint="eastAsia"/>
          <w:sz w:val="21"/>
          <w:szCs w:val="21"/>
        </w:rPr>
        <w:t>A primer with applications to missouri banks[</w:t>
      </w:r>
      <w:r>
        <w:rPr>
          <w:rFonts w:cs="Times New Roman"/>
          <w:sz w:val="21"/>
          <w:szCs w:val="21"/>
        </w:rPr>
        <w:t>J</w:t>
      </w:r>
      <w:r>
        <w:rPr>
          <w:rFonts w:cs="Times New Roman" w:hint="eastAsia"/>
          <w:sz w:val="21"/>
          <w:szCs w:val="21"/>
        </w:rPr>
        <w:t>].Review</w:t>
      </w:r>
      <w:r>
        <w:rPr>
          <w:rFonts w:cs="Times New Roman"/>
          <w:sz w:val="21"/>
          <w:szCs w:val="21"/>
        </w:rPr>
        <w:t>,</w:t>
      </w:r>
      <w:r w:rsidR="00D17BF8">
        <w:rPr>
          <w:rFonts w:cs="Times New Roman" w:hint="eastAsia"/>
          <w:sz w:val="21"/>
          <w:szCs w:val="21"/>
        </w:rPr>
        <w:t xml:space="preserve"> </w:t>
      </w:r>
      <w:r>
        <w:rPr>
          <w:rFonts w:cs="Times New Roman" w:hint="eastAsia"/>
          <w:sz w:val="21"/>
          <w:szCs w:val="21"/>
        </w:rPr>
        <w:t>1992,</w:t>
      </w:r>
      <w:r w:rsidR="00D17BF8">
        <w:rPr>
          <w:rFonts w:cs="Times New Roman" w:hint="eastAsia"/>
          <w:sz w:val="21"/>
          <w:szCs w:val="21"/>
        </w:rPr>
        <w:t xml:space="preserve"> </w:t>
      </w:r>
      <w:r>
        <w:rPr>
          <w:rFonts w:cs="Times New Roman" w:hint="eastAsia"/>
          <w:sz w:val="21"/>
          <w:szCs w:val="21"/>
        </w:rPr>
        <w:t>74</w:t>
      </w:r>
      <w:r>
        <w:rPr>
          <w:rFonts w:cs="Times New Roman"/>
          <w:sz w:val="21"/>
          <w:szCs w:val="21"/>
        </w:rPr>
        <w:t>(</w:t>
      </w:r>
      <w:r>
        <w:rPr>
          <w:rFonts w:cs="Times New Roman" w:hint="eastAsia"/>
          <w:sz w:val="21"/>
          <w:szCs w:val="21"/>
        </w:rPr>
        <w:t>1</w:t>
      </w:r>
      <w:r>
        <w:rPr>
          <w:rFonts w:cs="Times New Roman"/>
          <w:sz w:val="21"/>
          <w:szCs w:val="21"/>
        </w:rPr>
        <w:t>):</w:t>
      </w:r>
      <w:r>
        <w:rPr>
          <w:rFonts w:cs="Times New Roman" w:hint="eastAsia"/>
          <w:sz w:val="21"/>
          <w:szCs w:val="21"/>
        </w:rPr>
        <w:t>3</w:t>
      </w:r>
      <w:r>
        <w:rPr>
          <w:rFonts w:cs="Times New Roman"/>
          <w:sz w:val="21"/>
          <w:szCs w:val="21"/>
        </w:rPr>
        <w:t>1</w:t>
      </w:r>
      <w:r>
        <w:rPr>
          <w:rFonts w:cs="Times New Roman" w:hint="eastAsia"/>
          <w:sz w:val="21"/>
          <w:szCs w:val="21"/>
        </w:rPr>
        <w:t>-45.</w:t>
      </w:r>
    </w:p>
    <w:p w14:paraId="2C5FB908" w14:textId="08367E34" w:rsidR="002F092E" w:rsidRDefault="00000000">
      <w:pPr>
        <w:adjustRightInd w:val="0"/>
        <w:snapToGrid w:val="0"/>
        <w:ind w:left="420" w:hangingChars="200" w:hanging="420"/>
        <w:rPr>
          <w:rFonts w:cs="Times New Roman"/>
          <w:sz w:val="21"/>
          <w:szCs w:val="21"/>
        </w:rPr>
      </w:pPr>
      <w:r>
        <w:rPr>
          <w:rFonts w:cs="Times New Roman" w:hint="eastAsia"/>
          <w:sz w:val="21"/>
          <w:szCs w:val="21"/>
        </w:rPr>
        <w:t>[25] MILLER S M</w:t>
      </w:r>
      <w:r>
        <w:rPr>
          <w:rFonts w:cs="Times New Roman" w:hint="eastAsia"/>
          <w:sz w:val="21"/>
          <w:szCs w:val="21"/>
        </w:rPr>
        <w:t>，</w:t>
      </w:r>
      <w:r>
        <w:rPr>
          <w:rFonts w:cs="Times New Roman" w:hint="eastAsia"/>
          <w:sz w:val="21"/>
          <w:szCs w:val="21"/>
        </w:rPr>
        <w:t>NOULAS A G</w:t>
      </w:r>
      <w:r>
        <w:rPr>
          <w:rFonts w:cs="Times New Roman" w:hint="eastAsia"/>
          <w:sz w:val="21"/>
          <w:szCs w:val="21"/>
        </w:rPr>
        <w:t>．</w:t>
      </w:r>
      <w:r>
        <w:rPr>
          <w:rFonts w:cs="Times New Roman" w:hint="eastAsia"/>
          <w:sz w:val="21"/>
          <w:szCs w:val="21"/>
        </w:rPr>
        <w:t>The technical efficiency of large bank production[J]</w:t>
      </w:r>
      <w:r>
        <w:rPr>
          <w:rFonts w:cs="Times New Roman" w:hint="eastAsia"/>
          <w:sz w:val="21"/>
          <w:szCs w:val="21"/>
        </w:rPr>
        <w:t>．</w:t>
      </w:r>
      <w:r>
        <w:rPr>
          <w:rFonts w:cs="Times New Roman" w:hint="eastAsia"/>
          <w:sz w:val="21"/>
          <w:szCs w:val="21"/>
        </w:rPr>
        <w:t>Journal of Banking</w:t>
      </w:r>
      <w:r>
        <w:rPr>
          <w:rFonts w:cs="Times New Roman" w:hint="eastAsia"/>
          <w:sz w:val="21"/>
          <w:szCs w:val="21"/>
        </w:rPr>
        <w:t>＆</w:t>
      </w:r>
      <w:r>
        <w:rPr>
          <w:rFonts w:cs="Times New Roman" w:hint="eastAsia"/>
          <w:sz w:val="21"/>
          <w:szCs w:val="21"/>
        </w:rPr>
        <w:t>Finance</w:t>
      </w:r>
      <w:r w:rsidR="00D17BF8">
        <w:rPr>
          <w:rFonts w:cs="Times New Roman" w:hint="eastAsia"/>
          <w:sz w:val="21"/>
          <w:szCs w:val="21"/>
        </w:rPr>
        <w:t xml:space="preserve">, </w:t>
      </w:r>
      <w:r>
        <w:rPr>
          <w:rFonts w:cs="Times New Roman" w:hint="eastAsia"/>
          <w:sz w:val="21"/>
          <w:szCs w:val="21"/>
        </w:rPr>
        <w:t>1996</w:t>
      </w:r>
      <w:r w:rsidR="00D17BF8">
        <w:rPr>
          <w:rFonts w:cs="Times New Roman" w:hint="eastAsia"/>
          <w:sz w:val="21"/>
          <w:szCs w:val="21"/>
        </w:rPr>
        <w:t xml:space="preserve">, </w:t>
      </w:r>
      <w:r>
        <w:rPr>
          <w:rFonts w:cs="Times New Roman" w:hint="eastAsia"/>
          <w:sz w:val="21"/>
          <w:szCs w:val="21"/>
        </w:rPr>
        <w:t>20</w:t>
      </w:r>
      <w:r>
        <w:rPr>
          <w:rFonts w:cs="Times New Roman"/>
          <w:sz w:val="21"/>
          <w:szCs w:val="21"/>
        </w:rPr>
        <w:t>(</w:t>
      </w:r>
      <w:r>
        <w:rPr>
          <w:rFonts w:cs="Times New Roman" w:hint="eastAsia"/>
          <w:sz w:val="21"/>
          <w:szCs w:val="21"/>
        </w:rPr>
        <w:t>3</w:t>
      </w:r>
      <w:r>
        <w:rPr>
          <w:rFonts w:cs="Times New Roman"/>
          <w:sz w:val="21"/>
          <w:szCs w:val="21"/>
        </w:rPr>
        <w:t>)</w:t>
      </w:r>
      <w:r>
        <w:rPr>
          <w:rFonts w:cs="Times New Roman" w:hint="eastAsia"/>
          <w:sz w:val="21"/>
          <w:szCs w:val="21"/>
        </w:rPr>
        <w:t xml:space="preserve"> : 495-509</w:t>
      </w:r>
      <w:r>
        <w:rPr>
          <w:rFonts w:cs="Times New Roman" w:hint="eastAsia"/>
          <w:sz w:val="21"/>
          <w:szCs w:val="21"/>
        </w:rPr>
        <w:t>．</w:t>
      </w:r>
    </w:p>
    <w:p w14:paraId="6F4A292B" w14:textId="22F4D743"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[26]</w:t>
      </w:r>
      <w:r>
        <w:rPr>
          <w:rFonts w:ascii="宋体" w:hAnsi="宋体" w:hint="eastAsia"/>
          <w:sz w:val="21"/>
          <w:szCs w:val="21"/>
        </w:rPr>
        <w:t xml:space="preserve"> 荣耀华，程维虎．基于数据包络分析方法的上市银行盈利效率研究</w:t>
      </w:r>
      <w:r>
        <w:rPr>
          <w:rFonts w:hint="eastAsia"/>
          <w:sz w:val="21"/>
          <w:szCs w:val="21"/>
        </w:rPr>
        <w:t>[J]</w:t>
      </w:r>
      <w:r>
        <w:rPr>
          <w:rFonts w:ascii="宋体" w:hAnsi="宋体" w:hint="eastAsia"/>
          <w:sz w:val="21"/>
          <w:szCs w:val="21"/>
        </w:rPr>
        <w:t>．数理统计与管理，</w:t>
      </w:r>
      <w:r>
        <w:rPr>
          <w:rFonts w:cs="Times New Roman" w:hint="eastAsia"/>
          <w:sz w:val="21"/>
          <w:szCs w:val="21"/>
        </w:rPr>
        <w:t>2017(6)</w:t>
      </w:r>
      <w:r w:rsidR="00D17BF8">
        <w:rPr>
          <w:rFonts w:cs="Times New Roman" w:hint="eastAsia"/>
          <w:sz w:val="21"/>
          <w:szCs w:val="21"/>
        </w:rPr>
        <w:t>:</w:t>
      </w:r>
      <w:r>
        <w:rPr>
          <w:rFonts w:cs="Times New Roman" w:hint="eastAsia"/>
          <w:sz w:val="21"/>
          <w:szCs w:val="21"/>
        </w:rPr>
        <w:t>1069</w:t>
      </w:r>
      <w:r w:rsidR="00D17BF8">
        <w:rPr>
          <w:rFonts w:cs="Times New Roman" w:hint="eastAsia"/>
          <w:sz w:val="21"/>
          <w:szCs w:val="21"/>
        </w:rPr>
        <w:t>-</w:t>
      </w:r>
      <w:r>
        <w:rPr>
          <w:rFonts w:cs="Times New Roman" w:hint="eastAsia"/>
          <w:sz w:val="21"/>
          <w:szCs w:val="21"/>
        </w:rPr>
        <w:t>1079</w:t>
      </w:r>
      <w:r>
        <w:rPr>
          <w:rFonts w:cs="Times New Roman" w:hint="eastAsia"/>
          <w:sz w:val="21"/>
          <w:szCs w:val="21"/>
        </w:rPr>
        <w:t>．</w:t>
      </w:r>
    </w:p>
    <w:p w14:paraId="0B1A387B" w14:textId="25F2F4B1"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[27] </w:t>
      </w:r>
      <w:r>
        <w:rPr>
          <w:rFonts w:ascii="宋体" w:hAnsi="宋体" w:hint="eastAsia"/>
          <w:sz w:val="21"/>
          <w:szCs w:val="21"/>
        </w:rPr>
        <w:t>刘宜鸿．基于</w:t>
      </w:r>
      <w:r>
        <w:rPr>
          <w:rFonts w:hint="eastAsia"/>
          <w:sz w:val="21"/>
          <w:szCs w:val="21"/>
        </w:rPr>
        <w:t>DEA</w:t>
      </w:r>
      <w:r>
        <w:rPr>
          <w:rFonts w:ascii="宋体" w:hAnsi="宋体" w:hint="eastAsia"/>
          <w:sz w:val="21"/>
          <w:szCs w:val="21"/>
        </w:rPr>
        <w:t>模型的我国商业银行效率评价</w:t>
      </w:r>
      <w:r>
        <w:rPr>
          <w:rFonts w:hint="eastAsia"/>
          <w:sz w:val="21"/>
          <w:szCs w:val="21"/>
        </w:rPr>
        <w:t>[J]</w:t>
      </w:r>
      <w:r>
        <w:rPr>
          <w:rFonts w:ascii="宋体" w:hAnsi="宋体" w:hint="eastAsia"/>
          <w:sz w:val="21"/>
          <w:szCs w:val="21"/>
        </w:rPr>
        <w:t>．金融研究，</w:t>
      </w:r>
      <w:r>
        <w:rPr>
          <w:rFonts w:cs="Times New Roman" w:hint="eastAsia"/>
          <w:sz w:val="21"/>
          <w:szCs w:val="21"/>
        </w:rPr>
        <w:t>2019(9)</w:t>
      </w:r>
      <w:r w:rsidR="00D17BF8">
        <w:rPr>
          <w:rFonts w:cs="Times New Roman" w:hint="eastAsia"/>
          <w:sz w:val="21"/>
          <w:szCs w:val="21"/>
        </w:rPr>
        <w:t>.</w:t>
      </w:r>
    </w:p>
    <w:p w14:paraId="07F582DB" w14:textId="422F069D" w:rsidR="002F092E" w:rsidRDefault="00000000">
      <w:pPr>
        <w:adjustRightInd w:val="0"/>
        <w:snapToGrid w:val="0"/>
        <w:ind w:left="420" w:hangingChars="200" w:hanging="420"/>
        <w:rPr>
          <w:rFonts w:cs="Times New Roman"/>
          <w:sz w:val="21"/>
          <w:szCs w:val="21"/>
        </w:rPr>
      </w:pPr>
      <w:r>
        <w:rPr>
          <w:rFonts w:cs="Times New Roman" w:hint="eastAsia"/>
          <w:sz w:val="21"/>
          <w:szCs w:val="21"/>
        </w:rPr>
        <w:t>[28]</w:t>
      </w:r>
      <w:r>
        <w:rPr>
          <w:rFonts w:ascii="宋体" w:hAnsi="宋体" w:hint="eastAsia"/>
          <w:sz w:val="21"/>
          <w:szCs w:val="21"/>
        </w:rPr>
        <w:t xml:space="preserve"> 周少甫</w:t>
      </w:r>
      <w:r w:rsidR="00D17BF8">
        <w:rPr>
          <w:rFonts w:ascii="宋体" w:hAnsi="宋体" w:hint="eastAsia"/>
          <w:sz w:val="21"/>
          <w:szCs w:val="21"/>
        </w:rPr>
        <w:t>，</w:t>
      </w:r>
      <w:r>
        <w:rPr>
          <w:rFonts w:ascii="宋体" w:hAnsi="宋体" w:hint="eastAsia"/>
          <w:sz w:val="21"/>
          <w:szCs w:val="21"/>
        </w:rPr>
        <w:t>谭磊</w:t>
      </w:r>
      <w:r>
        <w:rPr>
          <w:rFonts w:hint="eastAsia"/>
          <w:sz w:val="21"/>
          <w:szCs w:val="21"/>
        </w:rPr>
        <w:t>.</w:t>
      </w:r>
      <w:r>
        <w:rPr>
          <w:rFonts w:ascii="宋体" w:hAnsi="宋体" w:hint="eastAsia"/>
          <w:sz w:val="21"/>
          <w:szCs w:val="21"/>
        </w:rPr>
        <w:t xml:space="preserve"> 中国上市商业银行经营效率测算及分解——基于</w:t>
      </w:r>
      <w:r>
        <w:rPr>
          <w:rFonts w:hint="eastAsia"/>
          <w:sz w:val="21"/>
          <w:szCs w:val="21"/>
        </w:rPr>
        <w:t>RAM</w:t>
      </w:r>
      <w:r>
        <w:rPr>
          <w:rFonts w:ascii="宋体" w:hAnsi="宋体" w:hint="eastAsia"/>
          <w:sz w:val="21"/>
          <w:szCs w:val="21"/>
        </w:rPr>
        <w:t>网络</w:t>
      </w:r>
      <w:r>
        <w:rPr>
          <w:rFonts w:hint="eastAsia"/>
          <w:sz w:val="21"/>
          <w:szCs w:val="21"/>
        </w:rPr>
        <w:t>DEA</w:t>
      </w:r>
      <w:r>
        <w:rPr>
          <w:rFonts w:ascii="宋体" w:hAnsi="宋体" w:hint="eastAsia"/>
          <w:sz w:val="21"/>
          <w:szCs w:val="21"/>
        </w:rPr>
        <w:t>模型的实证研究</w:t>
      </w:r>
      <w:r>
        <w:rPr>
          <w:rFonts w:hint="eastAsia"/>
          <w:sz w:val="21"/>
          <w:szCs w:val="21"/>
        </w:rPr>
        <w:t>[J].</w:t>
      </w:r>
      <w:r>
        <w:rPr>
          <w:rFonts w:ascii="宋体" w:hAnsi="宋体" w:hint="eastAsia"/>
          <w:sz w:val="21"/>
          <w:szCs w:val="21"/>
        </w:rPr>
        <w:t xml:space="preserve"> 中国社会科学，</w:t>
      </w:r>
      <w:r>
        <w:rPr>
          <w:rFonts w:cs="Times New Roman" w:hint="eastAsia"/>
          <w:sz w:val="21"/>
          <w:szCs w:val="21"/>
        </w:rPr>
        <w:t xml:space="preserve"> 2020</w:t>
      </w:r>
      <w:r w:rsidR="00D17BF8">
        <w:rPr>
          <w:rFonts w:cs="Times New Roman" w:hint="eastAsia"/>
          <w:sz w:val="21"/>
          <w:szCs w:val="21"/>
        </w:rPr>
        <w:t xml:space="preserve">, </w:t>
      </w:r>
      <w:r>
        <w:rPr>
          <w:rFonts w:cs="Times New Roman" w:hint="eastAsia"/>
          <w:sz w:val="21"/>
          <w:szCs w:val="21"/>
        </w:rPr>
        <w:t xml:space="preserve"> 42(4):14.</w:t>
      </w:r>
    </w:p>
    <w:p w14:paraId="70A9B990"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[29]</w:t>
      </w:r>
      <w:r>
        <w:rPr>
          <w:rFonts w:ascii="宋体" w:hAnsi="宋体" w:hint="eastAsia"/>
          <w:sz w:val="21"/>
          <w:szCs w:val="21"/>
        </w:rPr>
        <w:t xml:space="preserve"> 宁熙，蒋科瑛</w:t>
      </w:r>
      <w:r>
        <w:rPr>
          <w:rFonts w:cs="Times New Roman" w:hint="eastAsia"/>
          <w:sz w:val="21"/>
          <w:szCs w:val="21"/>
        </w:rPr>
        <w:t>.</w:t>
      </w:r>
      <w:r>
        <w:rPr>
          <w:rFonts w:ascii="宋体" w:hAnsi="宋体" w:hint="eastAsia"/>
          <w:sz w:val="21"/>
          <w:szCs w:val="21"/>
        </w:rPr>
        <w:t>中国地方性银行效率提升问题研究</w:t>
      </w:r>
      <w:r>
        <w:rPr>
          <w:rFonts w:cs="Times New Roman" w:hint="eastAsia"/>
          <w:sz w:val="21"/>
          <w:szCs w:val="21"/>
        </w:rPr>
        <w:t>:</w:t>
      </w:r>
      <w:r>
        <w:rPr>
          <w:rFonts w:ascii="宋体" w:hAnsi="宋体" w:hint="eastAsia"/>
          <w:sz w:val="21"/>
          <w:szCs w:val="21"/>
        </w:rPr>
        <w:t>以杭州市商业银行为例</w:t>
      </w:r>
      <w:r>
        <w:rPr>
          <w:rFonts w:cs="Times New Roman"/>
          <w:sz w:val="21"/>
          <w:szCs w:val="21"/>
        </w:rPr>
        <w:t>[J].</w:t>
      </w:r>
      <w:r>
        <w:rPr>
          <w:rFonts w:ascii="宋体" w:hAnsi="宋体" w:hint="eastAsia"/>
          <w:sz w:val="21"/>
          <w:szCs w:val="21"/>
        </w:rPr>
        <w:t xml:space="preserve">商业研究， </w:t>
      </w:r>
      <w:r>
        <w:rPr>
          <w:rFonts w:cs="Times New Roman" w:hint="eastAsia"/>
          <w:sz w:val="21"/>
          <w:szCs w:val="21"/>
        </w:rPr>
        <w:t>2004</w:t>
      </w:r>
      <w:r>
        <w:rPr>
          <w:rFonts w:cs="Times New Roman"/>
          <w:sz w:val="21"/>
          <w:szCs w:val="21"/>
        </w:rPr>
        <w:t>(</w:t>
      </w:r>
      <w:r>
        <w:rPr>
          <w:rFonts w:cs="Times New Roman" w:hint="eastAsia"/>
          <w:sz w:val="21"/>
          <w:szCs w:val="21"/>
        </w:rPr>
        <w:t>15</w:t>
      </w:r>
      <w:r>
        <w:rPr>
          <w:rFonts w:cs="Times New Roman"/>
          <w:sz w:val="21"/>
          <w:szCs w:val="21"/>
        </w:rPr>
        <w:t>)</w:t>
      </w:r>
      <w:r>
        <w:rPr>
          <w:rFonts w:cs="Times New Roman" w:hint="eastAsia"/>
          <w:sz w:val="21"/>
          <w:szCs w:val="21"/>
        </w:rPr>
        <w:t xml:space="preserve"> : 126-133.</w:t>
      </w:r>
    </w:p>
    <w:p w14:paraId="3A40B762"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[30] </w:t>
      </w:r>
      <w:r>
        <w:rPr>
          <w:rFonts w:cs="Times New Roman" w:hint="eastAsia"/>
          <w:sz w:val="21"/>
          <w:szCs w:val="21"/>
        </w:rPr>
        <w:t>李鸣迪．基于</w:t>
      </w:r>
      <w:r>
        <w:rPr>
          <w:rFonts w:cs="Times New Roman" w:hint="eastAsia"/>
          <w:sz w:val="21"/>
          <w:szCs w:val="21"/>
        </w:rPr>
        <w:t xml:space="preserve">DEA </w:t>
      </w:r>
      <w:r>
        <w:rPr>
          <w:rFonts w:cs="Times New Roman" w:hint="eastAsia"/>
          <w:sz w:val="21"/>
          <w:szCs w:val="21"/>
        </w:rPr>
        <w:t>方法的我国城市商业银行效率实证研究</w:t>
      </w:r>
      <w:r>
        <w:rPr>
          <w:rFonts w:cs="Times New Roman" w:hint="eastAsia"/>
          <w:sz w:val="21"/>
          <w:szCs w:val="21"/>
        </w:rPr>
        <w:t>[</w:t>
      </w:r>
      <w:r>
        <w:rPr>
          <w:rFonts w:cs="Times New Roman"/>
          <w:sz w:val="21"/>
          <w:szCs w:val="21"/>
        </w:rPr>
        <w:t>J]</w:t>
      </w:r>
      <w:r>
        <w:rPr>
          <w:rFonts w:cs="Times New Roman" w:hint="eastAsia"/>
          <w:sz w:val="21"/>
          <w:szCs w:val="21"/>
        </w:rPr>
        <w:t>.</w:t>
      </w:r>
      <w:r>
        <w:rPr>
          <w:rFonts w:cs="Times New Roman" w:hint="eastAsia"/>
          <w:sz w:val="21"/>
          <w:szCs w:val="21"/>
        </w:rPr>
        <w:t>上海金融，</w:t>
      </w:r>
      <w:r>
        <w:rPr>
          <w:rFonts w:cs="Times New Roman" w:hint="eastAsia"/>
          <w:sz w:val="21"/>
          <w:szCs w:val="21"/>
        </w:rPr>
        <w:t xml:space="preserve"> 2015</w:t>
      </w:r>
      <w:r>
        <w:rPr>
          <w:rFonts w:cs="Times New Roman"/>
          <w:sz w:val="21"/>
          <w:szCs w:val="21"/>
        </w:rPr>
        <w:t>(</w:t>
      </w:r>
      <w:r>
        <w:rPr>
          <w:rFonts w:cs="Times New Roman" w:hint="eastAsia"/>
          <w:sz w:val="21"/>
          <w:szCs w:val="21"/>
        </w:rPr>
        <w:t>12) : 106-108</w:t>
      </w:r>
      <w:r>
        <w:rPr>
          <w:rFonts w:cs="Times New Roman" w:hint="eastAsia"/>
          <w:sz w:val="21"/>
          <w:szCs w:val="21"/>
        </w:rPr>
        <w:t>．</w:t>
      </w:r>
    </w:p>
    <w:p w14:paraId="5FC7FDFF" w14:textId="13368D91"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[31] </w:t>
      </w:r>
      <w:r>
        <w:rPr>
          <w:rFonts w:cs="Times New Roman" w:hint="eastAsia"/>
          <w:sz w:val="21"/>
          <w:szCs w:val="21"/>
        </w:rPr>
        <w:t>孙海刚．我国城市商业银行效率研究</w:t>
      </w:r>
      <w:r>
        <w:rPr>
          <w:rFonts w:cs="Times New Roman" w:hint="eastAsia"/>
          <w:sz w:val="21"/>
          <w:szCs w:val="21"/>
        </w:rPr>
        <w:t>[</w:t>
      </w:r>
      <w:r>
        <w:rPr>
          <w:rFonts w:cs="Times New Roman"/>
          <w:sz w:val="21"/>
          <w:szCs w:val="21"/>
        </w:rPr>
        <w:t>J].</w:t>
      </w:r>
      <w:r>
        <w:rPr>
          <w:rFonts w:cs="Times New Roman" w:hint="eastAsia"/>
          <w:sz w:val="21"/>
          <w:szCs w:val="21"/>
        </w:rPr>
        <w:t>金融研究</w:t>
      </w:r>
      <w:r w:rsidR="00D17BF8">
        <w:rPr>
          <w:rFonts w:cs="Times New Roman" w:hint="eastAsia"/>
          <w:sz w:val="21"/>
          <w:szCs w:val="21"/>
        </w:rPr>
        <w:t xml:space="preserve">, </w:t>
      </w:r>
      <w:r>
        <w:rPr>
          <w:rFonts w:cs="Times New Roman" w:hint="eastAsia"/>
          <w:sz w:val="21"/>
          <w:szCs w:val="21"/>
        </w:rPr>
        <w:t>2013( 2)</w:t>
      </w:r>
      <w:r w:rsidR="00D17BF8">
        <w:rPr>
          <w:rFonts w:cs="Times New Roman" w:hint="eastAsia"/>
          <w:sz w:val="21"/>
          <w:szCs w:val="21"/>
        </w:rPr>
        <w:t>:</w:t>
      </w:r>
      <w:r>
        <w:rPr>
          <w:rFonts w:cs="Times New Roman" w:hint="eastAsia"/>
          <w:sz w:val="21"/>
          <w:szCs w:val="21"/>
        </w:rPr>
        <w:t>33</w:t>
      </w:r>
      <w:r w:rsidR="00D17BF8">
        <w:rPr>
          <w:rFonts w:cs="Times New Roman" w:hint="eastAsia"/>
          <w:sz w:val="21"/>
          <w:szCs w:val="21"/>
        </w:rPr>
        <w:t>-</w:t>
      </w:r>
      <w:r>
        <w:rPr>
          <w:rFonts w:cs="Times New Roman" w:hint="eastAsia"/>
          <w:sz w:val="21"/>
          <w:szCs w:val="21"/>
        </w:rPr>
        <w:t>36</w:t>
      </w:r>
      <w:r>
        <w:rPr>
          <w:rFonts w:cs="Times New Roman" w:hint="eastAsia"/>
          <w:sz w:val="21"/>
          <w:szCs w:val="21"/>
        </w:rPr>
        <w:t>．</w:t>
      </w:r>
    </w:p>
    <w:p w14:paraId="1667FFD9" w14:textId="27DE1571"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[32] </w:t>
      </w:r>
      <w:r>
        <w:rPr>
          <w:rFonts w:cs="Times New Roman" w:hint="eastAsia"/>
          <w:sz w:val="21"/>
          <w:szCs w:val="21"/>
        </w:rPr>
        <w:t>靳素君．基于数据包络分析</w:t>
      </w:r>
      <w:r>
        <w:rPr>
          <w:rFonts w:cs="Times New Roman" w:hint="eastAsia"/>
          <w:sz w:val="21"/>
          <w:szCs w:val="21"/>
        </w:rPr>
        <w:t xml:space="preserve">( DEA) </w:t>
      </w:r>
      <w:r>
        <w:rPr>
          <w:rFonts w:cs="Times New Roman" w:hint="eastAsia"/>
          <w:sz w:val="21"/>
          <w:szCs w:val="21"/>
        </w:rPr>
        <w:t>模型的河南省城市商业银行效率研究</w:t>
      </w:r>
      <w:r>
        <w:rPr>
          <w:rFonts w:cs="Times New Roman" w:hint="eastAsia"/>
          <w:sz w:val="21"/>
          <w:szCs w:val="21"/>
        </w:rPr>
        <w:t>[</w:t>
      </w:r>
      <w:r>
        <w:rPr>
          <w:rFonts w:cs="Times New Roman"/>
          <w:sz w:val="21"/>
          <w:szCs w:val="21"/>
        </w:rPr>
        <w:t>J].</w:t>
      </w:r>
      <w:r>
        <w:rPr>
          <w:rFonts w:cs="Times New Roman" w:hint="eastAsia"/>
          <w:sz w:val="21"/>
          <w:szCs w:val="21"/>
        </w:rPr>
        <w:t>金融研究，</w:t>
      </w:r>
      <w:r>
        <w:rPr>
          <w:rFonts w:cs="Times New Roman" w:hint="eastAsia"/>
          <w:sz w:val="21"/>
          <w:szCs w:val="21"/>
        </w:rPr>
        <w:t xml:space="preserve"> 2013( 10)</w:t>
      </w:r>
      <w:r w:rsidR="00D17BF8">
        <w:rPr>
          <w:rFonts w:cs="Times New Roman" w:hint="eastAsia"/>
          <w:sz w:val="21"/>
          <w:szCs w:val="21"/>
        </w:rPr>
        <w:t>:</w:t>
      </w:r>
      <w:r>
        <w:rPr>
          <w:rFonts w:cs="Times New Roman" w:hint="eastAsia"/>
          <w:sz w:val="21"/>
          <w:szCs w:val="21"/>
        </w:rPr>
        <w:t>61</w:t>
      </w:r>
      <w:r w:rsidR="00D17BF8">
        <w:rPr>
          <w:rFonts w:cs="Times New Roman" w:hint="eastAsia"/>
          <w:sz w:val="21"/>
          <w:szCs w:val="21"/>
        </w:rPr>
        <w:t>-</w:t>
      </w:r>
      <w:r>
        <w:rPr>
          <w:rFonts w:cs="Times New Roman" w:hint="eastAsia"/>
          <w:sz w:val="21"/>
          <w:szCs w:val="21"/>
        </w:rPr>
        <w:t>64</w:t>
      </w:r>
      <w:r>
        <w:rPr>
          <w:rFonts w:cs="Times New Roman" w:hint="eastAsia"/>
          <w:sz w:val="21"/>
          <w:szCs w:val="21"/>
        </w:rPr>
        <w:t>．</w:t>
      </w:r>
    </w:p>
    <w:p w14:paraId="2ECEE400" w14:textId="1E5FD663"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[33] </w:t>
      </w:r>
      <w:r>
        <w:rPr>
          <w:rFonts w:cs="Times New Roman" w:hint="eastAsia"/>
          <w:sz w:val="21"/>
          <w:szCs w:val="21"/>
        </w:rPr>
        <w:t>陈一洪．基于</w:t>
      </w:r>
      <w:r>
        <w:rPr>
          <w:rFonts w:cs="Times New Roman" w:hint="eastAsia"/>
          <w:sz w:val="21"/>
          <w:szCs w:val="21"/>
        </w:rPr>
        <w:t>DEA</w:t>
      </w:r>
      <w:r>
        <w:rPr>
          <w:rFonts w:cs="Times New Roman" w:hint="eastAsia"/>
          <w:sz w:val="21"/>
          <w:szCs w:val="21"/>
        </w:rPr>
        <w:t>－</w:t>
      </w:r>
      <w:r>
        <w:rPr>
          <w:rFonts w:cs="Times New Roman" w:hint="eastAsia"/>
          <w:sz w:val="21"/>
          <w:szCs w:val="21"/>
        </w:rPr>
        <w:t xml:space="preserve">Malmquist </w:t>
      </w:r>
      <w:r>
        <w:rPr>
          <w:rFonts w:cs="Times New Roman" w:hint="eastAsia"/>
          <w:sz w:val="21"/>
          <w:szCs w:val="21"/>
        </w:rPr>
        <w:t>模型的城市商业银行效率分析</w:t>
      </w:r>
      <w:r>
        <w:rPr>
          <w:rFonts w:cs="Times New Roman" w:hint="eastAsia"/>
          <w:sz w:val="21"/>
          <w:szCs w:val="21"/>
        </w:rPr>
        <w:t>[</w:t>
      </w:r>
      <w:r>
        <w:rPr>
          <w:rFonts w:cs="Times New Roman"/>
          <w:sz w:val="21"/>
          <w:szCs w:val="21"/>
        </w:rPr>
        <w:t>J].</w:t>
      </w:r>
      <w:r>
        <w:rPr>
          <w:rFonts w:cs="Times New Roman" w:hint="eastAsia"/>
          <w:sz w:val="21"/>
          <w:szCs w:val="21"/>
        </w:rPr>
        <w:t>金融研究，</w:t>
      </w:r>
      <w:r>
        <w:rPr>
          <w:rFonts w:cs="Times New Roman" w:hint="eastAsia"/>
          <w:sz w:val="21"/>
          <w:szCs w:val="21"/>
        </w:rPr>
        <w:t xml:space="preserve"> 2014(7) : 58</w:t>
      </w:r>
      <w:r w:rsidR="00D17BF8">
        <w:rPr>
          <w:rFonts w:cs="Times New Roman" w:hint="eastAsia"/>
          <w:sz w:val="21"/>
          <w:szCs w:val="21"/>
        </w:rPr>
        <w:t>-</w:t>
      </w:r>
      <w:r>
        <w:rPr>
          <w:rFonts w:cs="Times New Roman" w:hint="eastAsia"/>
          <w:sz w:val="21"/>
          <w:szCs w:val="21"/>
        </w:rPr>
        <w:t>63</w:t>
      </w:r>
      <w:r>
        <w:rPr>
          <w:rFonts w:cs="Times New Roman" w:hint="eastAsia"/>
          <w:sz w:val="21"/>
          <w:szCs w:val="21"/>
        </w:rPr>
        <w:t>．</w:t>
      </w:r>
    </w:p>
    <w:p w14:paraId="520DA85E" w14:textId="51631D29"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[34] </w:t>
      </w:r>
      <w:r>
        <w:rPr>
          <w:rFonts w:cs="Times New Roman" w:hint="eastAsia"/>
          <w:sz w:val="21"/>
          <w:szCs w:val="21"/>
        </w:rPr>
        <w:t>刘汉涛．对我国商业银行效率的测度</w:t>
      </w:r>
      <w:r>
        <w:rPr>
          <w:rFonts w:cs="Times New Roman" w:hint="eastAsia"/>
          <w:sz w:val="21"/>
          <w:szCs w:val="21"/>
        </w:rPr>
        <w:t xml:space="preserve">: DEA </w:t>
      </w:r>
      <w:r>
        <w:rPr>
          <w:rFonts w:cs="Times New Roman" w:hint="eastAsia"/>
          <w:sz w:val="21"/>
          <w:szCs w:val="21"/>
        </w:rPr>
        <w:t>方法的应用</w:t>
      </w:r>
      <w:r>
        <w:rPr>
          <w:rFonts w:cs="Times New Roman" w:hint="eastAsia"/>
          <w:sz w:val="21"/>
          <w:szCs w:val="21"/>
        </w:rPr>
        <w:t>[</w:t>
      </w:r>
      <w:r>
        <w:rPr>
          <w:rFonts w:cs="Times New Roman"/>
          <w:sz w:val="21"/>
          <w:szCs w:val="21"/>
        </w:rPr>
        <w:t>J].</w:t>
      </w:r>
      <w:r>
        <w:rPr>
          <w:rFonts w:cs="Times New Roman" w:hint="eastAsia"/>
          <w:sz w:val="21"/>
          <w:szCs w:val="21"/>
        </w:rPr>
        <w:t>经济科学，</w:t>
      </w:r>
      <w:r>
        <w:rPr>
          <w:rFonts w:cs="Times New Roman" w:hint="eastAsia"/>
          <w:sz w:val="21"/>
          <w:szCs w:val="21"/>
        </w:rPr>
        <w:t xml:space="preserve"> 2022(6) </w:t>
      </w:r>
      <w:r w:rsidR="00D17BF8">
        <w:rPr>
          <w:rFonts w:cs="Times New Roman" w:hint="eastAsia"/>
          <w:sz w:val="21"/>
          <w:szCs w:val="21"/>
        </w:rPr>
        <w:t>:</w:t>
      </w:r>
      <w:r>
        <w:rPr>
          <w:rFonts w:cs="Times New Roman" w:hint="eastAsia"/>
          <w:sz w:val="21"/>
          <w:szCs w:val="21"/>
        </w:rPr>
        <w:t>48</w:t>
      </w:r>
      <w:r w:rsidR="00D17BF8">
        <w:rPr>
          <w:rFonts w:cs="Times New Roman" w:hint="eastAsia"/>
          <w:sz w:val="21"/>
          <w:szCs w:val="21"/>
        </w:rPr>
        <w:t>-</w:t>
      </w:r>
      <w:r>
        <w:rPr>
          <w:rFonts w:cs="Times New Roman" w:hint="eastAsia"/>
          <w:sz w:val="21"/>
          <w:szCs w:val="21"/>
        </w:rPr>
        <w:t>58</w:t>
      </w:r>
      <w:r>
        <w:rPr>
          <w:rFonts w:cs="Times New Roman" w:hint="eastAsia"/>
          <w:sz w:val="21"/>
          <w:szCs w:val="21"/>
        </w:rPr>
        <w:t>．</w:t>
      </w:r>
    </w:p>
    <w:p w14:paraId="71010C37" w14:textId="2C81FA8B"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[35] </w:t>
      </w:r>
      <w:r>
        <w:rPr>
          <w:rFonts w:cs="Times New Roman" w:hint="eastAsia"/>
          <w:sz w:val="21"/>
          <w:szCs w:val="21"/>
        </w:rPr>
        <w:t>陆军，魏煜</w:t>
      </w:r>
      <w:r>
        <w:rPr>
          <w:rFonts w:cs="Times New Roman" w:hint="eastAsia"/>
          <w:sz w:val="21"/>
          <w:szCs w:val="21"/>
        </w:rPr>
        <w:t>.</w:t>
      </w:r>
      <w:r>
        <w:rPr>
          <w:rFonts w:cs="Times New Roman" w:hint="eastAsia"/>
          <w:sz w:val="21"/>
          <w:szCs w:val="21"/>
        </w:rPr>
        <w:t>我国商业银行的盈利能力与资产负债结构分析</w:t>
      </w:r>
      <w:r>
        <w:rPr>
          <w:rFonts w:cs="Times New Roman" w:hint="eastAsia"/>
          <w:sz w:val="21"/>
          <w:szCs w:val="21"/>
        </w:rPr>
        <w:t>[J].</w:t>
      </w:r>
      <w:r>
        <w:rPr>
          <w:rFonts w:cs="Times New Roman" w:hint="eastAsia"/>
          <w:sz w:val="21"/>
          <w:szCs w:val="21"/>
        </w:rPr>
        <w:t>金融研究，</w:t>
      </w:r>
      <w:r>
        <w:rPr>
          <w:rFonts w:cs="Times New Roman" w:hint="eastAsia"/>
          <w:sz w:val="21"/>
          <w:szCs w:val="21"/>
        </w:rPr>
        <w:t>1999</w:t>
      </w:r>
      <w:r w:rsidR="00D17BF8">
        <w:rPr>
          <w:rFonts w:cs="Times New Roman" w:hint="eastAsia"/>
          <w:sz w:val="21"/>
          <w:szCs w:val="21"/>
        </w:rPr>
        <w:t xml:space="preserve">, </w:t>
      </w:r>
      <w:r>
        <w:rPr>
          <w:rFonts w:cs="Times New Roman" w:hint="eastAsia"/>
          <w:sz w:val="21"/>
          <w:szCs w:val="21"/>
        </w:rPr>
        <w:t>(11):43-48.</w:t>
      </w:r>
    </w:p>
    <w:p w14:paraId="503E93AA" w14:textId="77777777" w:rsidR="002F092E" w:rsidRDefault="00000000">
      <w:pPr>
        <w:adjustRightInd w:val="0"/>
        <w:snapToGrid w:val="0"/>
        <w:ind w:left="420" w:hangingChars="200" w:hanging="420"/>
        <w:rPr>
          <w:rFonts w:cs="Times New Roman"/>
          <w:sz w:val="21"/>
          <w:szCs w:val="21"/>
        </w:rPr>
      </w:pPr>
      <w:r>
        <w:rPr>
          <w:rFonts w:cs="Times New Roman"/>
          <w:sz w:val="21"/>
          <w:szCs w:val="21"/>
        </w:rPr>
        <w:t>[36] Aparicio J, Cordero J M, &amp; Díaz-Caro C. Efficiency and productivity change of regional tax offices in Spain: an empirical study using Malmquist-Luenberger and Luenberger indices [J]. Empirical Economics, 2020, 59: 1403-1434.</w:t>
      </w:r>
    </w:p>
    <w:p w14:paraId="0BB3BA00" w14:textId="77777777" w:rsidR="002F092E" w:rsidRDefault="00000000">
      <w:pPr>
        <w:adjustRightInd w:val="0"/>
        <w:snapToGrid w:val="0"/>
        <w:ind w:left="420" w:hangingChars="200" w:hanging="420"/>
        <w:rPr>
          <w:rFonts w:cs="Times New Roman"/>
          <w:sz w:val="21"/>
          <w:szCs w:val="21"/>
        </w:rPr>
      </w:pPr>
      <w:r>
        <w:rPr>
          <w:rFonts w:cs="Times New Roman"/>
          <w:sz w:val="21"/>
          <w:szCs w:val="21"/>
        </w:rPr>
        <w:t>[37] Juha Eskelinen,Timo Kuosmanen. Intertemporal efficiency analysis of sales teams of a bank: Stochastic semi-nonparametric approach[J]. Journal of Banking and Fina-nce, 2013, 37(12).</w:t>
      </w:r>
    </w:p>
    <w:p w14:paraId="08F3524B" w14:textId="77777777" w:rsidR="002F092E" w:rsidRDefault="00000000">
      <w:pPr>
        <w:adjustRightInd w:val="0"/>
        <w:snapToGrid w:val="0"/>
        <w:ind w:left="420" w:hangingChars="200" w:hanging="420"/>
        <w:rPr>
          <w:rFonts w:cs="Times New Roman"/>
          <w:sz w:val="21"/>
          <w:szCs w:val="21"/>
        </w:rPr>
      </w:pPr>
      <w:r>
        <w:rPr>
          <w:rFonts w:cs="Times New Roman"/>
          <w:sz w:val="21"/>
          <w:szCs w:val="21"/>
        </w:rPr>
        <w:t xml:space="preserve">[38] Wanke P, Barros C P, &amp; Faria J R. Financial distress drivers in Brazilian banks: A dynamic slacks </w:t>
      </w:r>
      <w:r>
        <w:rPr>
          <w:rFonts w:cs="Times New Roman"/>
          <w:sz w:val="21"/>
          <w:szCs w:val="21"/>
        </w:rPr>
        <w:lastRenderedPageBreak/>
        <w:t>approach [J]. European Journal of Operational Research, 2022, 240(1): 258-268.</w:t>
      </w:r>
    </w:p>
    <w:p w14:paraId="79A8B4E0" w14:textId="77777777" w:rsidR="002F092E" w:rsidRDefault="00000000">
      <w:pPr>
        <w:adjustRightInd w:val="0"/>
        <w:snapToGrid w:val="0"/>
        <w:ind w:left="420" w:hangingChars="200" w:hanging="420"/>
        <w:rPr>
          <w:rFonts w:ascii="宋体" w:hAnsi="宋体" w:hint="eastAsia"/>
          <w:sz w:val="21"/>
          <w:szCs w:val="21"/>
        </w:rPr>
      </w:pPr>
      <w:r>
        <w:rPr>
          <w:rFonts w:cs="Times New Roman" w:hint="eastAsia"/>
          <w:sz w:val="21"/>
          <w:szCs w:val="21"/>
        </w:rPr>
        <w:t xml:space="preserve">[39] </w:t>
      </w:r>
      <w:r>
        <w:rPr>
          <w:rFonts w:ascii="宋体" w:hAnsi="宋体" w:hint="eastAsia"/>
          <w:sz w:val="21"/>
          <w:szCs w:val="21"/>
        </w:rPr>
        <w:t>魏权龄</w:t>
      </w:r>
      <w:r>
        <w:rPr>
          <w:rFonts w:hint="eastAsia"/>
          <w:sz w:val="21"/>
          <w:szCs w:val="21"/>
        </w:rPr>
        <w:t>.</w:t>
      </w:r>
      <w:r>
        <w:rPr>
          <w:rFonts w:ascii="宋体" w:hAnsi="宋体" w:hint="eastAsia"/>
          <w:sz w:val="21"/>
          <w:szCs w:val="21"/>
        </w:rPr>
        <w:t>评价相对有效性的数据包络分析模型——</w:t>
      </w:r>
      <w:r>
        <w:rPr>
          <w:rFonts w:hint="eastAsia"/>
          <w:sz w:val="21"/>
          <w:szCs w:val="21"/>
        </w:rPr>
        <w:t>DEA</w:t>
      </w:r>
      <w:r>
        <w:rPr>
          <w:rFonts w:ascii="宋体" w:hAnsi="宋体" w:hint="eastAsia"/>
          <w:sz w:val="21"/>
          <w:szCs w:val="21"/>
        </w:rPr>
        <w:t xml:space="preserve"> 和网络</w:t>
      </w:r>
      <w:r>
        <w:rPr>
          <w:rFonts w:hint="eastAsia"/>
          <w:sz w:val="21"/>
          <w:szCs w:val="21"/>
        </w:rPr>
        <w:t>DEA</w:t>
      </w:r>
      <w:r>
        <w:rPr>
          <w:rFonts w:ascii="宋体" w:hAnsi="宋体"/>
          <w:sz w:val="21"/>
          <w:szCs w:val="21"/>
        </w:rPr>
        <w:t xml:space="preserve"> </w:t>
      </w:r>
      <w:r>
        <w:rPr>
          <w:rFonts w:hint="eastAsia"/>
          <w:sz w:val="21"/>
          <w:szCs w:val="21"/>
        </w:rPr>
        <w:t>[M].</w:t>
      </w:r>
      <w:r>
        <w:rPr>
          <w:rFonts w:ascii="宋体" w:hAnsi="宋体" w:hint="eastAsia"/>
          <w:sz w:val="21"/>
          <w:szCs w:val="21"/>
        </w:rPr>
        <w:t>北京</w:t>
      </w:r>
      <w:r>
        <w:rPr>
          <w:rFonts w:cs="Times New Roman"/>
          <w:sz w:val="21"/>
          <w:szCs w:val="21"/>
        </w:rPr>
        <w:t>:</w:t>
      </w:r>
      <w:r>
        <w:rPr>
          <w:rFonts w:ascii="宋体" w:hAnsi="宋体" w:hint="eastAsia"/>
          <w:sz w:val="21"/>
          <w:szCs w:val="21"/>
        </w:rPr>
        <w:t>中国人民大学出版社，</w:t>
      </w:r>
      <w:r>
        <w:rPr>
          <w:rFonts w:cs="Times New Roman" w:hint="eastAsia"/>
          <w:sz w:val="21"/>
          <w:szCs w:val="21"/>
        </w:rPr>
        <w:t>2012:7-116.</w:t>
      </w:r>
    </w:p>
    <w:p w14:paraId="582FE6F7" w14:textId="3A577551"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[40] </w:t>
      </w:r>
      <w:r>
        <w:rPr>
          <w:rFonts w:cs="Times New Roman" w:hint="eastAsia"/>
          <w:sz w:val="21"/>
          <w:szCs w:val="21"/>
        </w:rPr>
        <w:t>杨振，孙计领．中国城市商业银行的效率与全要素生产率研究</w:t>
      </w:r>
      <w:r>
        <w:rPr>
          <w:rFonts w:cs="Times New Roman" w:hint="eastAsia"/>
          <w:sz w:val="21"/>
          <w:szCs w:val="21"/>
        </w:rPr>
        <w:t>[J]</w:t>
      </w:r>
      <w:r>
        <w:rPr>
          <w:rFonts w:cs="Times New Roman" w:hint="eastAsia"/>
          <w:sz w:val="21"/>
          <w:szCs w:val="21"/>
        </w:rPr>
        <w:t>．金融研究，</w:t>
      </w:r>
      <w:r>
        <w:rPr>
          <w:rFonts w:cs="Times New Roman" w:hint="eastAsia"/>
          <w:sz w:val="21"/>
          <w:szCs w:val="21"/>
        </w:rPr>
        <w:t>2017(2)</w:t>
      </w:r>
      <w:r w:rsidR="00D17BF8">
        <w:rPr>
          <w:rFonts w:cs="Times New Roman" w:hint="eastAsia"/>
          <w:sz w:val="21"/>
          <w:szCs w:val="21"/>
        </w:rPr>
        <w:t>:</w:t>
      </w:r>
      <w:r>
        <w:rPr>
          <w:rFonts w:cs="Times New Roman" w:hint="eastAsia"/>
          <w:sz w:val="21"/>
          <w:szCs w:val="21"/>
        </w:rPr>
        <w:t>54</w:t>
      </w:r>
      <w:r w:rsidR="00D17BF8">
        <w:rPr>
          <w:rFonts w:cs="Times New Roman" w:hint="eastAsia"/>
          <w:sz w:val="21"/>
          <w:szCs w:val="21"/>
        </w:rPr>
        <w:t>-</w:t>
      </w:r>
      <w:r>
        <w:rPr>
          <w:rFonts w:cs="Times New Roman" w:hint="eastAsia"/>
          <w:sz w:val="21"/>
          <w:szCs w:val="21"/>
        </w:rPr>
        <w:t>59</w:t>
      </w:r>
      <w:r>
        <w:rPr>
          <w:rFonts w:cs="Times New Roman" w:hint="eastAsia"/>
          <w:sz w:val="21"/>
          <w:szCs w:val="21"/>
        </w:rPr>
        <w:t>．</w:t>
      </w:r>
    </w:p>
    <w:p w14:paraId="40BC79A8" w14:textId="5AE14603"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[41] </w:t>
      </w:r>
      <w:r>
        <w:rPr>
          <w:rFonts w:cs="Times New Roman" w:hint="eastAsia"/>
          <w:sz w:val="21"/>
          <w:szCs w:val="21"/>
        </w:rPr>
        <w:t>隋顺天，孔艳杰，隋舵，中国上市银行高质量发展</w:t>
      </w:r>
      <w:r>
        <w:rPr>
          <w:rFonts w:cs="Times New Roman" w:hint="eastAsia"/>
          <w:sz w:val="21"/>
          <w:szCs w:val="21"/>
        </w:rPr>
        <w:t>:</w:t>
      </w:r>
      <w:r>
        <w:rPr>
          <w:rFonts w:cs="Times New Roman" w:hint="eastAsia"/>
          <w:sz w:val="21"/>
          <w:szCs w:val="21"/>
        </w:rPr>
        <w:t>效率测度与影响因素</w:t>
      </w:r>
      <w:r>
        <w:rPr>
          <w:rFonts w:cs="Times New Roman" w:hint="eastAsia"/>
          <w:sz w:val="21"/>
          <w:szCs w:val="21"/>
        </w:rPr>
        <w:t>[J].</w:t>
      </w:r>
      <w:r>
        <w:rPr>
          <w:rFonts w:cs="Times New Roman" w:hint="eastAsia"/>
          <w:sz w:val="21"/>
          <w:szCs w:val="21"/>
        </w:rPr>
        <w:t>国际金融研究，</w:t>
      </w:r>
      <w:r>
        <w:rPr>
          <w:rFonts w:cs="Times New Roman" w:hint="eastAsia"/>
          <w:sz w:val="21"/>
          <w:szCs w:val="21"/>
        </w:rPr>
        <w:t>2020</w:t>
      </w:r>
      <w:r w:rsidR="00D17BF8">
        <w:rPr>
          <w:rFonts w:cs="Times New Roman" w:hint="eastAsia"/>
          <w:sz w:val="21"/>
          <w:szCs w:val="21"/>
        </w:rPr>
        <w:t xml:space="preserve">, </w:t>
      </w:r>
      <w:r>
        <w:rPr>
          <w:rFonts w:cs="Times New Roman" w:hint="eastAsia"/>
          <w:sz w:val="21"/>
          <w:szCs w:val="21"/>
        </w:rPr>
        <w:t>10:66-74.</w:t>
      </w:r>
    </w:p>
    <w:p w14:paraId="1993F966"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[42] </w:t>
      </w:r>
      <w:r>
        <w:rPr>
          <w:rFonts w:cs="Times New Roman" w:hint="eastAsia"/>
          <w:sz w:val="21"/>
          <w:szCs w:val="21"/>
        </w:rPr>
        <w:t>段永瑞，景一方，李贵萍</w:t>
      </w:r>
      <w:r>
        <w:rPr>
          <w:rFonts w:cs="Times New Roman" w:hint="eastAsia"/>
          <w:sz w:val="21"/>
          <w:szCs w:val="21"/>
        </w:rPr>
        <w:t>.</w:t>
      </w:r>
      <w:r>
        <w:rPr>
          <w:rFonts w:cs="Times New Roman" w:hint="eastAsia"/>
          <w:sz w:val="21"/>
          <w:szCs w:val="21"/>
        </w:rPr>
        <w:t>基于两阶段</w:t>
      </w:r>
      <w:r>
        <w:rPr>
          <w:rFonts w:cs="Times New Roman" w:hint="eastAsia"/>
          <w:sz w:val="21"/>
          <w:szCs w:val="21"/>
        </w:rPr>
        <w:t>DEA</w:t>
      </w:r>
      <w:r>
        <w:rPr>
          <w:rFonts w:cs="Times New Roman" w:hint="eastAsia"/>
          <w:sz w:val="21"/>
          <w:szCs w:val="21"/>
        </w:rPr>
        <w:t>方法的中国商业银行效率评价</w:t>
      </w:r>
      <w:r>
        <w:rPr>
          <w:rFonts w:cs="Times New Roman" w:hint="eastAsia"/>
          <w:sz w:val="21"/>
          <w:szCs w:val="21"/>
        </w:rPr>
        <w:t xml:space="preserve">[J]. </w:t>
      </w:r>
      <w:r>
        <w:rPr>
          <w:rFonts w:cs="Times New Roman" w:hint="eastAsia"/>
          <w:sz w:val="21"/>
          <w:szCs w:val="21"/>
        </w:rPr>
        <w:t>管理世界，</w:t>
      </w:r>
      <w:r>
        <w:rPr>
          <w:rFonts w:cs="Times New Roman" w:hint="eastAsia"/>
          <w:sz w:val="21"/>
          <w:szCs w:val="21"/>
        </w:rPr>
        <w:t xml:space="preserve"> 2019(2):8.</w:t>
      </w:r>
    </w:p>
    <w:p w14:paraId="5CD38FF3" w14:textId="39EA9B75"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[43] </w:t>
      </w:r>
      <w:r>
        <w:rPr>
          <w:rFonts w:cs="Times New Roman" w:hint="eastAsia"/>
          <w:sz w:val="21"/>
          <w:szCs w:val="21"/>
        </w:rPr>
        <w:t>李学峰，杨盼盼</w:t>
      </w:r>
      <w:r>
        <w:rPr>
          <w:rFonts w:cs="Times New Roman" w:hint="eastAsia"/>
          <w:sz w:val="21"/>
          <w:szCs w:val="21"/>
        </w:rPr>
        <w:t>.</w:t>
      </w:r>
      <w:r>
        <w:rPr>
          <w:rFonts w:cs="Times New Roman" w:hint="eastAsia"/>
          <w:sz w:val="21"/>
          <w:szCs w:val="21"/>
        </w:rPr>
        <w:t>银行金融科技与流动性创造效率的关系研究</w:t>
      </w:r>
      <w:r>
        <w:rPr>
          <w:rFonts w:cs="Times New Roman" w:hint="eastAsia"/>
          <w:sz w:val="21"/>
          <w:szCs w:val="21"/>
        </w:rPr>
        <w:t>[J].</w:t>
      </w:r>
      <w:r>
        <w:rPr>
          <w:rFonts w:cs="Times New Roman" w:hint="eastAsia"/>
          <w:sz w:val="21"/>
          <w:szCs w:val="21"/>
        </w:rPr>
        <w:t>国际金融研究，</w:t>
      </w:r>
      <w:r>
        <w:rPr>
          <w:rFonts w:cs="Times New Roman" w:hint="eastAsia"/>
          <w:sz w:val="21"/>
          <w:szCs w:val="21"/>
        </w:rPr>
        <w:t>2021</w:t>
      </w:r>
      <w:r w:rsidR="00D17BF8">
        <w:rPr>
          <w:rFonts w:cs="Times New Roman" w:hint="eastAsia"/>
          <w:sz w:val="21"/>
          <w:szCs w:val="21"/>
        </w:rPr>
        <w:t xml:space="preserve">, </w:t>
      </w:r>
      <w:r>
        <w:rPr>
          <w:rFonts w:cs="Times New Roman" w:hint="eastAsia"/>
          <w:sz w:val="21"/>
          <w:szCs w:val="21"/>
        </w:rPr>
        <w:t>(6):66-75.</w:t>
      </w:r>
    </w:p>
    <w:p w14:paraId="3B464B93" w14:textId="0275306E"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[44] </w:t>
      </w:r>
      <w:r>
        <w:rPr>
          <w:rFonts w:cs="Times New Roman" w:hint="eastAsia"/>
          <w:sz w:val="21"/>
          <w:szCs w:val="21"/>
        </w:rPr>
        <w:t>曹强，谭慧</w:t>
      </w:r>
      <w:r>
        <w:rPr>
          <w:rFonts w:cs="Times New Roman" w:hint="eastAsia"/>
          <w:sz w:val="21"/>
          <w:szCs w:val="21"/>
        </w:rPr>
        <w:t>.</w:t>
      </w:r>
      <w:r>
        <w:rPr>
          <w:rFonts w:cs="Times New Roman" w:hint="eastAsia"/>
          <w:sz w:val="21"/>
          <w:szCs w:val="21"/>
        </w:rPr>
        <w:t>资产质量、客户集中度与银行效率</w:t>
      </w:r>
      <w:r>
        <w:rPr>
          <w:rFonts w:cs="Times New Roman" w:hint="eastAsia"/>
          <w:sz w:val="21"/>
          <w:szCs w:val="21"/>
        </w:rPr>
        <w:t>--</w:t>
      </w:r>
      <w:r>
        <w:rPr>
          <w:rFonts w:cs="Times New Roman" w:hint="eastAsia"/>
          <w:sz w:val="21"/>
          <w:szCs w:val="21"/>
        </w:rPr>
        <w:t>基于面板门槛模型的研究</w:t>
      </w:r>
      <w:r>
        <w:rPr>
          <w:rFonts w:cs="Times New Roman" w:hint="eastAsia"/>
          <w:sz w:val="21"/>
          <w:szCs w:val="21"/>
        </w:rPr>
        <w:t xml:space="preserve">[J]. </w:t>
      </w:r>
      <w:r>
        <w:rPr>
          <w:rFonts w:cs="Times New Roman" w:hint="eastAsia"/>
          <w:sz w:val="21"/>
          <w:szCs w:val="21"/>
        </w:rPr>
        <w:t>金融论坛，</w:t>
      </w:r>
      <w:r>
        <w:rPr>
          <w:rFonts w:cs="Times New Roman" w:hint="eastAsia"/>
          <w:sz w:val="21"/>
          <w:szCs w:val="21"/>
        </w:rPr>
        <w:t xml:space="preserve"> 2020</w:t>
      </w:r>
      <w:r w:rsidR="00D17BF8">
        <w:rPr>
          <w:rFonts w:cs="Times New Roman" w:hint="eastAsia"/>
          <w:sz w:val="21"/>
          <w:szCs w:val="21"/>
        </w:rPr>
        <w:t xml:space="preserve">, </w:t>
      </w:r>
      <w:r>
        <w:rPr>
          <w:rFonts w:cs="Times New Roman" w:hint="eastAsia"/>
          <w:sz w:val="21"/>
          <w:szCs w:val="21"/>
        </w:rPr>
        <w:t>25(11):10.</w:t>
      </w:r>
    </w:p>
    <w:p w14:paraId="12CE0844"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[45] </w:t>
      </w:r>
      <w:r>
        <w:rPr>
          <w:rFonts w:cs="Times New Roman" w:hint="eastAsia"/>
          <w:sz w:val="21"/>
          <w:szCs w:val="21"/>
        </w:rPr>
        <w:t>魏煜，王丽</w:t>
      </w:r>
      <w:r>
        <w:rPr>
          <w:rFonts w:cs="Times New Roman" w:hint="eastAsia"/>
          <w:sz w:val="21"/>
          <w:szCs w:val="21"/>
        </w:rPr>
        <w:t>.</w:t>
      </w:r>
      <w:r>
        <w:rPr>
          <w:rFonts w:cs="Times New Roman" w:hint="eastAsia"/>
          <w:sz w:val="21"/>
          <w:szCs w:val="21"/>
        </w:rPr>
        <w:t>中国商业银行效率研究</w:t>
      </w:r>
      <w:r>
        <w:rPr>
          <w:rFonts w:cs="Times New Roman" w:hint="eastAsia"/>
          <w:sz w:val="21"/>
          <w:szCs w:val="21"/>
        </w:rPr>
        <w:t>:</w:t>
      </w:r>
      <w:r>
        <w:rPr>
          <w:rFonts w:cs="Times New Roman" w:hint="eastAsia"/>
          <w:sz w:val="21"/>
          <w:szCs w:val="21"/>
        </w:rPr>
        <w:t>一种非参数的分析</w:t>
      </w:r>
      <w:r>
        <w:rPr>
          <w:rFonts w:cs="Times New Roman" w:hint="eastAsia"/>
          <w:sz w:val="21"/>
          <w:szCs w:val="21"/>
        </w:rPr>
        <w:t>[J].</w:t>
      </w:r>
      <w:r>
        <w:rPr>
          <w:rFonts w:cs="Times New Roman" w:hint="eastAsia"/>
          <w:sz w:val="21"/>
          <w:szCs w:val="21"/>
        </w:rPr>
        <w:t>金融研究，</w:t>
      </w:r>
      <w:r>
        <w:rPr>
          <w:rFonts w:cs="Times New Roman" w:hint="eastAsia"/>
          <w:sz w:val="21"/>
          <w:szCs w:val="21"/>
        </w:rPr>
        <w:t>2000(3):88-96.</w:t>
      </w:r>
    </w:p>
    <w:p w14:paraId="051FE595" w14:textId="77777777" w:rsidR="002F092E" w:rsidRDefault="00000000">
      <w:pPr>
        <w:adjustRightInd w:val="0"/>
        <w:snapToGrid w:val="0"/>
        <w:ind w:left="420" w:hangingChars="200" w:hanging="420"/>
        <w:rPr>
          <w:rFonts w:cs="Times New Roman"/>
          <w:sz w:val="21"/>
          <w:szCs w:val="21"/>
        </w:rPr>
      </w:pPr>
      <w:r>
        <w:rPr>
          <w:rFonts w:cs="Times New Roman"/>
          <w:sz w:val="21"/>
          <w:szCs w:val="21"/>
        </w:rPr>
        <w:t>[46] Shah, A.Korotkov, V. Are Sustainable Banks Efficient and Productive? A Data E-nvelopment Analysis and the Malmquist Index[J].Journal of Banking, 2020(11):23-31.</w:t>
      </w:r>
    </w:p>
    <w:p w14:paraId="33B7468B" w14:textId="77777777" w:rsidR="002F092E" w:rsidRDefault="00000000">
      <w:pPr>
        <w:adjustRightInd w:val="0"/>
        <w:snapToGrid w:val="0"/>
        <w:ind w:left="420" w:hangingChars="200" w:hanging="420"/>
        <w:rPr>
          <w:rFonts w:cs="Times New Roman"/>
          <w:sz w:val="21"/>
          <w:szCs w:val="21"/>
        </w:rPr>
      </w:pPr>
      <w:r>
        <w:rPr>
          <w:rFonts w:cs="Times New Roman"/>
          <w:sz w:val="21"/>
          <w:szCs w:val="21"/>
        </w:rPr>
        <w:t>[47] Zhou X, Xu Z, Chai J, et al. Efficiency evaluation for banking systems under uncertainty: A multi-period three-stage DEA model [J]. Omega, 2022, 85:68-82.</w:t>
      </w:r>
    </w:p>
    <w:p w14:paraId="191A0BEE" w14:textId="77777777" w:rsidR="002F092E" w:rsidRDefault="00000000">
      <w:pPr>
        <w:adjustRightInd w:val="0"/>
        <w:snapToGrid w:val="0"/>
        <w:ind w:left="420" w:hangingChars="200" w:hanging="420"/>
        <w:rPr>
          <w:rFonts w:cs="Times New Roman"/>
          <w:sz w:val="21"/>
          <w:szCs w:val="21"/>
        </w:rPr>
      </w:pPr>
      <w:r>
        <w:rPr>
          <w:rFonts w:cs="Times New Roman"/>
          <w:sz w:val="21"/>
          <w:szCs w:val="21"/>
        </w:rPr>
        <w:t>[48] Kavakiotis I, Tsave T, Salifoglou A, Maglaveras N, Vlahavas I, &amp; Chouvarda I.Machine Learning and Data Mining Methods in Diabetes Research [J].Computational and Structural Biotechnology Journal, 2017, 15, 104-116.</w:t>
      </w:r>
    </w:p>
    <w:p w14:paraId="17485D3D"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[49] </w:t>
      </w:r>
      <w:r>
        <w:rPr>
          <w:rFonts w:cs="Times New Roman" w:hint="eastAsia"/>
          <w:sz w:val="21"/>
          <w:szCs w:val="21"/>
        </w:rPr>
        <w:t>夏琼，杨峰，吴华清</w:t>
      </w:r>
      <w:r>
        <w:rPr>
          <w:rFonts w:cs="Times New Roman" w:hint="eastAsia"/>
          <w:sz w:val="21"/>
          <w:szCs w:val="21"/>
        </w:rPr>
        <w:t>. "</w:t>
      </w:r>
      <w:r>
        <w:rPr>
          <w:rFonts w:cs="Times New Roman" w:hint="eastAsia"/>
          <w:sz w:val="21"/>
          <w:szCs w:val="21"/>
        </w:rPr>
        <w:t>三重底线</w:t>
      </w:r>
      <w:r>
        <w:rPr>
          <w:rFonts w:cs="Times New Roman" w:hint="eastAsia"/>
          <w:sz w:val="21"/>
          <w:szCs w:val="21"/>
        </w:rPr>
        <w:t>"</w:t>
      </w:r>
      <w:r>
        <w:rPr>
          <w:rFonts w:cs="Times New Roman" w:hint="eastAsia"/>
          <w:sz w:val="21"/>
          <w:szCs w:val="21"/>
        </w:rPr>
        <w:t>下中国商业银行经营效率及其影响因素分析</w:t>
      </w:r>
      <w:r>
        <w:rPr>
          <w:rFonts w:cs="Times New Roman" w:hint="eastAsia"/>
          <w:sz w:val="21"/>
          <w:szCs w:val="21"/>
        </w:rPr>
        <w:t xml:space="preserve">[J]. </w:t>
      </w:r>
      <w:r>
        <w:rPr>
          <w:rFonts w:cs="Times New Roman" w:hint="eastAsia"/>
          <w:sz w:val="21"/>
          <w:szCs w:val="21"/>
        </w:rPr>
        <w:t>中国管理科学，</w:t>
      </w:r>
      <w:r>
        <w:rPr>
          <w:rFonts w:cs="Times New Roman" w:hint="eastAsia"/>
          <w:sz w:val="21"/>
          <w:szCs w:val="21"/>
        </w:rPr>
        <w:t>2021(8):11.</w:t>
      </w:r>
    </w:p>
    <w:p w14:paraId="4E2DB457"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[50] </w:t>
      </w:r>
      <w:r>
        <w:rPr>
          <w:rFonts w:cs="Times New Roman" w:hint="eastAsia"/>
          <w:sz w:val="21"/>
          <w:szCs w:val="21"/>
        </w:rPr>
        <w:t>林之蔚</w:t>
      </w:r>
      <w:r>
        <w:rPr>
          <w:rFonts w:cs="Times New Roman" w:hint="eastAsia"/>
          <w:sz w:val="21"/>
          <w:szCs w:val="21"/>
        </w:rPr>
        <w:t>.</w:t>
      </w:r>
      <w:r>
        <w:rPr>
          <w:rFonts w:cs="Times New Roman" w:hint="eastAsia"/>
          <w:sz w:val="21"/>
          <w:szCs w:val="21"/>
        </w:rPr>
        <w:t>江苏，浙江两省农商银行效率分析——以</w:t>
      </w:r>
      <w:r>
        <w:rPr>
          <w:rFonts w:cs="Times New Roman" w:hint="eastAsia"/>
          <w:sz w:val="21"/>
          <w:szCs w:val="21"/>
        </w:rPr>
        <w:t>DEA-Malmquist</w:t>
      </w:r>
      <w:r>
        <w:rPr>
          <w:rFonts w:cs="Times New Roman" w:hint="eastAsia"/>
          <w:sz w:val="21"/>
          <w:szCs w:val="21"/>
        </w:rPr>
        <w:t>指数为例</w:t>
      </w:r>
      <w:r>
        <w:rPr>
          <w:rFonts w:cs="Times New Roman" w:hint="eastAsia"/>
          <w:sz w:val="21"/>
          <w:szCs w:val="21"/>
        </w:rPr>
        <w:t xml:space="preserve">[J]. </w:t>
      </w:r>
      <w:r>
        <w:rPr>
          <w:rFonts w:cs="Times New Roman" w:hint="eastAsia"/>
          <w:sz w:val="21"/>
          <w:szCs w:val="21"/>
        </w:rPr>
        <w:t>经济学，</w:t>
      </w:r>
      <w:r>
        <w:rPr>
          <w:rFonts w:cs="Times New Roman" w:hint="eastAsia"/>
          <w:sz w:val="21"/>
          <w:szCs w:val="21"/>
        </w:rPr>
        <w:t xml:space="preserve">             2022(3):10.</w:t>
      </w:r>
    </w:p>
    <w:p w14:paraId="4A6C5CE0"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[51] </w:t>
      </w:r>
      <w:r>
        <w:rPr>
          <w:rFonts w:cs="Times New Roman" w:hint="eastAsia"/>
          <w:sz w:val="21"/>
          <w:szCs w:val="21"/>
        </w:rPr>
        <w:t>王钢，石奇</w:t>
      </w:r>
      <w:r>
        <w:rPr>
          <w:rFonts w:cs="Times New Roman" w:hint="eastAsia"/>
          <w:sz w:val="21"/>
          <w:szCs w:val="21"/>
        </w:rPr>
        <w:t>.</w:t>
      </w:r>
      <w:r>
        <w:rPr>
          <w:rFonts w:cs="Times New Roman" w:hint="eastAsia"/>
          <w:sz w:val="21"/>
          <w:szCs w:val="21"/>
        </w:rPr>
        <w:t>商业银行经营效率的</w:t>
      </w:r>
      <w:r>
        <w:rPr>
          <w:rFonts w:cs="Times New Roman" w:hint="eastAsia"/>
          <w:sz w:val="21"/>
          <w:szCs w:val="21"/>
        </w:rPr>
        <w:t>"</w:t>
      </w:r>
      <w:r>
        <w:rPr>
          <w:rFonts w:cs="Times New Roman" w:hint="eastAsia"/>
          <w:sz w:val="21"/>
          <w:szCs w:val="21"/>
        </w:rPr>
        <w:t>垂足距离</w:t>
      </w:r>
      <w:r>
        <w:rPr>
          <w:rFonts w:cs="Times New Roman" w:hint="eastAsia"/>
          <w:sz w:val="21"/>
          <w:szCs w:val="21"/>
        </w:rPr>
        <w:t>"</w:t>
      </w:r>
      <w:r>
        <w:rPr>
          <w:rFonts w:cs="Times New Roman" w:hint="eastAsia"/>
          <w:sz w:val="21"/>
          <w:szCs w:val="21"/>
        </w:rPr>
        <w:t>测算——基于改进熵权的两阶段</w:t>
      </w:r>
      <w:r>
        <w:rPr>
          <w:rFonts w:cs="Times New Roman" w:hint="eastAsia"/>
          <w:sz w:val="21"/>
          <w:szCs w:val="21"/>
        </w:rPr>
        <w:t>TOPSIS-DEA</w:t>
      </w:r>
      <w:r>
        <w:rPr>
          <w:rFonts w:cs="Times New Roman" w:hint="eastAsia"/>
          <w:sz w:val="21"/>
          <w:szCs w:val="21"/>
        </w:rPr>
        <w:t>模型分析法</w:t>
      </w:r>
      <w:r>
        <w:rPr>
          <w:rFonts w:cs="Times New Roman" w:hint="eastAsia"/>
          <w:sz w:val="21"/>
          <w:szCs w:val="21"/>
        </w:rPr>
        <w:t xml:space="preserve">[J]. </w:t>
      </w:r>
      <w:r>
        <w:rPr>
          <w:rFonts w:cs="Times New Roman" w:hint="eastAsia"/>
          <w:sz w:val="21"/>
          <w:szCs w:val="21"/>
        </w:rPr>
        <w:t>金融研究，</w:t>
      </w:r>
      <w:r>
        <w:rPr>
          <w:rFonts w:cs="Times New Roman" w:hint="eastAsia"/>
          <w:sz w:val="21"/>
          <w:szCs w:val="21"/>
        </w:rPr>
        <w:t xml:space="preserve"> 2020(6):8.</w:t>
      </w:r>
    </w:p>
    <w:p w14:paraId="3A33CD19"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[52] </w:t>
      </w:r>
      <w:r>
        <w:rPr>
          <w:rFonts w:cs="Times New Roman" w:hint="eastAsia"/>
          <w:sz w:val="21"/>
          <w:szCs w:val="21"/>
        </w:rPr>
        <w:t>李海，卢方元</w:t>
      </w:r>
      <w:r>
        <w:rPr>
          <w:rFonts w:cs="Times New Roman" w:hint="eastAsia"/>
          <w:sz w:val="21"/>
          <w:szCs w:val="21"/>
        </w:rPr>
        <w:t xml:space="preserve">. </w:t>
      </w:r>
      <w:r>
        <w:rPr>
          <w:rFonts w:cs="Times New Roman" w:hint="eastAsia"/>
          <w:sz w:val="21"/>
          <w:szCs w:val="21"/>
        </w:rPr>
        <w:t>收入多元化对银行效率的非线性影响——基于非径向超效率模型和面板门槛模型</w:t>
      </w:r>
      <w:r>
        <w:rPr>
          <w:rFonts w:cs="Times New Roman" w:hint="eastAsia"/>
          <w:sz w:val="21"/>
          <w:szCs w:val="21"/>
        </w:rPr>
        <w:t xml:space="preserve">[J]. </w:t>
      </w:r>
      <w:r>
        <w:rPr>
          <w:rFonts w:cs="Times New Roman" w:hint="eastAsia"/>
          <w:sz w:val="21"/>
          <w:szCs w:val="21"/>
        </w:rPr>
        <w:t>数量经济技术经济研究，</w:t>
      </w:r>
      <w:r>
        <w:rPr>
          <w:rFonts w:cs="Times New Roman" w:hint="eastAsia"/>
          <w:sz w:val="21"/>
          <w:szCs w:val="21"/>
        </w:rPr>
        <w:t xml:space="preserve"> 2020</w:t>
      </w:r>
      <w:r>
        <w:rPr>
          <w:rFonts w:cs="Times New Roman" w:hint="eastAsia"/>
          <w:sz w:val="21"/>
          <w:szCs w:val="21"/>
        </w:rPr>
        <w:t>，</w:t>
      </w:r>
      <w:r>
        <w:rPr>
          <w:rFonts w:cs="Times New Roman" w:hint="eastAsia"/>
          <w:sz w:val="21"/>
          <w:szCs w:val="21"/>
        </w:rPr>
        <w:t xml:space="preserve"> 38(2):16.</w:t>
      </w:r>
    </w:p>
    <w:p w14:paraId="70501C1C" w14:textId="49C80CE2"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[53] </w:t>
      </w:r>
      <w:r>
        <w:rPr>
          <w:rFonts w:cs="Times New Roman" w:hint="eastAsia"/>
          <w:sz w:val="21"/>
          <w:szCs w:val="21"/>
        </w:rPr>
        <w:t>谭政勋，庹明轩．不良贷款、资本充足率与商业银行效率</w:t>
      </w:r>
      <w:r>
        <w:rPr>
          <w:rFonts w:cs="Times New Roman" w:hint="eastAsia"/>
          <w:sz w:val="21"/>
          <w:szCs w:val="21"/>
        </w:rPr>
        <w:t>[J]</w:t>
      </w:r>
      <w:r>
        <w:rPr>
          <w:rFonts w:cs="Times New Roman" w:hint="eastAsia"/>
          <w:sz w:val="21"/>
          <w:szCs w:val="21"/>
        </w:rPr>
        <w:t>．金融研究，</w:t>
      </w:r>
      <w:r>
        <w:rPr>
          <w:rFonts w:cs="Times New Roman" w:hint="eastAsia"/>
          <w:sz w:val="21"/>
          <w:szCs w:val="21"/>
        </w:rPr>
        <w:t>2016</w:t>
      </w:r>
      <w:r>
        <w:rPr>
          <w:rFonts w:cs="Times New Roman" w:hint="eastAsia"/>
          <w:sz w:val="21"/>
          <w:szCs w:val="21"/>
        </w:rPr>
        <w:t>（</w:t>
      </w:r>
      <w:r>
        <w:rPr>
          <w:rFonts w:cs="Times New Roman" w:hint="eastAsia"/>
          <w:sz w:val="21"/>
          <w:szCs w:val="21"/>
        </w:rPr>
        <w:t>10</w:t>
      </w:r>
      <w:r w:rsidR="00D17BF8">
        <w:rPr>
          <w:rFonts w:cs="Times New Roman" w:hint="eastAsia"/>
          <w:sz w:val="21"/>
          <w:szCs w:val="21"/>
        </w:rPr>
        <w:t>）</w:t>
      </w:r>
      <w:r w:rsidR="00D17BF8">
        <w:rPr>
          <w:rFonts w:cs="Times New Roman" w:hint="eastAsia"/>
          <w:sz w:val="21"/>
          <w:szCs w:val="21"/>
        </w:rPr>
        <w:t>:</w:t>
      </w:r>
      <w:r>
        <w:rPr>
          <w:rFonts w:cs="Times New Roman" w:hint="eastAsia"/>
          <w:sz w:val="21"/>
          <w:szCs w:val="21"/>
        </w:rPr>
        <w:t>40-50</w:t>
      </w:r>
    </w:p>
    <w:p w14:paraId="4C534AD1" w14:textId="701C813E"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[54] </w:t>
      </w:r>
      <w:r>
        <w:rPr>
          <w:rFonts w:cs="Times New Roman" w:hint="eastAsia"/>
          <w:sz w:val="21"/>
          <w:szCs w:val="21"/>
        </w:rPr>
        <w:t>杨柳勇，张泽野</w:t>
      </w:r>
      <w:r>
        <w:rPr>
          <w:rFonts w:cs="Times New Roman" w:hint="eastAsia"/>
          <w:sz w:val="21"/>
          <w:szCs w:val="21"/>
        </w:rPr>
        <w:t>.</w:t>
      </w:r>
      <w:r>
        <w:rPr>
          <w:rFonts w:cs="Times New Roman" w:hint="eastAsia"/>
          <w:sz w:val="21"/>
          <w:szCs w:val="21"/>
        </w:rPr>
        <w:t>绿色信贷政策对企业绿色创新的影响</w:t>
      </w:r>
      <w:r>
        <w:rPr>
          <w:rFonts w:cs="Times New Roman" w:hint="eastAsia"/>
          <w:sz w:val="21"/>
          <w:szCs w:val="21"/>
        </w:rPr>
        <w:t xml:space="preserve">[J]. </w:t>
      </w:r>
      <w:r>
        <w:rPr>
          <w:rFonts w:cs="Times New Roman" w:hint="eastAsia"/>
          <w:sz w:val="21"/>
          <w:szCs w:val="21"/>
        </w:rPr>
        <w:t>中国社会科学，</w:t>
      </w:r>
      <w:r>
        <w:rPr>
          <w:rFonts w:cs="Times New Roman" w:hint="eastAsia"/>
          <w:sz w:val="21"/>
          <w:szCs w:val="21"/>
        </w:rPr>
        <w:t>2022</w:t>
      </w:r>
      <w:r w:rsidR="00D17BF8">
        <w:rPr>
          <w:rFonts w:cs="Times New Roman" w:hint="eastAsia"/>
          <w:sz w:val="21"/>
          <w:szCs w:val="21"/>
        </w:rPr>
        <w:t xml:space="preserve">, </w:t>
      </w:r>
      <w:r>
        <w:rPr>
          <w:rFonts w:cs="Times New Roman" w:hint="eastAsia"/>
          <w:sz w:val="21"/>
          <w:szCs w:val="21"/>
        </w:rPr>
        <w:t>40(2):345-356.</w:t>
      </w:r>
    </w:p>
    <w:p w14:paraId="326A1C74" w14:textId="1A6936FE"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[55] </w:t>
      </w:r>
      <w:r>
        <w:rPr>
          <w:rFonts w:cs="Times New Roman" w:hint="eastAsia"/>
          <w:sz w:val="21"/>
          <w:szCs w:val="21"/>
        </w:rPr>
        <w:t>宋静波</w:t>
      </w:r>
      <w:r>
        <w:rPr>
          <w:rFonts w:cs="Times New Roman" w:hint="eastAsia"/>
          <w:sz w:val="21"/>
          <w:szCs w:val="21"/>
        </w:rPr>
        <w:t>.</w:t>
      </w:r>
      <w:r>
        <w:rPr>
          <w:rFonts w:cs="Times New Roman" w:hint="eastAsia"/>
          <w:sz w:val="21"/>
          <w:szCs w:val="21"/>
        </w:rPr>
        <w:t>同业业务对中国上市银行效率影响研究</w:t>
      </w:r>
      <w:r>
        <w:rPr>
          <w:rFonts w:cs="Times New Roman" w:hint="eastAsia"/>
          <w:sz w:val="21"/>
          <w:szCs w:val="21"/>
        </w:rPr>
        <w:t xml:space="preserve">[J]. </w:t>
      </w:r>
      <w:r>
        <w:rPr>
          <w:rFonts w:cs="Times New Roman" w:hint="eastAsia"/>
          <w:sz w:val="21"/>
          <w:szCs w:val="21"/>
        </w:rPr>
        <w:t>数量经济技术经济研究，</w:t>
      </w:r>
      <w:r>
        <w:rPr>
          <w:rFonts w:cs="Times New Roman" w:hint="eastAsia"/>
          <w:sz w:val="21"/>
          <w:szCs w:val="21"/>
        </w:rPr>
        <w:t>2022</w:t>
      </w:r>
      <w:r w:rsidR="00D17BF8">
        <w:rPr>
          <w:rFonts w:cs="Times New Roman" w:hint="eastAsia"/>
          <w:sz w:val="21"/>
          <w:szCs w:val="21"/>
        </w:rPr>
        <w:t xml:space="preserve">, </w:t>
      </w:r>
      <w:r>
        <w:rPr>
          <w:rFonts w:cs="Times New Roman" w:hint="eastAsia"/>
          <w:sz w:val="21"/>
          <w:szCs w:val="21"/>
        </w:rPr>
        <w:t>035(002):59-69.</w:t>
      </w:r>
    </w:p>
    <w:p w14:paraId="2BD25087" w14:textId="1C63FCBE"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[56] </w:t>
      </w:r>
      <w:r>
        <w:rPr>
          <w:rFonts w:cs="Times New Roman" w:hint="eastAsia"/>
          <w:sz w:val="21"/>
          <w:szCs w:val="21"/>
        </w:rPr>
        <w:t>李炫榆，童玉芬，朱亚杰</w:t>
      </w:r>
      <w:r>
        <w:rPr>
          <w:rFonts w:cs="Times New Roman" w:hint="eastAsia"/>
          <w:sz w:val="21"/>
          <w:szCs w:val="21"/>
        </w:rPr>
        <w:t>.</w:t>
      </w:r>
      <w:r>
        <w:rPr>
          <w:rFonts w:cs="Times New Roman" w:hint="eastAsia"/>
          <w:sz w:val="21"/>
          <w:szCs w:val="21"/>
        </w:rPr>
        <w:t>风险视角下贷款市场竞争对银行效率的影响——基于非期望产出</w:t>
      </w:r>
      <w:r>
        <w:rPr>
          <w:rFonts w:cs="Times New Roman" w:hint="eastAsia"/>
          <w:sz w:val="21"/>
          <w:szCs w:val="21"/>
        </w:rPr>
        <w:t>DEA</w:t>
      </w:r>
      <w:r>
        <w:rPr>
          <w:rFonts w:cs="Times New Roman" w:hint="eastAsia"/>
          <w:sz w:val="21"/>
          <w:szCs w:val="21"/>
        </w:rPr>
        <w:t>的研究</w:t>
      </w:r>
      <w:r>
        <w:rPr>
          <w:rFonts w:cs="Times New Roman" w:hint="eastAsia"/>
          <w:sz w:val="21"/>
          <w:szCs w:val="21"/>
        </w:rPr>
        <w:t xml:space="preserve">[J]. </w:t>
      </w:r>
      <w:r>
        <w:rPr>
          <w:rFonts w:cs="Times New Roman" w:hint="eastAsia"/>
          <w:sz w:val="21"/>
          <w:szCs w:val="21"/>
        </w:rPr>
        <w:t>数量经济技术经济研究，</w:t>
      </w:r>
      <w:r>
        <w:rPr>
          <w:rFonts w:cs="Times New Roman" w:hint="eastAsia"/>
          <w:sz w:val="21"/>
          <w:szCs w:val="21"/>
        </w:rPr>
        <w:t xml:space="preserve"> 2020</w:t>
      </w:r>
      <w:r w:rsidR="00D17BF8">
        <w:rPr>
          <w:rFonts w:cs="Times New Roman" w:hint="eastAsia"/>
          <w:sz w:val="21"/>
          <w:szCs w:val="21"/>
        </w:rPr>
        <w:t xml:space="preserve">, </w:t>
      </w:r>
      <w:r>
        <w:rPr>
          <w:rFonts w:cs="Times New Roman" w:hint="eastAsia"/>
          <w:sz w:val="21"/>
          <w:szCs w:val="21"/>
        </w:rPr>
        <w:t>33(1):7.</w:t>
      </w:r>
    </w:p>
    <w:p w14:paraId="3E682256" w14:textId="7A15F506"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[57] </w:t>
      </w:r>
      <w:r>
        <w:rPr>
          <w:rFonts w:cs="Times New Roman" w:hint="eastAsia"/>
          <w:sz w:val="21"/>
          <w:szCs w:val="21"/>
        </w:rPr>
        <w:t>陈仅，荀守奎</w:t>
      </w:r>
      <w:r>
        <w:rPr>
          <w:rFonts w:cs="Times New Roman" w:hint="eastAsia"/>
          <w:sz w:val="21"/>
          <w:szCs w:val="21"/>
        </w:rPr>
        <w:t>.</w:t>
      </w:r>
      <w:r>
        <w:rPr>
          <w:rFonts w:cs="Times New Roman" w:hint="eastAsia"/>
          <w:sz w:val="21"/>
          <w:szCs w:val="21"/>
        </w:rPr>
        <w:t>基于</w:t>
      </w:r>
      <w:r>
        <w:rPr>
          <w:rFonts w:cs="Times New Roman" w:hint="eastAsia"/>
          <w:sz w:val="21"/>
          <w:szCs w:val="21"/>
        </w:rPr>
        <w:t>DEA</w:t>
      </w:r>
      <w:r>
        <w:rPr>
          <w:rFonts w:cs="Times New Roman" w:hint="eastAsia"/>
          <w:sz w:val="21"/>
          <w:szCs w:val="21"/>
        </w:rPr>
        <w:t>交叉模型对我国上市商业银行经营效率的研究</w:t>
      </w:r>
      <w:r>
        <w:rPr>
          <w:rFonts w:cs="Times New Roman" w:hint="eastAsia"/>
          <w:sz w:val="21"/>
          <w:szCs w:val="21"/>
        </w:rPr>
        <w:t xml:space="preserve">[J]. </w:t>
      </w:r>
      <w:r>
        <w:rPr>
          <w:rFonts w:cs="Times New Roman" w:hint="eastAsia"/>
          <w:sz w:val="21"/>
          <w:szCs w:val="21"/>
        </w:rPr>
        <w:t>数量经济技术经济研究，</w:t>
      </w:r>
      <w:r>
        <w:rPr>
          <w:rFonts w:cs="Times New Roman" w:hint="eastAsia"/>
          <w:sz w:val="21"/>
          <w:szCs w:val="21"/>
        </w:rPr>
        <w:t>2020</w:t>
      </w:r>
      <w:r w:rsidR="00D17BF8">
        <w:rPr>
          <w:rFonts w:cs="Times New Roman" w:hint="eastAsia"/>
          <w:sz w:val="21"/>
          <w:szCs w:val="21"/>
        </w:rPr>
        <w:t xml:space="preserve">, </w:t>
      </w:r>
      <w:r>
        <w:rPr>
          <w:rFonts w:cs="Times New Roman" w:hint="eastAsia"/>
          <w:sz w:val="21"/>
          <w:szCs w:val="21"/>
        </w:rPr>
        <w:t>018(008):93-98.</w:t>
      </w:r>
    </w:p>
    <w:p w14:paraId="3BFA082C" w14:textId="77777777" w:rsidR="002F092E" w:rsidRDefault="00000000">
      <w:pPr>
        <w:adjustRightInd w:val="0"/>
        <w:snapToGrid w:val="0"/>
        <w:ind w:left="420" w:hangingChars="200" w:hanging="420"/>
        <w:rPr>
          <w:rFonts w:cs="Times New Roman"/>
          <w:sz w:val="21"/>
          <w:szCs w:val="21"/>
        </w:rPr>
      </w:pPr>
      <w:r>
        <w:rPr>
          <w:rFonts w:cs="Times New Roman" w:hint="eastAsia"/>
          <w:sz w:val="21"/>
          <w:szCs w:val="21"/>
        </w:rPr>
        <w:lastRenderedPageBreak/>
        <w:t xml:space="preserve">[58] </w:t>
      </w:r>
      <w:r>
        <w:rPr>
          <w:rFonts w:cs="Times New Roman" w:hint="eastAsia"/>
          <w:sz w:val="21"/>
          <w:szCs w:val="21"/>
        </w:rPr>
        <w:t>赵子燎</w:t>
      </w:r>
      <w:r>
        <w:rPr>
          <w:rFonts w:cs="Times New Roman" w:hint="eastAsia"/>
          <w:sz w:val="21"/>
          <w:szCs w:val="21"/>
        </w:rPr>
        <w:t>.</w:t>
      </w:r>
      <w:r>
        <w:rPr>
          <w:rFonts w:cs="Times New Roman" w:hint="eastAsia"/>
          <w:sz w:val="21"/>
          <w:szCs w:val="21"/>
        </w:rPr>
        <w:t>战略投资者选择与银行效率——来自城商行的经验证据</w:t>
      </w:r>
      <w:r>
        <w:rPr>
          <w:rFonts w:cs="Times New Roman" w:hint="eastAsia"/>
          <w:sz w:val="21"/>
          <w:szCs w:val="21"/>
        </w:rPr>
        <w:t xml:space="preserve">[J]. </w:t>
      </w:r>
      <w:r>
        <w:rPr>
          <w:rFonts w:cs="Times New Roman" w:hint="eastAsia"/>
          <w:sz w:val="21"/>
          <w:szCs w:val="21"/>
        </w:rPr>
        <w:t>经济研究，</w:t>
      </w:r>
      <w:r>
        <w:rPr>
          <w:rFonts w:cs="Times New Roman"/>
          <w:sz w:val="21"/>
          <w:szCs w:val="21"/>
        </w:rPr>
        <w:t>2020,(1):181-197.</w:t>
      </w:r>
    </w:p>
    <w:p w14:paraId="02184C0A" w14:textId="34B4E274"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[59] </w:t>
      </w:r>
      <w:r>
        <w:rPr>
          <w:rFonts w:cs="Times New Roman" w:hint="eastAsia"/>
          <w:sz w:val="21"/>
          <w:szCs w:val="21"/>
        </w:rPr>
        <w:t>杨傲，王力．互联网金融技术溢出对商业银行效率提升的影响研究</w:t>
      </w:r>
      <w:r>
        <w:rPr>
          <w:rFonts w:cs="Times New Roman" w:hint="eastAsia"/>
          <w:sz w:val="21"/>
          <w:szCs w:val="21"/>
        </w:rPr>
        <w:t>[J]</w:t>
      </w:r>
      <w:r>
        <w:rPr>
          <w:rFonts w:cs="Times New Roman" w:hint="eastAsia"/>
          <w:sz w:val="21"/>
          <w:szCs w:val="21"/>
        </w:rPr>
        <w:t>．经济研究，</w:t>
      </w:r>
      <w:r>
        <w:rPr>
          <w:rFonts w:cs="Times New Roman" w:hint="eastAsia"/>
          <w:sz w:val="21"/>
          <w:szCs w:val="21"/>
        </w:rPr>
        <w:t>2021</w:t>
      </w:r>
      <w:r w:rsidR="00D17BF8">
        <w:rPr>
          <w:rFonts w:cs="Times New Roman" w:hint="eastAsia"/>
          <w:sz w:val="21"/>
          <w:szCs w:val="21"/>
        </w:rPr>
        <w:t>(01):</w:t>
      </w:r>
      <w:r>
        <w:rPr>
          <w:rFonts w:cs="Times New Roman" w:hint="eastAsia"/>
          <w:sz w:val="21"/>
          <w:szCs w:val="21"/>
        </w:rPr>
        <w:t>23-29+47</w:t>
      </w:r>
    </w:p>
    <w:p w14:paraId="7929DD1E" w14:textId="798515BF"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[60] </w:t>
      </w:r>
      <w:r>
        <w:rPr>
          <w:rFonts w:cs="Times New Roman" w:hint="eastAsia"/>
          <w:sz w:val="21"/>
          <w:szCs w:val="21"/>
        </w:rPr>
        <w:t>余晶晶，何德旭，仝菲菲．竞争、资本监管与商业银行效率优化</w:t>
      </w:r>
      <w:r>
        <w:rPr>
          <w:rFonts w:cs="Times New Roman" w:hint="eastAsia"/>
          <w:sz w:val="21"/>
          <w:szCs w:val="21"/>
        </w:rPr>
        <w:t>[J]</w:t>
      </w:r>
      <w:r>
        <w:rPr>
          <w:rFonts w:cs="Times New Roman"/>
          <w:sz w:val="21"/>
          <w:szCs w:val="21"/>
        </w:rPr>
        <w:t>.</w:t>
      </w:r>
      <w:r>
        <w:rPr>
          <w:rFonts w:cs="Times New Roman" w:hint="eastAsia"/>
          <w:sz w:val="21"/>
          <w:szCs w:val="21"/>
        </w:rPr>
        <w:t>中国工业经济，</w:t>
      </w:r>
      <w:r>
        <w:rPr>
          <w:rFonts w:cs="Times New Roman" w:hint="eastAsia"/>
          <w:sz w:val="21"/>
          <w:szCs w:val="21"/>
        </w:rPr>
        <w:t>2019(8)</w:t>
      </w:r>
      <w:r w:rsidR="00D17BF8">
        <w:rPr>
          <w:rFonts w:cs="Times New Roman" w:hint="eastAsia"/>
          <w:sz w:val="21"/>
          <w:szCs w:val="21"/>
        </w:rPr>
        <w:t>:</w:t>
      </w:r>
      <w:r>
        <w:rPr>
          <w:rFonts w:cs="Times New Roman" w:hint="eastAsia"/>
          <w:sz w:val="21"/>
          <w:szCs w:val="21"/>
        </w:rPr>
        <w:t>24-41</w:t>
      </w:r>
      <w:r>
        <w:rPr>
          <w:rFonts w:cs="Times New Roman" w:hint="eastAsia"/>
          <w:sz w:val="21"/>
          <w:szCs w:val="21"/>
        </w:rPr>
        <w:t>．</w:t>
      </w:r>
    </w:p>
    <w:p w14:paraId="5614BEA9" w14:textId="01A02BFD" w:rsidR="002F092E" w:rsidRDefault="00000000">
      <w:pPr>
        <w:adjustRightInd w:val="0"/>
        <w:snapToGrid w:val="0"/>
        <w:ind w:left="420" w:hangingChars="200" w:hanging="420"/>
        <w:rPr>
          <w:rFonts w:cs="Times New Roman"/>
          <w:sz w:val="21"/>
          <w:szCs w:val="21"/>
        </w:rPr>
      </w:pPr>
      <w:r>
        <w:rPr>
          <w:rFonts w:cs="Times New Roman" w:hint="eastAsia"/>
          <w:sz w:val="21"/>
          <w:szCs w:val="21"/>
        </w:rPr>
        <w:t xml:space="preserve">[61] </w:t>
      </w:r>
      <w:r>
        <w:rPr>
          <w:rFonts w:cs="Times New Roman" w:hint="eastAsia"/>
          <w:sz w:val="21"/>
          <w:szCs w:val="21"/>
        </w:rPr>
        <w:t>李丽芳</w:t>
      </w:r>
      <w:r>
        <w:rPr>
          <w:rFonts w:cs="Times New Roman" w:hint="eastAsia"/>
          <w:sz w:val="21"/>
          <w:szCs w:val="21"/>
        </w:rPr>
        <w:t>,</w:t>
      </w:r>
      <w:r>
        <w:rPr>
          <w:rFonts w:cs="Times New Roman" w:hint="eastAsia"/>
          <w:sz w:val="21"/>
          <w:szCs w:val="21"/>
        </w:rPr>
        <w:t>谭政勋</w:t>
      </w:r>
      <w:r>
        <w:rPr>
          <w:rFonts w:cs="Times New Roman" w:hint="eastAsia"/>
          <w:sz w:val="21"/>
          <w:szCs w:val="21"/>
        </w:rPr>
        <w:t>,</w:t>
      </w:r>
      <w:r>
        <w:rPr>
          <w:rFonts w:cs="Times New Roman" w:hint="eastAsia"/>
          <w:sz w:val="21"/>
          <w:szCs w:val="21"/>
        </w:rPr>
        <w:t>叶礼贤</w:t>
      </w:r>
      <w:r>
        <w:rPr>
          <w:rFonts w:cs="Times New Roman" w:hint="eastAsia"/>
          <w:sz w:val="21"/>
          <w:szCs w:val="21"/>
        </w:rPr>
        <w:t>.</w:t>
      </w:r>
      <w:r>
        <w:rPr>
          <w:rFonts w:cs="Times New Roman" w:hint="eastAsia"/>
          <w:sz w:val="21"/>
          <w:szCs w:val="21"/>
        </w:rPr>
        <w:t>改进的效率测算模型、影子银行与中国商业银行效率</w:t>
      </w:r>
      <w:r>
        <w:rPr>
          <w:rFonts w:cs="Times New Roman" w:hint="eastAsia"/>
          <w:sz w:val="21"/>
          <w:szCs w:val="21"/>
        </w:rPr>
        <w:t>[J].</w:t>
      </w:r>
      <w:r>
        <w:rPr>
          <w:rFonts w:cs="Times New Roman" w:hint="eastAsia"/>
          <w:sz w:val="21"/>
          <w:szCs w:val="21"/>
        </w:rPr>
        <w:t>金融研究</w:t>
      </w:r>
      <w:r>
        <w:rPr>
          <w:rFonts w:cs="Times New Roman" w:hint="eastAsia"/>
          <w:sz w:val="21"/>
          <w:szCs w:val="21"/>
        </w:rPr>
        <w:t>,</w:t>
      </w:r>
      <w:r w:rsidR="00D17BF8">
        <w:rPr>
          <w:rFonts w:cs="Times New Roman" w:hint="eastAsia"/>
          <w:sz w:val="21"/>
          <w:szCs w:val="21"/>
        </w:rPr>
        <w:t xml:space="preserve"> </w:t>
      </w:r>
      <w:r>
        <w:rPr>
          <w:rFonts w:cs="Times New Roman" w:hint="eastAsia"/>
          <w:sz w:val="21"/>
          <w:szCs w:val="21"/>
        </w:rPr>
        <w:t>2021(10):98-116.</w:t>
      </w:r>
      <w:r>
        <w:rPr>
          <w:rFonts w:cs="Times New Roman"/>
          <w:sz w:val="21"/>
          <w:szCs w:val="21"/>
        </w:rPr>
        <w:br w:type="page"/>
      </w:r>
    </w:p>
    <w:p w14:paraId="74E3466A" w14:textId="77777777" w:rsidR="002F092E" w:rsidRDefault="00000000">
      <w:pPr>
        <w:pStyle w:val="1"/>
        <w:numPr>
          <w:ilvl w:val="0"/>
          <w:numId w:val="0"/>
        </w:numPr>
        <w:spacing w:before="326" w:after="326"/>
      </w:pPr>
      <w:bookmarkStart w:id="335" w:name="_Toc177742599"/>
      <w:r>
        <w:rPr>
          <w:rFonts w:hint="eastAsia"/>
        </w:rPr>
        <w:lastRenderedPageBreak/>
        <w:t>附录</w:t>
      </w:r>
      <w:bookmarkEnd w:id="335"/>
    </w:p>
    <w:p w14:paraId="4E11355C" w14:textId="77777777" w:rsidR="002F092E" w:rsidRPr="00E376C4" w:rsidRDefault="00000000" w:rsidP="00E376C4">
      <w:pPr>
        <w:pStyle w:val="afe"/>
        <w:ind w:firstLine="640"/>
        <w:jc w:val="center"/>
        <w:rPr>
          <w:rFonts w:ascii="黑体" w:eastAsia="黑体" w:hAnsi="黑体" w:hint="eastAsia"/>
          <w:sz w:val="32"/>
          <w:szCs w:val="32"/>
        </w:rPr>
      </w:pPr>
      <w:r w:rsidRPr="00E376C4">
        <w:rPr>
          <w:rFonts w:ascii="黑体" w:eastAsia="黑体" w:hAnsi="黑体" w:hint="eastAsia"/>
          <w:sz w:val="32"/>
          <w:szCs w:val="32"/>
        </w:rPr>
        <w:t>附录A 无量纲化处理后的投入产出数据</w:t>
      </w:r>
    </w:p>
    <w:p w14:paraId="0538F726" w14:textId="77777777" w:rsidR="002F092E" w:rsidRDefault="00000000">
      <w:pPr>
        <w:jc w:val="center"/>
        <w:rPr>
          <w:rFonts w:ascii="黑体" w:eastAsia="黑体" w:hAnsi="黑体" w:cs="黑体" w:hint="eastAsia"/>
          <w:color w:val="333333"/>
          <w:szCs w:val="28"/>
          <w:shd w:val="clear" w:color="auto" w:fill="FFFFFF"/>
        </w:rPr>
      </w:pPr>
      <w:r>
        <w:rPr>
          <w:rFonts w:ascii="黑体" w:eastAsia="黑体" w:hAnsi="黑体" w:cs="黑体"/>
          <w:color w:val="333333"/>
          <w:szCs w:val="28"/>
          <w:shd w:val="clear" w:color="auto" w:fill="FFFFFF"/>
        </w:rPr>
        <w:t>表</w:t>
      </w:r>
      <w:r>
        <w:rPr>
          <w:rFonts w:eastAsia="黑体" w:cs="Times New Roman"/>
          <w:color w:val="333333"/>
          <w:szCs w:val="28"/>
          <w:shd w:val="clear" w:color="auto" w:fill="FFFFFF"/>
        </w:rPr>
        <w:t>A</w:t>
      </w:r>
      <w:r>
        <w:rPr>
          <w:rFonts w:eastAsia="黑体" w:cs="Times New Roman" w:hint="eastAsia"/>
          <w:color w:val="333333"/>
          <w:szCs w:val="28"/>
          <w:shd w:val="clear" w:color="auto" w:fill="FFFFFF"/>
        </w:rPr>
        <w:t>-</w:t>
      </w:r>
      <w:r>
        <w:rPr>
          <w:rFonts w:eastAsia="黑体" w:cs="Times New Roman"/>
          <w:color w:val="333333"/>
          <w:szCs w:val="28"/>
          <w:shd w:val="clear" w:color="auto" w:fill="FFFFFF"/>
        </w:rPr>
        <w:t xml:space="preserve">1 </w:t>
      </w:r>
      <w:r>
        <w:rPr>
          <w:rFonts w:ascii="黑体" w:eastAsia="黑体" w:hAnsi="黑体" w:cs="黑体"/>
          <w:color w:val="333333"/>
          <w:szCs w:val="28"/>
          <w:shd w:val="clear" w:color="auto" w:fill="FFFFFF"/>
        </w:rPr>
        <w:t>样本银行的投入产出数据（</w:t>
      </w:r>
      <w:r>
        <w:rPr>
          <w:rFonts w:eastAsia="黑体" w:cs="Times New Roman"/>
          <w:color w:val="333333"/>
          <w:szCs w:val="28"/>
          <w:shd w:val="clear" w:color="auto" w:fill="FFFFFF"/>
        </w:rPr>
        <w:t>2018</w:t>
      </w:r>
      <w:r>
        <w:rPr>
          <w:rFonts w:ascii="黑体" w:eastAsia="黑体" w:hAnsi="黑体" w:cs="黑体"/>
          <w:color w:val="333333"/>
          <w:szCs w:val="28"/>
          <w:shd w:val="clear" w:color="auto" w:fill="FFFFFF"/>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1C9AA3E5"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756E0F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1A5278EE"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8F5FC14"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FD47F41"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622C158"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E6039EB"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362926C" w14:textId="77777777">
        <w:trPr>
          <w:trHeight w:val="360"/>
          <w:jc w:val="center"/>
        </w:trPr>
        <w:tc>
          <w:tcPr>
            <w:tcW w:w="1520" w:type="dxa"/>
            <w:tcBorders>
              <w:top w:val="single" w:sz="4" w:space="0" w:color="auto"/>
              <w:left w:val="nil"/>
              <w:bottom w:val="nil"/>
              <w:right w:val="nil"/>
            </w:tcBorders>
            <w:shd w:val="clear" w:color="auto" w:fill="auto"/>
            <w:vAlign w:val="center"/>
          </w:tcPr>
          <w:p w14:paraId="738E52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520" w:type="dxa"/>
            <w:tcBorders>
              <w:top w:val="single" w:sz="4" w:space="0" w:color="auto"/>
              <w:left w:val="nil"/>
              <w:bottom w:val="nil"/>
              <w:right w:val="nil"/>
            </w:tcBorders>
            <w:shd w:val="clear" w:color="auto" w:fill="auto"/>
            <w:vAlign w:val="center"/>
          </w:tcPr>
          <w:p w14:paraId="3600995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0.1762</w:t>
            </w:r>
          </w:p>
        </w:tc>
        <w:tc>
          <w:tcPr>
            <w:tcW w:w="1520" w:type="dxa"/>
            <w:tcBorders>
              <w:top w:val="single" w:sz="4" w:space="0" w:color="auto"/>
              <w:left w:val="nil"/>
              <w:bottom w:val="nil"/>
              <w:right w:val="nil"/>
            </w:tcBorders>
            <w:shd w:val="clear" w:color="auto" w:fill="auto"/>
            <w:vAlign w:val="center"/>
          </w:tcPr>
          <w:p w14:paraId="5007CD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0.0107</w:t>
            </w:r>
          </w:p>
        </w:tc>
        <w:tc>
          <w:tcPr>
            <w:tcW w:w="1520" w:type="dxa"/>
            <w:tcBorders>
              <w:top w:val="single" w:sz="4" w:space="0" w:color="auto"/>
              <w:left w:val="nil"/>
              <w:bottom w:val="nil"/>
              <w:right w:val="nil"/>
            </w:tcBorders>
            <w:shd w:val="clear" w:color="auto" w:fill="auto"/>
            <w:vAlign w:val="center"/>
          </w:tcPr>
          <w:p w14:paraId="56716B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0.3333</w:t>
            </w:r>
          </w:p>
        </w:tc>
        <w:tc>
          <w:tcPr>
            <w:tcW w:w="1520" w:type="dxa"/>
            <w:tcBorders>
              <w:top w:val="single" w:sz="4" w:space="0" w:color="auto"/>
              <w:left w:val="nil"/>
              <w:bottom w:val="nil"/>
              <w:right w:val="nil"/>
            </w:tcBorders>
            <w:shd w:val="clear" w:color="auto" w:fill="auto"/>
            <w:vAlign w:val="center"/>
          </w:tcPr>
          <w:p w14:paraId="583BD3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single" w:sz="4" w:space="0" w:color="auto"/>
              <w:left w:val="nil"/>
              <w:bottom w:val="nil"/>
              <w:right w:val="nil"/>
            </w:tcBorders>
            <w:shd w:val="clear" w:color="auto" w:fill="auto"/>
            <w:vAlign w:val="center"/>
          </w:tcPr>
          <w:p w14:paraId="0A36CC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0.1293</w:t>
            </w:r>
          </w:p>
        </w:tc>
      </w:tr>
      <w:tr w:rsidR="002F092E" w14:paraId="5BFA9F37" w14:textId="77777777">
        <w:trPr>
          <w:trHeight w:val="360"/>
          <w:jc w:val="center"/>
        </w:trPr>
        <w:tc>
          <w:tcPr>
            <w:tcW w:w="1520" w:type="dxa"/>
            <w:tcBorders>
              <w:left w:val="nil"/>
              <w:bottom w:val="nil"/>
              <w:right w:val="nil"/>
            </w:tcBorders>
            <w:shd w:val="clear" w:color="auto" w:fill="auto"/>
            <w:vAlign w:val="center"/>
          </w:tcPr>
          <w:p w14:paraId="27981F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520" w:type="dxa"/>
            <w:tcBorders>
              <w:left w:val="nil"/>
              <w:bottom w:val="nil"/>
              <w:right w:val="nil"/>
            </w:tcBorders>
            <w:shd w:val="clear" w:color="auto" w:fill="auto"/>
            <w:vAlign w:val="center"/>
          </w:tcPr>
          <w:p w14:paraId="120C1B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0.1467</w:t>
            </w:r>
          </w:p>
        </w:tc>
        <w:tc>
          <w:tcPr>
            <w:tcW w:w="1520" w:type="dxa"/>
            <w:tcBorders>
              <w:left w:val="nil"/>
              <w:bottom w:val="nil"/>
              <w:right w:val="nil"/>
            </w:tcBorders>
            <w:shd w:val="clear" w:color="auto" w:fill="auto"/>
            <w:vAlign w:val="center"/>
          </w:tcPr>
          <w:p w14:paraId="758C08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0.0128</w:t>
            </w:r>
          </w:p>
        </w:tc>
        <w:tc>
          <w:tcPr>
            <w:tcW w:w="1520" w:type="dxa"/>
            <w:tcBorders>
              <w:left w:val="nil"/>
              <w:bottom w:val="nil"/>
              <w:right w:val="nil"/>
            </w:tcBorders>
            <w:shd w:val="clear" w:color="auto" w:fill="auto"/>
            <w:vAlign w:val="center"/>
          </w:tcPr>
          <w:p w14:paraId="183BD9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0.3649</w:t>
            </w:r>
          </w:p>
        </w:tc>
        <w:tc>
          <w:tcPr>
            <w:tcW w:w="1520" w:type="dxa"/>
            <w:tcBorders>
              <w:left w:val="nil"/>
              <w:bottom w:val="nil"/>
              <w:right w:val="nil"/>
            </w:tcBorders>
            <w:shd w:val="clear" w:color="auto" w:fill="auto"/>
            <w:vAlign w:val="center"/>
          </w:tcPr>
          <w:p w14:paraId="4B1102C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0.0086</w:t>
            </w:r>
          </w:p>
        </w:tc>
        <w:tc>
          <w:tcPr>
            <w:tcW w:w="1520" w:type="dxa"/>
            <w:tcBorders>
              <w:left w:val="nil"/>
              <w:bottom w:val="nil"/>
              <w:right w:val="nil"/>
            </w:tcBorders>
            <w:shd w:val="clear" w:color="auto" w:fill="auto"/>
            <w:vAlign w:val="center"/>
          </w:tcPr>
          <w:p w14:paraId="66A4D13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0.0539</w:t>
            </w:r>
          </w:p>
        </w:tc>
      </w:tr>
      <w:tr w:rsidR="002F092E" w14:paraId="4FFC6CFB" w14:textId="77777777">
        <w:trPr>
          <w:trHeight w:val="360"/>
          <w:jc w:val="center"/>
        </w:trPr>
        <w:tc>
          <w:tcPr>
            <w:tcW w:w="1520" w:type="dxa"/>
            <w:tcBorders>
              <w:left w:val="nil"/>
              <w:bottom w:val="nil"/>
              <w:right w:val="nil"/>
            </w:tcBorders>
            <w:shd w:val="clear" w:color="auto" w:fill="auto"/>
            <w:vAlign w:val="center"/>
          </w:tcPr>
          <w:p w14:paraId="38BAED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520" w:type="dxa"/>
            <w:tcBorders>
              <w:left w:val="nil"/>
              <w:bottom w:val="nil"/>
              <w:right w:val="nil"/>
            </w:tcBorders>
            <w:shd w:val="clear" w:color="auto" w:fill="auto"/>
            <w:vAlign w:val="center"/>
          </w:tcPr>
          <w:p w14:paraId="762F7C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0.1466</w:t>
            </w:r>
          </w:p>
        </w:tc>
        <w:tc>
          <w:tcPr>
            <w:tcW w:w="1520" w:type="dxa"/>
            <w:tcBorders>
              <w:left w:val="nil"/>
              <w:bottom w:val="nil"/>
              <w:right w:val="nil"/>
            </w:tcBorders>
            <w:shd w:val="clear" w:color="auto" w:fill="auto"/>
            <w:vAlign w:val="center"/>
          </w:tcPr>
          <w:p w14:paraId="16B590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0.0118</w:t>
            </w:r>
          </w:p>
        </w:tc>
        <w:tc>
          <w:tcPr>
            <w:tcW w:w="1520" w:type="dxa"/>
            <w:tcBorders>
              <w:left w:val="nil"/>
              <w:bottom w:val="nil"/>
              <w:right w:val="nil"/>
            </w:tcBorders>
            <w:shd w:val="clear" w:color="auto" w:fill="auto"/>
            <w:vAlign w:val="center"/>
          </w:tcPr>
          <w:p w14:paraId="4E7EF3C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0.2567</w:t>
            </w:r>
          </w:p>
        </w:tc>
        <w:tc>
          <w:tcPr>
            <w:tcW w:w="1520" w:type="dxa"/>
            <w:tcBorders>
              <w:left w:val="nil"/>
              <w:bottom w:val="nil"/>
              <w:right w:val="nil"/>
            </w:tcBorders>
            <w:shd w:val="clear" w:color="auto" w:fill="auto"/>
            <w:vAlign w:val="center"/>
          </w:tcPr>
          <w:p w14:paraId="775B3E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left w:val="nil"/>
              <w:bottom w:val="nil"/>
              <w:right w:val="nil"/>
            </w:tcBorders>
            <w:shd w:val="clear" w:color="auto" w:fill="auto"/>
            <w:vAlign w:val="center"/>
          </w:tcPr>
          <w:p w14:paraId="02714F5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0.0206</w:t>
            </w:r>
          </w:p>
        </w:tc>
      </w:tr>
      <w:tr w:rsidR="002F092E" w14:paraId="6FB54650" w14:textId="77777777">
        <w:trPr>
          <w:trHeight w:val="360"/>
          <w:jc w:val="center"/>
        </w:trPr>
        <w:tc>
          <w:tcPr>
            <w:tcW w:w="1520" w:type="dxa"/>
            <w:tcBorders>
              <w:left w:val="nil"/>
              <w:bottom w:val="nil"/>
              <w:right w:val="nil"/>
            </w:tcBorders>
            <w:shd w:val="clear" w:color="auto" w:fill="auto"/>
            <w:vAlign w:val="center"/>
          </w:tcPr>
          <w:p w14:paraId="21EDA6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520" w:type="dxa"/>
            <w:tcBorders>
              <w:left w:val="nil"/>
              <w:bottom w:val="nil"/>
              <w:right w:val="nil"/>
            </w:tcBorders>
            <w:shd w:val="clear" w:color="auto" w:fill="auto"/>
            <w:vAlign w:val="center"/>
          </w:tcPr>
          <w:p w14:paraId="3519CB7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0.1991</w:t>
            </w:r>
          </w:p>
        </w:tc>
        <w:tc>
          <w:tcPr>
            <w:tcW w:w="1520" w:type="dxa"/>
            <w:tcBorders>
              <w:left w:val="nil"/>
              <w:bottom w:val="nil"/>
              <w:right w:val="nil"/>
            </w:tcBorders>
            <w:shd w:val="clear" w:color="auto" w:fill="auto"/>
            <w:vAlign w:val="center"/>
          </w:tcPr>
          <w:p w14:paraId="399EEF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0.0098</w:t>
            </w:r>
          </w:p>
        </w:tc>
        <w:tc>
          <w:tcPr>
            <w:tcW w:w="1520" w:type="dxa"/>
            <w:tcBorders>
              <w:left w:val="nil"/>
              <w:bottom w:val="nil"/>
              <w:right w:val="nil"/>
            </w:tcBorders>
            <w:shd w:val="clear" w:color="auto" w:fill="auto"/>
            <w:vAlign w:val="center"/>
          </w:tcPr>
          <w:p w14:paraId="214915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0.2728</w:t>
            </w:r>
          </w:p>
        </w:tc>
        <w:tc>
          <w:tcPr>
            <w:tcW w:w="1520" w:type="dxa"/>
            <w:tcBorders>
              <w:left w:val="nil"/>
              <w:bottom w:val="nil"/>
              <w:right w:val="nil"/>
            </w:tcBorders>
            <w:shd w:val="clear" w:color="auto" w:fill="auto"/>
            <w:vAlign w:val="center"/>
          </w:tcPr>
          <w:p w14:paraId="0BC290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4223BA7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0.0799</w:t>
            </w:r>
          </w:p>
        </w:tc>
      </w:tr>
      <w:tr w:rsidR="002F092E" w14:paraId="665441BE" w14:textId="77777777">
        <w:trPr>
          <w:trHeight w:val="360"/>
          <w:jc w:val="center"/>
        </w:trPr>
        <w:tc>
          <w:tcPr>
            <w:tcW w:w="1520" w:type="dxa"/>
            <w:tcBorders>
              <w:left w:val="nil"/>
              <w:bottom w:val="nil"/>
              <w:right w:val="nil"/>
            </w:tcBorders>
            <w:shd w:val="clear" w:color="auto" w:fill="auto"/>
            <w:vAlign w:val="center"/>
          </w:tcPr>
          <w:p w14:paraId="185758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520" w:type="dxa"/>
            <w:tcBorders>
              <w:left w:val="nil"/>
              <w:bottom w:val="nil"/>
              <w:right w:val="nil"/>
            </w:tcBorders>
            <w:shd w:val="clear" w:color="auto" w:fill="auto"/>
            <w:vAlign w:val="center"/>
          </w:tcPr>
          <w:p w14:paraId="69DDE25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0.1571</w:t>
            </w:r>
          </w:p>
        </w:tc>
        <w:tc>
          <w:tcPr>
            <w:tcW w:w="1520" w:type="dxa"/>
            <w:tcBorders>
              <w:left w:val="nil"/>
              <w:bottom w:val="nil"/>
              <w:right w:val="nil"/>
            </w:tcBorders>
            <w:shd w:val="clear" w:color="auto" w:fill="auto"/>
            <w:vAlign w:val="center"/>
          </w:tcPr>
          <w:p w14:paraId="00417F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0.0152</w:t>
            </w:r>
          </w:p>
        </w:tc>
        <w:tc>
          <w:tcPr>
            <w:tcW w:w="1520" w:type="dxa"/>
            <w:tcBorders>
              <w:left w:val="nil"/>
              <w:bottom w:val="nil"/>
              <w:right w:val="nil"/>
            </w:tcBorders>
            <w:shd w:val="clear" w:color="auto" w:fill="auto"/>
            <w:vAlign w:val="center"/>
          </w:tcPr>
          <w:p w14:paraId="6BB790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0.2347</w:t>
            </w:r>
          </w:p>
        </w:tc>
        <w:tc>
          <w:tcPr>
            <w:tcW w:w="1520" w:type="dxa"/>
            <w:tcBorders>
              <w:left w:val="nil"/>
              <w:bottom w:val="nil"/>
              <w:right w:val="nil"/>
            </w:tcBorders>
            <w:shd w:val="clear" w:color="auto" w:fill="auto"/>
            <w:vAlign w:val="center"/>
          </w:tcPr>
          <w:p w14:paraId="7C24B6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left w:val="nil"/>
              <w:bottom w:val="nil"/>
              <w:right w:val="nil"/>
            </w:tcBorders>
            <w:shd w:val="clear" w:color="auto" w:fill="auto"/>
            <w:vAlign w:val="center"/>
          </w:tcPr>
          <w:p w14:paraId="276B9C3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0.1490</w:t>
            </w:r>
          </w:p>
        </w:tc>
      </w:tr>
      <w:tr w:rsidR="002F092E" w14:paraId="5E4BD304" w14:textId="77777777">
        <w:trPr>
          <w:trHeight w:val="360"/>
          <w:jc w:val="center"/>
        </w:trPr>
        <w:tc>
          <w:tcPr>
            <w:tcW w:w="1520" w:type="dxa"/>
            <w:tcBorders>
              <w:top w:val="nil"/>
              <w:left w:val="nil"/>
              <w:bottom w:val="nil"/>
              <w:right w:val="nil"/>
            </w:tcBorders>
            <w:shd w:val="clear" w:color="auto" w:fill="auto"/>
            <w:vAlign w:val="center"/>
          </w:tcPr>
          <w:p w14:paraId="496B01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520" w:type="dxa"/>
            <w:tcBorders>
              <w:top w:val="nil"/>
              <w:left w:val="nil"/>
              <w:bottom w:val="nil"/>
              <w:right w:val="nil"/>
            </w:tcBorders>
            <w:shd w:val="clear" w:color="auto" w:fill="auto"/>
            <w:vAlign w:val="center"/>
          </w:tcPr>
          <w:p w14:paraId="2924449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0.1994</w:t>
            </w:r>
          </w:p>
        </w:tc>
        <w:tc>
          <w:tcPr>
            <w:tcW w:w="1520" w:type="dxa"/>
            <w:tcBorders>
              <w:top w:val="nil"/>
              <w:left w:val="nil"/>
              <w:bottom w:val="nil"/>
              <w:right w:val="nil"/>
            </w:tcBorders>
            <w:shd w:val="clear" w:color="auto" w:fill="auto"/>
            <w:vAlign w:val="center"/>
          </w:tcPr>
          <w:p w14:paraId="6F673E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0.0140</w:t>
            </w:r>
          </w:p>
        </w:tc>
        <w:tc>
          <w:tcPr>
            <w:tcW w:w="1520" w:type="dxa"/>
            <w:tcBorders>
              <w:top w:val="nil"/>
              <w:left w:val="nil"/>
              <w:bottom w:val="nil"/>
              <w:right w:val="nil"/>
            </w:tcBorders>
            <w:shd w:val="clear" w:color="auto" w:fill="auto"/>
            <w:vAlign w:val="center"/>
          </w:tcPr>
          <w:p w14:paraId="66DD329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0.2721</w:t>
            </w:r>
          </w:p>
        </w:tc>
        <w:tc>
          <w:tcPr>
            <w:tcW w:w="1520" w:type="dxa"/>
            <w:tcBorders>
              <w:top w:val="nil"/>
              <w:left w:val="nil"/>
              <w:bottom w:val="nil"/>
              <w:right w:val="nil"/>
            </w:tcBorders>
            <w:shd w:val="clear" w:color="auto" w:fill="auto"/>
            <w:vAlign w:val="center"/>
          </w:tcPr>
          <w:p w14:paraId="4EE9C0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top w:val="nil"/>
              <w:left w:val="nil"/>
              <w:bottom w:val="nil"/>
              <w:right w:val="nil"/>
            </w:tcBorders>
            <w:shd w:val="clear" w:color="auto" w:fill="auto"/>
            <w:vAlign w:val="center"/>
          </w:tcPr>
          <w:p w14:paraId="789A9B7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0.1665</w:t>
            </w:r>
          </w:p>
        </w:tc>
      </w:tr>
      <w:tr w:rsidR="002F092E" w14:paraId="6C990A7E" w14:textId="77777777">
        <w:trPr>
          <w:trHeight w:val="360"/>
          <w:jc w:val="center"/>
        </w:trPr>
        <w:tc>
          <w:tcPr>
            <w:tcW w:w="1520" w:type="dxa"/>
            <w:tcBorders>
              <w:top w:val="nil"/>
              <w:left w:val="nil"/>
              <w:bottom w:val="nil"/>
              <w:right w:val="nil"/>
            </w:tcBorders>
            <w:shd w:val="clear" w:color="auto" w:fill="auto"/>
            <w:vAlign w:val="center"/>
          </w:tcPr>
          <w:p w14:paraId="1DEB1A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520" w:type="dxa"/>
            <w:tcBorders>
              <w:top w:val="nil"/>
              <w:left w:val="nil"/>
              <w:bottom w:val="nil"/>
              <w:right w:val="nil"/>
            </w:tcBorders>
            <w:shd w:val="clear" w:color="auto" w:fill="auto"/>
            <w:vAlign w:val="center"/>
          </w:tcPr>
          <w:p w14:paraId="5F6DC0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0.2088</w:t>
            </w:r>
          </w:p>
        </w:tc>
        <w:tc>
          <w:tcPr>
            <w:tcW w:w="1520" w:type="dxa"/>
            <w:tcBorders>
              <w:top w:val="nil"/>
              <w:left w:val="nil"/>
              <w:bottom w:val="nil"/>
              <w:right w:val="nil"/>
            </w:tcBorders>
            <w:shd w:val="clear" w:color="auto" w:fill="auto"/>
            <w:vAlign w:val="center"/>
          </w:tcPr>
          <w:p w14:paraId="10710C1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0.0136</w:t>
            </w:r>
          </w:p>
        </w:tc>
        <w:tc>
          <w:tcPr>
            <w:tcW w:w="1520" w:type="dxa"/>
            <w:tcBorders>
              <w:top w:val="nil"/>
              <w:left w:val="nil"/>
              <w:bottom w:val="nil"/>
              <w:right w:val="nil"/>
            </w:tcBorders>
            <w:shd w:val="clear" w:color="auto" w:fill="auto"/>
            <w:vAlign w:val="center"/>
          </w:tcPr>
          <w:p w14:paraId="5BEA38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0.3298</w:t>
            </w:r>
          </w:p>
        </w:tc>
        <w:tc>
          <w:tcPr>
            <w:tcW w:w="1520" w:type="dxa"/>
            <w:tcBorders>
              <w:top w:val="nil"/>
              <w:left w:val="nil"/>
              <w:bottom w:val="nil"/>
              <w:right w:val="nil"/>
            </w:tcBorders>
            <w:shd w:val="clear" w:color="auto" w:fill="auto"/>
            <w:vAlign w:val="center"/>
          </w:tcPr>
          <w:p w14:paraId="437DFF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nil"/>
              <w:right w:val="nil"/>
            </w:tcBorders>
            <w:shd w:val="clear" w:color="auto" w:fill="auto"/>
            <w:vAlign w:val="center"/>
          </w:tcPr>
          <w:p w14:paraId="53B1F1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0.1252</w:t>
            </w:r>
          </w:p>
        </w:tc>
      </w:tr>
      <w:tr w:rsidR="002F092E" w14:paraId="7D52DA0A" w14:textId="77777777">
        <w:trPr>
          <w:trHeight w:val="360"/>
          <w:jc w:val="center"/>
        </w:trPr>
        <w:tc>
          <w:tcPr>
            <w:tcW w:w="1520" w:type="dxa"/>
            <w:tcBorders>
              <w:top w:val="nil"/>
              <w:left w:val="nil"/>
              <w:bottom w:val="nil"/>
              <w:right w:val="nil"/>
            </w:tcBorders>
            <w:shd w:val="clear" w:color="auto" w:fill="auto"/>
            <w:vAlign w:val="center"/>
          </w:tcPr>
          <w:p w14:paraId="463488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520" w:type="dxa"/>
            <w:tcBorders>
              <w:top w:val="nil"/>
              <w:left w:val="nil"/>
              <w:bottom w:val="nil"/>
              <w:right w:val="nil"/>
            </w:tcBorders>
            <w:shd w:val="clear" w:color="auto" w:fill="auto"/>
            <w:vAlign w:val="center"/>
          </w:tcPr>
          <w:p w14:paraId="6855F8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0.1988</w:t>
            </w:r>
          </w:p>
        </w:tc>
        <w:tc>
          <w:tcPr>
            <w:tcW w:w="1520" w:type="dxa"/>
            <w:tcBorders>
              <w:top w:val="nil"/>
              <w:left w:val="nil"/>
              <w:bottom w:val="nil"/>
              <w:right w:val="nil"/>
            </w:tcBorders>
            <w:shd w:val="clear" w:color="auto" w:fill="auto"/>
            <w:vAlign w:val="center"/>
          </w:tcPr>
          <w:p w14:paraId="452C3D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0.0157</w:t>
            </w:r>
          </w:p>
        </w:tc>
        <w:tc>
          <w:tcPr>
            <w:tcW w:w="1520" w:type="dxa"/>
            <w:tcBorders>
              <w:top w:val="nil"/>
              <w:left w:val="nil"/>
              <w:bottom w:val="nil"/>
              <w:right w:val="nil"/>
            </w:tcBorders>
            <w:shd w:val="clear" w:color="auto" w:fill="auto"/>
            <w:vAlign w:val="center"/>
          </w:tcPr>
          <w:p w14:paraId="4D4F2E6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0.2297</w:t>
            </w:r>
          </w:p>
        </w:tc>
        <w:tc>
          <w:tcPr>
            <w:tcW w:w="1520" w:type="dxa"/>
            <w:tcBorders>
              <w:top w:val="nil"/>
              <w:left w:val="nil"/>
              <w:bottom w:val="nil"/>
              <w:right w:val="nil"/>
            </w:tcBorders>
            <w:shd w:val="clear" w:color="auto" w:fill="auto"/>
            <w:vAlign w:val="center"/>
          </w:tcPr>
          <w:p w14:paraId="71B489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top w:val="nil"/>
              <w:left w:val="nil"/>
              <w:bottom w:val="nil"/>
              <w:right w:val="nil"/>
            </w:tcBorders>
            <w:shd w:val="clear" w:color="auto" w:fill="auto"/>
            <w:vAlign w:val="center"/>
          </w:tcPr>
          <w:p w14:paraId="360BCA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0.0630</w:t>
            </w:r>
          </w:p>
        </w:tc>
      </w:tr>
      <w:tr w:rsidR="002F092E" w14:paraId="7F7CDB23" w14:textId="77777777">
        <w:trPr>
          <w:trHeight w:val="360"/>
          <w:jc w:val="center"/>
        </w:trPr>
        <w:tc>
          <w:tcPr>
            <w:tcW w:w="1520" w:type="dxa"/>
            <w:tcBorders>
              <w:top w:val="nil"/>
              <w:left w:val="nil"/>
              <w:bottom w:val="nil"/>
              <w:right w:val="nil"/>
            </w:tcBorders>
            <w:shd w:val="clear" w:color="auto" w:fill="auto"/>
            <w:vAlign w:val="center"/>
          </w:tcPr>
          <w:p w14:paraId="6E83AD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520" w:type="dxa"/>
            <w:tcBorders>
              <w:top w:val="nil"/>
              <w:left w:val="nil"/>
              <w:bottom w:val="nil"/>
              <w:right w:val="nil"/>
            </w:tcBorders>
            <w:shd w:val="clear" w:color="auto" w:fill="auto"/>
            <w:vAlign w:val="center"/>
          </w:tcPr>
          <w:p w14:paraId="4CB1D7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0.1826</w:t>
            </w:r>
          </w:p>
        </w:tc>
        <w:tc>
          <w:tcPr>
            <w:tcW w:w="1520" w:type="dxa"/>
            <w:tcBorders>
              <w:top w:val="nil"/>
              <w:left w:val="nil"/>
              <w:bottom w:val="nil"/>
              <w:right w:val="nil"/>
            </w:tcBorders>
            <w:shd w:val="clear" w:color="auto" w:fill="auto"/>
            <w:vAlign w:val="center"/>
          </w:tcPr>
          <w:p w14:paraId="5DA1FF8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0.0127</w:t>
            </w:r>
          </w:p>
        </w:tc>
        <w:tc>
          <w:tcPr>
            <w:tcW w:w="1520" w:type="dxa"/>
            <w:tcBorders>
              <w:top w:val="nil"/>
              <w:left w:val="nil"/>
              <w:bottom w:val="nil"/>
              <w:right w:val="nil"/>
            </w:tcBorders>
            <w:shd w:val="clear" w:color="auto" w:fill="auto"/>
            <w:vAlign w:val="center"/>
          </w:tcPr>
          <w:p w14:paraId="2AD3FD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0.2305</w:t>
            </w:r>
          </w:p>
        </w:tc>
        <w:tc>
          <w:tcPr>
            <w:tcW w:w="1520" w:type="dxa"/>
            <w:tcBorders>
              <w:top w:val="nil"/>
              <w:left w:val="nil"/>
              <w:bottom w:val="nil"/>
              <w:right w:val="nil"/>
            </w:tcBorders>
            <w:shd w:val="clear" w:color="auto" w:fill="auto"/>
            <w:vAlign w:val="center"/>
          </w:tcPr>
          <w:p w14:paraId="21B80C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0.0074</w:t>
            </w:r>
          </w:p>
        </w:tc>
        <w:tc>
          <w:tcPr>
            <w:tcW w:w="1520" w:type="dxa"/>
            <w:tcBorders>
              <w:top w:val="nil"/>
              <w:left w:val="nil"/>
              <w:bottom w:val="nil"/>
              <w:right w:val="nil"/>
            </w:tcBorders>
            <w:shd w:val="clear" w:color="auto" w:fill="auto"/>
            <w:vAlign w:val="center"/>
          </w:tcPr>
          <w:p w14:paraId="2CB6E5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0.1188</w:t>
            </w:r>
          </w:p>
        </w:tc>
      </w:tr>
      <w:tr w:rsidR="002F092E" w14:paraId="269C9D74" w14:textId="77777777">
        <w:trPr>
          <w:trHeight w:val="360"/>
          <w:jc w:val="center"/>
        </w:trPr>
        <w:tc>
          <w:tcPr>
            <w:tcW w:w="1520" w:type="dxa"/>
            <w:tcBorders>
              <w:top w:val="nil"/>
              <w:left w:val="nil"/>
              <w:bottom w:val="nil"/>
              <w:right w:val="nil"/>
            </w:tcBorders>
            <w:shd w:val="clear" w:color="auto" w:fill="auto"/>
            <w:vAlign w:val="center"/>
          </w:tcPr>
          <w:p w14:paraId="73EFC4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520" w:type="dxa"/>
            <w:tcBorders>
              <w:top w:val="nil"/>
              <w:left w:val="nil"/>
              <w:bottom w:val="nil"/>
              <w:right w:val="nil"/>
            </w:tcBorders>
            <w:shd w:val="clear" w:color="auto" w:fill="auto"/>
            <w:vAlign w:val="center"/>
          </w:tcPr>
          <w:p w14:paraId="5048B2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0.1823</w:t>
            </w:r>
          </w:p>
        </w:tc>
        <w:tc>
          <w:tcPr>
            <w:tcW w:w="1520" w:type="dxa"/>
            <w:tcBorders>
              <w:top w:val="nil"/>
              <w:left w:val="nil"/>
              <w:bottom w:val="nil"/>
              <w:right w:val="nil"/>
            </w:tcBorders>
            <w:shd w:val="clear" w:color="auto" w:fill="auto"/>
            <w:vAlign w:val="center"/>
          </w:tcPr>
          <w:p w14:paraId="10031D4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0.0095</w:t>
            </w:r>
          </w:p>
        </w:tc>
        <w:tc>
          <w:tcPr>
            <w:tcW w:w="1520" w:type="dxa"/>
            <w:tcBorders>
              <w:top w:val="nil"/>
              <w:left w:val="nil"/>
              <w:bottom w:val="nil"/>
              <w:right w:val="nil"/>
            </w:tcBorders>
            <w:shd w:val="clear" w:color="auto" w:fill="auto"/>
            <w:vAlign w:val="center"/>
          </w:tcPr>
          <w:p w14:paraId="628822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0.3661</w:t>
            </w:r>
          </w:p>
        </w:tc>
        <w:tc>
          <w:tcPr>
            <w:tcW w:w="1520" w:type="dxa"/>
            <w:tcBorders>
              <w:top w:val="nil"/>
              <w:left w:val="nil"/>
              <w:bottom w:val="nil"/>
              <w:right w:val="nil"/>
            </w:tcBorders>
            <w:shd w:val="clear" w:color="auto" w:fill="auto"/>
            <w:vAlign w:val="center"/>
          </w:tcPr>
          <w:p w14:paraId="1BA77C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nil"/>
              <w:left w:val="nil"/>
              <w:bottom w:val="nil"/>
              <w:right w:val="nil"/>
            </w:tcBorders>
            <w:shd w:val="clear" w:color="auto" w:fill="auto"/>
            <w:vAlign w:val="center"/>
          </w:tcPr>
          <w:p w14:paraId="035673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0.1167</w:t>
            </w:r>
          </w:p>
        </w:tc>
      </w:tr>
      <w:tr w:rsidR="002F092E" w14:paraId="30E3D791" w14:textId="77777777">
        <w:trPr>
          <w:trHeight w:val="360"/>
          <w:jc w:val="center"/>
        </w:trPr>
        <w:tc>
          <w:tcPr>
            <w:tcW w:w="1520" w:type="dxa"/>
            <w:tcBorders>
              <w:top w:val="nil"/>
              <w:left w:val="nil"/>
              <w:bottom w:val="nil"/>
              <w:right w:val="nil"/>
            </w:tcBorders>
            <w:shd w:val="clear" w:color="auto" w:fill="auto"/>
            <w:vAlign w:val="center"/>
          </w:tcPr>
          <w:p w14:paraId="615136D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520" w:type="dxa"/>
            <w:tcBorders>
              <w:top w:val="nil"/>
              <w:left w:val="nil"/>
              <w:bottom w:val="nil"/>
              <w:right w:val="nil"/>
            </w:tcBorders>
            <w:shd w:val="clear" w:color="auto" w:fill="auto"/>
            <w:vAlign w:val="center"/>
          </w:tcPr>
          <w:p w14:paraId="03B0DB4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0.1816</w:t>
            </w:r>
          </w:p>
        </w:tc>
        <w:tc>
          <w:tcPr>
            <w:tcW w:w="1520" w:type="dxa"/>
            <w:tcBorders>
              <w:top w:val="nil"/>
              <w:left w:val="nil"/>
              <w:bottom w:val="nil"/>
              <w:right w:val="nil"/>
            </w:tcBorders>
            <w:shd w:val="clear" w:color="auto" w:fill="auto"/>
            <w:vAlign w:val="center"/>
          </w:tcPr>
          <w:p w14:paraId="32D9D7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0.0157</w:t>
            </w:r>
          </w:p>
        </w:tc>
        <w:tc>
          <w:tcPr>
            <w:tcW w:w="1520" w:type="dxa"/>
            <w:tcBorders>
              <w:top w:val="nil"/>
              <w:left w:val="nil"/>
              <w:bottom w:val="nil"/>
              <w:right w:val="nil"/>
            </w:tcBorders>
            <w:shd w:val="clear" w:color="auto" w:fill="auto"/>
            <w:vAlign w:val="center"/>
          </w:tcPr>
          <w:p w14:paraId="6A3176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0.2632</w:t>
            </w:r>
          </w:p>
        </w:tc>
        <w:tc>
          <w:tcPr>
            <w:tcW w:w="1520" w:type="dxa"/>
            <w:tcBorders>
              <w:top w:val="nil"/>
              <w:left w:val="nil"/>
              <w:bottom w:val="nil"/>
              <w:right w:val="nil"/>
            </w:tcBorders>
            <w:shd w:val="clear" w:color="auto" w:fill="auto"/>
            <w:vAlign w:val="center"/>
          </w:tcPr>
          <w:p w14:paraId="068F9B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top w:val="nil"/>
              <w:left w:val="nil"/>
              <w:bottom w:val="nil"/>
              <w:right w:val="nil"/>
            </w:tcBorders>
            <w:shd w:val="clear" w:color="auto" w:fill="auto"/>
            <w:vAlign w:val="center"/>
          </w:tcPr>
          <w:p w14:paraId="4E5BC00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0.1098</w:t>
            </w:r>
          </w:p>
        </w:tc>
      </w:tr>
      <w:tr w:rsidR="002F092E" w14:paraId="6D464D64" w14:textId="77777777">
        <w:trPr>
          <w:trHeight w:val="360"/>
          <w:jc w:val="center"/>
        </w:trPr>
        <w:tc>
          <w:tcPr>
            <w:tcW w:w="1520" w:type="dxa"/>
            <w:tcBorders>
              <w:top w:val="nil"/>
              <w:left w:val="nil"/>
              <w:bottom w:val="nil"/>
              <w:right w:val="nil"/>
            </w:tcBorders>
            <w:shd w:val="clear" w:color="auto" w:fill="auto"/>
            <w:vAlign w:val="center"/>
          </w:tcPr>
          <w:p w14:paraId="2FD1A0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520" w:type="dxa"/>
            <w:tcBorders>
              <w:top w:val="nil"/>
              <w:left w:val="nil"/>
              <w:bottom w:val="nil"/>
              <w:right w:val="nil"/>
            </w:tcBorders>
            <w:shd w:val="clear" w:color="auto" w:fill="auto"/>
            <w:vAlign w:val="center"/>
          </w:tcPr>
          <w:p w14:paraId="1808467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0.1868</w:t>
            </w:r>
          </w:p>
        </w:tc>
        <w:tc>
          <w:tcPr>
            <w:tcW w:w="1520" w:type="dxa"/>
            <w:tcBorders>
              <w:top w:val="nil"/>
              <w:left w:val="nil"/>
              <w:bottom w:val="nil"/>
              <w:right w:val="nil"/>
            </w:tcBorders>
            <w:shd w:val="clear" w:color="auto" w:fill="auto"/>
            <w:vAlign w:val="center"/>
          </w:tcPr>
          <w:p w14:paraId="1085156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0.0148</w:t>
            </w:r>
          </w:p>
        </w:tc>
        <w:tc>
          <w:tcPr>
            <w:tcW w:w="1520" w:type="dxa"/>
            <w:tcBorders>
              <w:top w:val="nil"/>
              <w:left w:val="nil"/>
              <w:bottom w:val="nil"/>
              <w:right w:val="nil"/>
            </w:tcBorders>
            <w:shd w:val="clear" w:color="auto" w:fill="auto"/>
            <w:vAlign w:val="center"/>
          </w:tcPr>
          <w:p w14:paraId="5C9220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0.2871</w:t>
            </w:r>
          </w:p>
        </w:tc>
        <w:tc>
          <w:tcPr>
            <w:tcW w:w="1520" w:type="dxa"/>
            <w:tcBorders>
              <w:top w:val="nil"/>
              <w:left w:val="nil"/>
              <w:bottom w:val="nil"/>
              <w:right w:val="nil"/>
            </w:tcBorders>
            <w:shd w:val="clear" w:color="auto" w:fill="auto"/>
            <w:vAlign w:val="center"/>
          </w:tcPr>
          <w:p w14:paraId="6CFA73A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top w:val="nil"/>
              <w:left w:val="nil"/>
              <w:bottom w:val="nil"/>
              <w:right w:val="nil"/>
            </w:tcBorders>
            <w:shd w:val="clear" w:color="auto" w:fill="auto"/>
            <w:vAlign w:val="center"/>
          </w:tcPr>
          <w:p w14:paraId="5F341CE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0.1359</w:t>
            </w:r>
          </w:p>
        </w:tc>
      </w:tr>
      <w:tr w:rsidR="002F092E" w14:paraId="249D4A0A" w14:textId="77777777">
        <w:trPr>
          <w:trHeight w:val="360"/>
          <w:jc w:val="center"/>
        </w:trPr>
        <w:tc>
          <w:tcPr>
            <w:tcW w:w="1520" w:type="dxa"/>
            <w:tcBorders>
              <w:top w:val="nil"/>
              <w:left w:val="nil"/>
              <w:bottom w:val="nil"/>
              <w:right w:val="nil"/>
            </w:tcBorders>
            <w:shd w:val="clear" w:color="auto" w:fill="auto"/>
            <w:vAlign w:val="center"/>
          </w:tcPr>
          <w:p w14:paraId="3D13F6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520" w:type="dxa"/>
            <w:tcBorders>
              <w:top w:val="nil"/>
              <w:left w:val="nil"/>
              <w:bottom w:val="nil"/>
              <w:right w:val="nil"/>
            </w:tcBorders>
            <w:shd w:val="clear" w:color="auto" w:fill="auto"/>
            <w:vAlign w:val="center"/>
          </w:tcPr>
          <w:p w14:paraId="41DED2C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0.1577</w:t>
            </w:r>
          </w:p>
        </w:tc>
        <w:tc>
          <w:tcPr>
            <w:tcW w:w="1520" w:type="dxa"/>
            <w:tcBorders>
              <w:top w:val="nil"/>
              <w:left w:val="nil"/>
              <w:bottom w:val="nil"/>
              <w:right w:val="nil"/>
            </w:tcBorders>
            <w:shd w:val="clear" w:color="auto" w:fill="auto"/>
            <w:vAlign w:val="center"/>
          </w:tcPr>
          <w:p w14:paraId="1C4A09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0.0095</w:t>
            </w:r>
          </w:p>
        </w:tc>
        <w:tc>
          <w:tcPr>
            <w:tcW w:w="1520" w:type="dxa"/>
            <w:tcBorders>
              <w:top w:val="nil"/>
              <w:left w:val="nil"/>
              <w:bottom w:val="nil"/>
              <w:right w:val="nil"/>
            </w:tcBorders>
            <w:shd w:val="clear" w:color="auto" w:fill="auto"/>
            <w:vAlign w:val="center"/>
          </w:tcPr>
          <w:p w14:paraId="5F4F8D4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0.3658</w:t>
            </w:r>
          </w:p>
        </w:tc>
        <w:tc>
          <w:tcPr>
            <w:tcW w:w="1520" w:type="dxa"/>
            <w:tcBorders>
              <w:top w:val="nil"/>
              <w:left w:val="nil"/>
              <w:bottom w:val="nil"/>
              <w:right w:val="nil"/>
            </w:tcBorders>
            <w:shd w:val="clear" w:color="auto" w:fill="auto"/>
            <w:vAlign w:val="center"/>
          </w:tcPr>
          <w:p w14:paraId="09EB5C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0.0097</w:t>
            </w:r>
          </w:p>
        </w:tc>
        <w:tc>
          <w:tcPr>
            <w:tcW w:w="1520" w:type="dxa"/>
            <w:tcBorders>
              <w:top w:val="nil"/>
              <w:left w:val="nil"/>
              <w:bottom w:val="nil"/>
              <w:right w:val="nil"/>
            </w:tcBorders>
            <w:shd w:val="clear" w:color="auto" w:fill="auto"/>
            <w:vAlign w:val="center"/>
          </w:tcPr>
          <w:p w14:paraId="253CB29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0.1383</w:t>
            </w:r>
          </w:p>
        </w:tc>
      </w:tr>
      <w:tr w:rsidR="002F092E" w14:paraId="4DCB9FF5" w14:textId="77777777">
        <w:trPr>
          <w:trHeight w:val="360"/>
          <w:jc w:val="center"/>
        </w:trPr>
        <w:tc>
          <w:tcPr>
            <w:tcW w:w="1520" w:type="dxa"/>
            <w:tcBorders>
              <w:top w:val="nil"/>
              <w:left w:val="nil"/>
              <w:bottom w:val="nil"/>
              <w:right w:val="nil"/>
            </w:tcBorders>
            <w:shd w:val="clear" w:color="auto" w:fill="auto"/>
            <w:vAlign w:val="center"/>
          </w:tcPr>
          <w:p w14:paraId="412E38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520" w:type="dxa"/>
            <w:tcBorders>
              <w:top w:val="nil"/>
              <w:left w:val="nil"/>
              <w:bottom w:val="nil"/>
              <w:right w:val="nil"/>
            </w:tcBorders>
            <w:shd w:val="clear" w:color="auto" w:fill="auto"/>
            <w:vAlign w:val="center"/>
          </w:tcPr>
          <w:p w14:paraId="252828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0.1424</w:t>
            </w:r>
          </w:p>
        </w:tc>
        <w:tc>
          <w:tcPr>
            <w:tcW w:w="1520" w:type="dxa"/>
            <w:tcBorders>
              <w:top w:val="nil"/>
              <w:left w:val="nil"/>
              <w:bottom w:val="nil"/>
              <w:right w:val="nil"/>
            </w:tcBorders>
            <w:shd w:val="clear" w:color="auto" w:fill="auto"/>
            <w:vAlign w:val="center"/>
          </w:tcPr>
          <w:p w14:paraId="10A98C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0.0139</w:t>
            </w:r>
          </w:p>
        </w:tc>
        <w:tc>
          <w:tcPr>
            <w:tcW w:w="1520" w:type="dxa"/>
            <w:tcBorders>
              <w:top w:val="nil"/>
              <w:left w:val="nil"/>
              <w:bottom w:val="nil"/>
              <w:right w:val="nil"/>
            </w:tcBorders>
            <w:shd w:val="clear" w:color="auto" w:fill="auto"/>
            <w:vAlign w:val="center"/>
          </w:tcPr>
          <w:p w14:paraId="538F83A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0.3202</w:t>
            </w:r>
          </w:p>
        </w:tc>
        <w:tc>
          <w:tcPr>
            <w:tcW w:w="1520" w:type="dxa"/>
            <w:tcBorders>
              <w:top w:val="nil"/>
              <w:left w:val="nil"/>
              <w:bottom w:val="nil"/>
              <w:right w:val="nil"/>
            </w:tcBorders>
            <w:shd w:val="clear" w:color="auto" w:fill="auto"/>
            <w:vAlign w:val="center"/>
          </w:tcPr>
          <w:p w14:paraId="43B9D88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top w:val="nil"/>
              <w:left w:val="nil"/>
              <w:bottom w:val="nil"/>
              <w:right w:val="nil"/>
            </w:tcBorders>
            <w:shd w:val="clear" w:color="auto" w:fill="auto"/>
            <w:vAlign w:val="center"/>
          </w:tcPr>
          <w:p w14:paraId="4BB3DA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0.1520</w:t>
            </w:r>
          </w:p>
        </w:tc>
      </w:tr>
      <w:tr w:rsidR="002F092E" w14:paraId="7148F654" w14:textId="77777777">
        <w:trPr>
          <w:trHeight w:val="360"/>
          <w:jc w:val="center"/>
        </w:trPr>
        <w:tc>
          <w:tcPr>
            <w:tcW w:w="1520" w:type="dxa"/>
            <w:tcBorders>
              <w:top w:val="nil"/>
              <w:left w:val="nil"/>
              <w:bottom w:val="nil"/>
              <w:right w:val="nil"/>
            </w:tcBorders>
            <w:shd w:val="clear" w:color="auto" w:fill="auto"/>
            <w:vAlign w:val="center"/>
          </w:tcPr>
          <w:p w14:paraId="17C452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520" w:type="dxa"/>
            <w:tcBorders>
              <w:top w:val="nil"/>
              <w:left w:val="nil"/>
              <w:bottom w:val="nil"/>
              <w:right w:val="nil"/>
            </w:tcBorders>
            <w:shd w:val="clear" w:color="auto" w:fill="auto"/>
            <w:vAlign w:val="center"/>
          </w:tcPr>
          <w:p w14:paraId="61ABF8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0.1568</w:t>
            </w:r>
          </w:p>
        </w:tc>
        <w:tc>
          <w:tcPr>
            <w:tcW w:w="1520" w:type="dxa"/>
            <w:tcBorders>
              <w:top w:val="nil"/>
              <w:left w:val="nil"/>
              <w:bottom w:val="nil"/>
              <w:right w:val="nil"/>
            </w:tcBorders>
            <w:shd w:val="clear" w:color="auto" w:fill="auto"/>
            <w:vAlign w:val="center"/>
          </w:tcPr>
          <w:p w14:paraId="1D7578E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0.0098</w:t>
            </w:r>
          </w:p>
        </w:tc>
        <w:tc>
          <w:tcPr>
            <w:tcW w:w="1520" w:type="dxa"/>
            <w:tcBorders>
              <w:top w:val="nil"/>
              <w:left w:val="nil"/>
              <w:bottom w:val="nil"/>
              <w:right w:val="nil"/>
            </w:tcBorders>
            <w:shd w:val="clear" w:color="auto" w:fill="auto"/>
            <w:vAlign w:val="center"/>
          </w:tcPr>
          <w:p w14:paraId="3EAB8C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0.3257</w:t>
            </w:r>
          </w:p>
        </w:tc>
        <w:tc>
          <w:tcPr>
            <w:tcW w:w="1520" w:type="dxa"/>
            <w:tcBorders>
              <w:top w:val="nil"/>
              <w:left w:val="nil"/>
              <w:bottom w:val="nil"/>
              <w:right w:val="nil"/>
            </w:tcBorders>
            <w:shd w:val="clear" w:color="auto" w:fill="auto"/>
            <w:vAlign w:val="center"/>
          </w:tcPr>
          <w:p w14:paraId="562DBA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top w:val="nil"/>
              <w:left w:val="nil"/>
              <w:bottom w:val="nil"/>
              <w:right w:val="nil"/>
            </w:tcBorders>
            <w:shd w:val="clear" w:color="auto" w:fill="auto"/>
            <w:vAlign w:val="center"/>
          </w:tcPr>
          <w:p w14:paraId="334ECE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0.0216</w:t>
            </w:r>
          </w:p>
        </w:tc>
      </w:tr>
      <w:tr w:rsidR="002F092E" w14:paraId="518AA387" w14:textId="77777777">
        <w:trPr>
          <w:trHeight w:val="360"/>
          <w:jc w:val="center"/>
        </w:trPr>
        <w:tc>
          <w:tcPr>
            <w:tcW w:w="1520" w:type="dxa"/>
            <w:tcBorders>
              <w:top w:val="nil"/>
              <w:left w:val="nil"/>
              <w:bottom w:val="nil"/>
              <w:right w:val="nil"/>
            </w:tcBorders>
            <w:shd w:val="clear" w:color="auto" w:fill="auto"/>
            <w:vAlign w:val="center"/>
          </w:tcPr>
          <w:p w14:paraId="171EEE2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520" w:type="dxa"/>
            <w:tcBorders>
              <w:top w:val="nil"/>
              <w:left w:val="nil"/>
              <w:bottom w:val="nil"/>
              <w:right w:val="nil"/>
            </w:tcBorders>
            <w:shd w:val="clear" w:color="auto" w:fill="auto"/>
            <w:vAlign w:val="center"/>
          </w:tcPr>
          <w:p w14:paraId="18A213F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0.2022</w:t>
            </w:r>
          </w:p>
        </w:tc>
        <w:tc>
          <w:tcPr>
            <w:tcW w:w="1520" w:type="dxa"/>
            <w:tcBorders>
              <w:top w:val="nil"/>
              <w:left w:val="nil"/>
              <w:bottom w:val="nil"/>
              <w:right w:val="nil"/>
            </w:tcBorders>
            <w:shd w:val="clear" w:color="auto" w:fill="auto"/>
            <w:vAlign w:val="center"/>
          </w:tcPr>
          <w:p w14:paraId="1CE502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0.0119</w:t>
            </w:r>
          </w:p>
        </w:tc>
        <w:tc>
          <w:tcPr>
            <w:tcW w:w="1520" w:type="dxa"/>
            <w:tcBorders>
              <w:top w:val="nil"/>
              <w:left w:val="nil"/>
              <w:bottom w:val="nil"/>
              <w:right w:val="nil"/>
            </w:tcBorders>
            <w:shd w:val="clear" w:color="auto" w:fill="auto"/>
            <w:vAlign w:val="center"/>
          </w:tcPr>
          <w:p w14:paraId="18AA9B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0.3222</w:t>
            </w:r>
          </w:p>
        </w:tc>
        <w:tc>
          <w:tcPr>
            <w:tcW w:w="1520" w:type="dxa"/>
            <w:tcBorders>
              <w:top w:val="nil"/>
              <w:left w:val="nil"/>
              <w:bottom w:val="nil"/>
              <w:right w:val="nil"/>
            </w:tcBorders>
            <w:shd w:val="clear" w:color="auto" w:fill="auto"/>
            <w:vAlign w:val="center"/>
          </w:tcPr>
          <w:p w14:paraId="641268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nil"/>
              <w:left w:val="nil"/>
              <w:bottom w:val="nil"/>
              <w:right w:val="nil"/>
            </w:tcBorders>
            <w:shd w:val="clear" w:color="auto" w:fill="auto"/>
            <w:vAlign w:val="center"/>
          </w:tcPr>
          <w:p w14:paraId="31457AF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0.0667</w:t>
            </w:r>
          </w:p>
        </w:tc>
      </w:tr>
      <w:tr w:rsidR="002F092E" w14:paraId="2797A91B" w14:textId="77777777">
        <w:trPr>
          <w:trHeight w:val="360"/>
          <w:jc w:val="center"/>
        </w:trPr>
        <w:tc>
          <w:tcPr>
            <w:tcW w:w="1520" w:type="dxa"/>
            <w:tcBorders>
              <w:top w:val="nil"/>
              <w:left w:val="nil"/>
              <w:bottom w:val="nil"/>
              <w:right w:val="nil"/>
            </w:tcBorders>
            <w:shd w:val="clear" w:color="auto" w:fill="auto"/>
            <w:vAlign w:val="center"/>
          </w:tcPr>
          <w:p w14:paraId="4EB0576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520" w:type="dxa"/>
            <w:tcBorders>
              <w:top w:val="nil"/>
              <w:left w:val="nil"/>
              <w:bottom w:val="nil"/>
              <w:right w:val="nil"/>
            </w:tcBorders>
            <w:shd w:val="clear" w:color="auto" w:fill="auto"/>
            <w:vAlign w:val="center"/>
          </w:tcPr>
          <w:p w14:paraId="5E169A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0.2097</w:t>
            </w:r>
          </w:p>
        </w:tc>
        <w:tc>
          <w:tcPr>
            <w:tcW w:w="1520" w:type="dxa"/>
            <w:tcBorders>
              <w:top w:val="nil"/>
              <w:left w:val="nil"/>
              <w:bottom w:val="nil"/>
              <w:right w:val="nil"/>
            </w:tcBorders>
            <w:shd w:val="clear" w:color="auto" w:fill="auto"/>
            <w:vAlign w:val="center"/>
          </w:tcPr>
          <w:p w14:paraId="243FAE7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0.0093</w:t>
            </w:r>
          </w:p>
        </w:tc>
        <w:tc>
          <w:tcPr>
            <w:tcW w:w="1520" w:type="dxa"/>
            <w:tcBorders>
              <w:top w:val="nil"/>
              <w:left w:val="nil"/>
              <w:bottom w:val="nil"/>
              <w:right w:val="nil"/>
            </w:tcBorders>
            <w:shd w:val="clear" w:color="auto" w:fill="auto"/>
            <w:vAlign w:val="center"/>
          </w:tcPr>
          <w:p w14:paraId="3A1586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0.2566</w:t>
            </w:r>
          </w:p>
        </w:tc>
        <w:tc>
          <w:tcPr>
            <w:tcW w:w="1520" w:type="dxa"/>
            <w:tcBorders>
              <w:top w:val="nil"/>
              <w:left w:val="nil"/>
              <w:bottom w:val="nil"/>
              <w:right w:val="nil"/>
            </w:tcBorders>
            <w:shd w:val="clear" w:color="auto" w:fill="auto"/>
            <w:vAlign w:val="center"/>
          </w:tcPr>
          <w:p w14:paraId="66CBBF0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top w:val="nil"/>
              <w:left w:val="nil"/>
              <w:bottom w:val="nil"/>
              <w:right w:val="nil"/>
            </w:tcBorders>
            <w:shd w:val="clear" w:color="auto" w:fill="auto"/>
            <w:vAlign w:val="center"/>
          </w:tcPr>
          <w:p w14:paraId="316C6CD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0.0480</w:t>
            </w:r>
          </w:p>
        </w:tc>
      </w:tr>
      <w:tr w:rsidR="002F092E" w14:paraId="39C0DEC9" w14:textId="77777777">
        <w:trPr>
          <w:trHeight w:val="360"/>
          <w:jc w:val="center"/>
        </w:trPr>
        <w:tc>
          <w:tcPr>
            <w:tcW w:w="1520" w:type="dxa"/>
            <w:tcBorders>
              <w:top w:val="nil"/>
              <w:left w:val="nil"/>
              <w:bottom w:val="nil"/>
              <w:right w:val="nil"/>
            </w:tcBorders>
            <w:shd w:val="clear" w:color="auto" w:fill="auto"/>
            <w:vAlign w:val="center"/>
          </w:tcPr>
          <w:p w14:paraId="003F2B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520" w:type="dxa"/>
            <w:tcBorders>
              <w:top w:val="nil"/>
              <w:left w:val="nil"/>
              <w:bottom w:val="nil"/>
              <w:right w:val="nil"/>
            </w:tcBorders>
            <w:shd w:val="clear" w:color="auto" w:fill="auto"/>
            <w:vAlign w:val="center"/>
          </w:tcPr>
          <w:p w14:paraId="12656A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0.1424</w:t>
            </w:r>
          </w:p>
        </w:tc>
        <w:tc>
          <w:tcPr>
            <w:tcW w:w="1520" w:type="dxa"/>
            <w:tcBorders>
              <w:top w:val="nil"/>
              <w:left w:val="nil"/>
              <w:bottom w:val="nil"/>
              <w:right w:val="nil"/>
            </w:tcBorders>
            <w:shd w:val="clear" w:color="auto" w:fill="auto"/>
            <w:vAlign w:val="center"/>
          </w:tcPr>
          <w:p w14:paraId="57B093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0.0133</w:t>
            </w:r>
          </w:p>
        </w:tc>
        <w:tc>
          <w:tcPr>
            <w:tcW w:w="1520" w:type="dxa"/>
            <w:tcBorders>
              <w:top w:val="nil"/>
              <w:left w:val="nil"/>
              <w:bottom w:val="nil"/>
              <w:right w:val="nil"/>
            </w:tcBorders>
            <w:shd w:val="clear" w:color="auto" w:fill="auto"/>
            <w:vAlign w:val="center"/>
          </w:tcPr>
          <w:p w14:paraId="2C0D89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0.2692</w:t>
            </w:r>
          </w:p>
        </w:tc>
        <w:tc>
          <w:tcPr>
            <w:tcW w:w="1520" w:type="dxa"/>
            <w:tcBorders>
              <w:top w:val="nil"/>
              <w:left w:val="nil"/>
              <w:bottom w:val="nil"/>
              <w:right w:val="nil"/>
            </w:tcBorders>
            <w:shd w:val="clear" w:color="auto" w:fill="auto"/>
            <w:vAlign w:val="center"/>
          </w:tcPr>
          <w:p w14:paraId="1E6E0B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0.0069</w:t>
            </w:r>
          </w:p>
        </w:tc>
        <w:tc>
          <w:tcPr>
            <w:tcW w:w="1520" w:type="dxa"/>
            <w:tcBorders>
              <w:top w:val="nil"/>
              <w:left w:val="nil"/>
              <w:bottom w:val="nil"/>
              <w:right w:val="nil"/>
            </w:tcBorders>
            <w:shd w:val="clear" w:color="auto" w:fill="auto"/>
            <w:vAlign w:val="center"/>
          </w:tcPr>
          <w:p w14:paraId="7EAC799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0.0292</w:t>
            </w:r>
          </w:p>
        </w:tc>
      </w:tr>
      <w:tr w:rsidR="002F092E" w14:paraId="1160C035" w14:textId="77777777">
        <w:trPr>
          <w:trHeight w:val="360"/>
          <w:jc w:val="center"/>
        </w:trPr>
        <w:tc>
          <w:tcPr>
            <w:tcW w:w="1520" w:type="dxa"/>
            <w:tcBorders>
              <w:top w:val="nil"/>
              <w:left w:val="nil"/>
              <w:bottom w:val="nil"/>
              <w:right w:val="nil"/>
            </w:tcBorders>
            <w:shd w:val="clear" w:color="auto" w:fill="auto"/>
            <w:vAlign w:val="center"/>
          </w:tcPr>
          <w:p w14:paraId="372F8B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520" w:type="dxa"/>
            <w:tcBorders>
              <w:top w:val="nil"/>
              <w:left w:val="nil"/>
              <w:bottom w:val="nil"/>
              <w:right w:val="nil"/>
            </w:tcBorders>
            <w:shd w:val="clear" w:color="auto" w:fill="auto"/>
            <w:vAlign w:val="center"/>
          </w:tcPr>
          <w:p w14:paraId="360890F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0.1638</w:t>
            </w:r>
          </w:p>
        </w:tc>
        <w:tc>
          <w:tcPr>
            <w:tcW w:w="1520" w:type="dxa"/>
            <w:tcBorders>
              <w:top w:val="nil"/>
              <w:left w:val="nil"/>
              <w:bottom w:val="nil"/>
              <w:right w:val="nil"/>
            </w:tcBorders>
            <w:shd w:val="clear" w:color="auto" w:fill="auto"/>
            <w:vAlign w:val="center"/>
          </w:tcPr>
          <w:p w14:paraId="01ADFB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0.0109</w:t>
            </w:r>
          </w:p>
        </w:tc>
        <w:tc>
          <w:tcPr>
            <w:tcW w:w="1520" w:type="dxa"/>
            <w:tcBorders>
              <w:top w:val="nil"/>
              <w:left w:val="nil"/>
              <w:bottom w:val="nil"/>
              <w:right w:val="nil"/>
            </w:tcBorders>
            <w:shd w:val="clear" w:color="auto" w:fill="auto"/>
            <w:vAlign w:val="center"/>
          </w:tcPr>
          <w:p w14:paraId="0AA261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0.2883</w:t>
            </w:r>
          </w:p>
        </w:tc>
        <w:tc>
          <w:tcPr>
            <w:tcW w:w="1520" w:type="dxa"/>
            <w:tcBorders>
              <w:top w:val="nil"/>
              <w:left w:val="nil"/>
              <w:bottom w:val="nil"/>
              <w:right w:val="nil"/>
            </w:tcBorders>
            <w:shd w:val="clear" w:color="auto" w:fill="auto"/>
            <w:vAlign w:val="center"/>
          </w:tcPr>
          <w:p w14:paraId="1286771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0.0095</w:t>
            </w:r>
          </w:p>
        </w:tc>
        <w:tc>
          <w:tcPr>
            <w:tcW w:w="1520" w:type="dxa"/>
            <w:tcBorders>
              <w:top w:val="nil"/>
              <w:left w:val="nil"/>
              <w:bottom w:val="nil"/>
              <w:right w:val="nil"/>
            </w:tcBorders>
            <w:shd w:val="clear" w:color="auto" w:fill="auto"/>
            <w:vAlign w:val="center"/>
          </w:tcPr>
          <w:p w14:paraId="4B943F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0.0827</w:t>
            </w:r>
          </w:p>
        </w:tc>
      </w:tr>
      <w:tr w:rsidR="002F092E" w14:paraId="104B81B1" w14:textId="77777777">
        <w:trPr>
          <w:trHeight w:val="360"/>
          <w:jc w:val="center"/>
        </w:trPr>
        <w:tc>
          <w:tcPr>
            <w:tcW w:w="1520" w:type="dxa"/>
            <w:tcBorders>
              <w:top w:val="nil"/>
              <w:left w:val="nil"/>
              <w:bottom w:val="nil"/>
              <w:right w:val="nil"/>
            </w:tcBorders>
            <w:shd w:val="clear" w:color="auto" w:fill="auto"/>
            <w:vAlign w:val="center"/>
          </w:tcPr>
          <w:p w14:paraId="47BA5E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520" w:type="dxa"/>
            <w:tcBorders>
              <w:top w:val="nil"/>
              <w:left w:val="nil"/>
              <w:bottom w:val="nil"/>
              <w:right w:val="nil"/>
            </w:tcBorders>
            <w:shd w:val="clear" w:color="auto" w:fill="auto"/>
            <w:vAlign w:val="center"/>
          </w:tcPr>
          <w:p w14:paraId="53C896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0.1871</w:t>
            </w:r>
          </w:p>
        </w:tc>
        <w:tc>
          <w:tcPr>
            <w:tcW w:w="1520" w:type="dxa"/>
            <w:tcBorders>
              <w:top w:val="nil"/>
              <w:left w:val="nil"/>
              <w:bottom w:val="nil"/>
              <w:right w:val="nil"/>
            </w:tcBorders>
            <w:shd w:val="clear" w:color="auto" w:fill="auto"/>
            <w:vAlign w:val="center"/>
          </w:tcPr>
          <w:p w14:paraId="513C5D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0.0107</w:t>
            </w:r>
          </w:p>
        </w:tc>
        <w:tc>
          <w:tcPr>
            <w:tcW w:w="1520" w:type="dxa"/>
            <w:tcBorders>
              <w:top w:val="nil"/>
              <w:left w:val="nil"/>
              <w:bottom w:val="nil"/>
              <w:right w:val="nil"/>
            </w:tcBorders>
            <w:shd w:val="clear" w:color="auto" w:fill="auto"/>
            <w:vAlign w:val="center"/>
          </w:tcPr>
          <w:p w14:paraId="13E64A6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0.2404</w:t>
            </w:r>
          </w:p>
        </w:tc>
        <w:tc>
          <w:tcPr>
            <w:tcW w:w="1520" w:type="dxa"/>
            <w:tcBorders>
              <w:top w:val="nil"/>
              <w:left w:val="nil"/>
              <w:bottom w:val="nil"/>
              <w:right w:val="nil"/>
            </w:tcBorders>
            <w:shd w:val="clear" w:color="auto" w:fill="auto"/>
            <w:vAlign w:val="center"/>
          </w:tcPr>
          <w:p w14:paraId="04C1F4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0.0078</w:t>
            </w:r>
          </w:p>
        </w:tc>
        <w:tc>
          <w:tcPr>
            <w:tcW w:w="1520" w:type="dxa"/>
            <w:tcBorders>
              <w:top w:val="nil"/>
              <w:left w:val="nil"/>
              <w:bottom w:val="nil"/>
              <w:right w:val="nil"/>
            </w:tcBorders>
            <w:shd w:val="clear" w:color="auto" w:fill="auto"/>
            <w:vAlign w:val="center"/>
          </w:tcPr>
          <w:p w14:paraId="1FD6D8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0.1124</w:t>
            </w:r>
          </w:p>
        </w:tc>
      </w:tr>
      <w:tr w:rsidR="002F092E" w14:paraId="59374E3A" w14:textId="77777777">
        <w:trPr>
          <w:trHeight w:val="360"/>
          <w:jc w:val="center"/>
        </w:trPr>
        <w:tc>
          <w:tcPr>
            <w:tcW w:w="1520" w:type="dxa"/>
            <w:tcBorders>
              <w:top w:val="nil"/>
              <w:left w:val="nil"/>
              <w:bottom w:val="nil"/>
              <w:right w:val="nil"/>
            </w:tcBorders>
            <w:shd w:val="clear" w:color="auto" w:fill="auto"/>
            <w:vAlign w:val="center"/>
          </w:tcPr>
          <w:p w14:paraId="3BBB152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520" w:type="dxa"/>
            <w:tcBorders>
              <w:top w:val="nil"/>
              <w:left w:val="nil"/>
              <w:bottom w:val="nil"/>
              <w:right w:val="nil"/>
            </w:tcBorders>
            <w:shd w:val="clear" w:color="auto" w:fill="auto"/>
            <w:vAlign w:val="center"/>
          </w:tcPr>
          <w:p w14:paraId="132664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0.1674</w:t>
            </w:r>
          </w:p>
        </w:tc>
        <w:tc>
          <w:tcPr>
            <w:tcW w:w="1520" w:type="dxa"/>
            <w:tcBorders>
              <w:top w:val="nil"/>
              <w:left w:val="nil"/>
              <w:bottom w:val="nil"/>
              <w:right w:val="nil"/>
            </w:tcBorders>
            <w:shd w:val="clear" w:color="auto" w:fill="auto"/>
            <w:vAlign w:val="center"/>
          </w:tcPr>
          <w:p w14:paraId="42F640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0.0097</w:t>
            </w:r>
          </w:p>
        </w:tc>
        <w:tc>
          <w:tcPr>
            <w:tcW w:w="1520" w:type="dxa"/>
            <w:tcBorders>
              <w:top w:val="nil"/>
              <w:left w:val="nil"/>
              <w:bottom w:val="nil"/>
              <w:right w:val="nil"/>
            </w:tcBorders>
            <w:shd w:val="clear" w:color="auto" w:fill="auto"/>
            <w:vAlign w:val="center"/>
          </w:tcPr>
          <w:p w14:paraId="7C1641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0.3153</w:t>
            </w:r>
          </w:p>
        </w:tc>
        <w:tc>
          <w:tcPr>
            <w:tcW w:w="1520" w:type="dxa"/>
            <w:tcBorders>
              <w:top w:val="nil"/>
              <w:left w:val="nil"/>
              <w:bottom w:val="nil"/>
              <w:right w:val="nil"/>
            </w:tcBorders>
            <w:shd w:val="clear" w:color="auto" w:fill="auto"/>
            <w:vAlign w:val="center"/>
          </w:tcPr>
          <w:p w14:paraId="7CC976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0.0086</w:t>
            </w:r>
          </w:p>
        </w:tc>
        <w:tc>
          <w:tcPr>
            <w:tcW w:w="1520" w:type="dxa"/>
            <w:tcBorders>
              <w:top w:val="nil"/>
              <w:left w:val="nil"/>
              <w:bottom w:val="nil"/>
              <w:right w:val="nil"/>
            </w:tcBorders>
            <w:shd w:val="clear" w:color="auto" w:fill="auto"/>
            <w:vAlign w:val="center"/>
          </w:tcPr>
          <w:p w14:paraId="57C26F5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0.0715</w:t>
            </w:r>
          </w:p>
        </w:tc>
      </w:tr>
      <w:tr w:rsidR="002F092E" w14:paraId="37D411A0" w14:textId="77777777">
        <w:trPr>
          <w:trHeight w:val="360"/>
          <w:jc w:val="center"/>
        </w:trPr>
        <w:tc>
          <w:tcPr>
            <w:tcW w:w="1520" w:type="dxa"/>
            <w:tcBorders>
              <w:top w:val="nil"/>
              <w:left w:val="nil"/>
              <w:bottom w:val="nil"/>
              <w:right w:val="nil"/>
            </w:tcBorders>
            <w:shd w:val="clear" w:color="auto" w:fill="auto"/>
            <w:vAlign w:val="center"/>
          </w:tcPr>
          <w:p w14:paraId="39C0E2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520" w:type="dxa"/>
            <w:tcBorders>
              <w:top w:val="nil"/>
              <w:left w:val="nil"/>
              <w:bottom w:val="nil"/>
              <w:right w:val="nil"/>
            </w:tcBorders>
            <w:shd w:val="clear" w:color="auto" w:fill="auto"/>
            <w:vAlign w:val="center"/>
          </w:tcPr>
          <w:p w14:paraId="37B1FA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0.1759</w:t>
            </w:r>
          </w:p>
        </w:tc>
        <w:tc>
          <w:tcPr>
            <w:tcW w:w="1520" w:type="dxa"/>
            <w:tcBorders>
              <w:top w:val="nil"/>
              <w:left w:val="nil"/>
              <w:bottom w:val="nil"/>
              <w:right w:val="nil"/>
            </w:tcBorders>
            <w:shd w:val="clear" w:color="auto" w:fill="auto"/>
            <w:vAlign w:val="center"/>
          </w:tcPr>
          <w:p w14:paraId="41D530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0.0142</w:t>
            </w:r>
          </w:p>
        </w:tc>
        <w:tc>
          <w:tcPr>
            <w:tcW w:w="1520" w:type="dxa"/>
            <w:tcBorders>
              <w:top w:val="nil"/>
              <w:left w:val="nil"/>
              <w:bottom w:val="nil"/>
              <w:right w:val="nil"/>
            </w:tcBorders>
            <w:shd w:val="clear" w:color="auto" w:fill="auto"/>
            <w:vAlign w:val="center"/>
          </w:tcPr>
          <w:p w14:paraId="2AC3FB9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0.2353</w:t>
            </w:r>
          </w:p>
        </w:tc>
        <w:tc>
          <w:tcPr>
            <w:tcW w:w="1520" w:type="dxa"/>
            <w:tcBorders>
              <w:top w:val="nil"/>
              <w:left w:val="nil"/>
              <w:bottom w:val="nil"/>
              <w:right w:val="nil"/>
            </w:tcBorders>
            <w:shd w:val="clear" w:color="auto" w:fill="auto"/>
            <w:vAlign w:val="center"/>
          </w:tcPr>
          <w:p w14:paraId="3B97F9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0.0093</w:t>
            </w:r>
          </w:p>
        </w:tc>
        <w:tc>
          <w:tcPr>
            <w:tcW w:w="1520" w:type="dxa"/>
            <w:tcBorders>
              <w:top w:val="nil"/>
              <w:left w:val="nil"/>
              <w:bottom w:val="nil"/>
              <w:right w:val="nil"/>
            </w:tcBorders>
            <w:shd w:val="clear" w:color="auto" w:fill="auto"/>
            <w:vAlign w:val="center"/>
          </w:tcPr>
          <w:p w14:paraId="503FBA1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0.1052</w:t>
            </w:r>
          </w:p>
        </w:tc>
      </w:tr>
      <w:tr w:rsidR="002F092E" w14:paraId="277CCD60" w14:textId="77777777">
        <w:trPr>
          <w:trHeight w:val="360"/>
          <w:jc w:val="center"/>
        </w:trPr>
        <w:tc>
          <w:tcPr>
            <w:tcW w:w="1520" w:type="dxa"/>
            <w:tcBorders>
              <w:top w:val="nil"/>
              <w:left w:val="nil"/>
              <w:bottom w:val="nil"/>
              <w:right w:val="nil"/>
            </w:tcBorders>
            <w:shd w:val="clear" w:color="auto" w:fill="auto"/>
            <w:vAlign w:val="center"/>
          </w:tcPr>
          <w:p w14:paraId="5DB503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520" w:type="dxa"/>
            <w:tcBorders>
              <w:top w:val="nil"/>
              <w:left w:val="nil"/>
              <w:bottom w:val="nil"/>
              <w:right w:val="nil"/>
            </w:tcBorders>
            <w:shd w:val="clear" w:color="auto" w:fill="auto"/>
            <w:vAlign w:val="center"/>
          </w:tcPr>
          <w:p w14:paraId="044911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0.1435</w:t>
            </w:r>
          </w:p>
        </w:tc>
        <w:tc>
          <w:tcPr>
            <w:tcW w:w="1520" w:type="dxa"/>
            <w:tcBorders>
              <w:top w:val="nil"/>
              <w:left w:val="nil"/>
              <w:bottom w:val="nil"/>
              <w:right w:val="nil"/>
            </w:tcBorders>
            <w:shd w:val="clear" w:color="auto" w:fill="auto"/>
            <w:vAlign w:val="center"/>
          </w:tcPr>
          <w:p w14:paraId="023212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0.0143</w:t>
            </w:r>
          </w:p>
        </w:tc>
        <w:tc>
          <w:tcPr>
            <w:tcW w:w="1520" w:type="dxa"/>
            <w:tcBorders>
              <w:top w:val="nil"/>
              <w:left w:val="nil"/>
              <w:bottom w:val="nil"/>
              <w:right w:val="nil"/>
            </w:tcBorders>
            <w:shd w:val="clear" w:color="auto" w:fill="auto"/>
            <w:vAlign w:val="center"/>
          </w:tcPr>
          <w:p w14:paraId="55FD9E8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0.3461</w:t>
            </w:r>
          </w:p>
        </w:tc>
        <w:tc>
          <w:tcPr>
            <w:tcW w:w="1520" w:type="dxa"/>
            <w:tcBorders>
              <w:top w:val="nil"/>
              <w:left w:val="nil"/>
              <w:bottom w:val="nil"/>
              <w:right w:val="nil"/>
            </w:tcBorders>
            <w:shd w:val="clear" w:color="auto" w:fill="auto"/>
            <w:vAlign w:val="center"/>
          </w:tcPr>
          <w:p w14:paraId="7DB6B6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top w:val="nil"/>
              <w:left w:val="nil"/>
              <w:bottom w:val="nil"/>
              <w:right w:val="nil"/>
            </w:tcBorders>
            <w:shd w:val="clear" w:color="auto" w:fill="auto"/>
            <w:vAlign w:val="center"/>
          </w:tcPr>
          <w:p w14:paraId="65812BD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0.1352</w:t>
            </w:r>
          </w:p>
        </w:tc>
      </w:tr>
      <w:tr w:rsidR="002F092E" w14:paraId="08C156E1" w14:textId="77777777">
        <w:trPr>
          <w:trHeight w:val="360"/>
          <w:jc w:val="center"/>
        </w:trPr>
        <w:tc>
          <w:tcPr>
            <w:tcW w:w="1520" w:type="dxa"/>
            <w:tcBorders>
              <w:top w:val="nil"/>
              <w:left w:val="nil"/>
              <w:right w:val="nil"/>
            </w:tcBorders>
            <w:shd w:val="clear" w:color="auto" w:fill="auto"/>
            <w:vAlign w:val="center"/>
          </w:tcPr>
          <w:p w14:paraId="79DF9AA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520" w:type="dxa"/>
            <w:tcBorders>
              <w:top w:val="nil"/>
              <w:left w:val="nil"/>
              <w:right w:val="nil"/>
            </w:tcBorders>
            <w:shd w:val="clear" w:color="auto" w:fill="auto"/>
            <w:vAlign w:val="center"/>
          </w:tcPr>
          <w:p w14:paraId="123D4DD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0.1493</w:t>
            </w:r>
          </w:p>
        </w:tc>
        <w:tc>
          <w:tcPr>
            <w:tcW w:w="1520" w:type="dxa"/>
            <w:tcBorders>
              <w:top w:val="nil"/>
              <w:left w:val="nil"/>
              <w:right w:val="nil"/>
            </w:tcBorders>
            <w:shd w:val="clear" w:color="auto" w:fill="auto"/>
            <w:vAlign w:val="center"/>
          </w:tcPr>
          <w:p w14:paraId="54E002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0.0127</w:t>
            </w:r>
          </w:p>
        </w:tc>
        <w:tc>
          <w:tcPr>
            <w:tcW w:w="1520" w:type="dxa"/>
            <w:tcBorders>
              <w:top w:val="nil"/>
              <w:left w:val="nil"/>
              <w:right w:val="nil"/>
            </w:tcBorders>
            <w:shd w:val="clear" w:color="auto" w:fill="auto"/>
            <w:vAlign w:val="center"/>
          </w:tcPr>
          <w:p w14:paraId="30BD86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0.2739</w:t>
            </w:r>
          </w:p>
        </w:tc>
        <w:tc>
          <w:tcPr>
            <w:tcW w:w="1520" w:type="dxa"/>
            <w:tcBorders>
              <w:top w:val="nil"/>
              <w:left w:val="nil"/>
              <w:right w:val="nil"/>
            </w:tcBorders>
            <w:shd w:val="clear" w:color="auto" w:fill="auto"/>
            <w:vAlign w:val="center"/>
          </w:tcPr>
          <w:p w14:paraId="71EAFFC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0.0079</w:t>
            </w:r>
          </w:p>
        </w:tc>
        <w:tc>
          <w:tcPr>
            <w:tcW w:w="1520" w:type="dxa"/>
            <w:tcBorders>
              <w:top w:val="nil"/>
              <w:left w:val="nil"/>
              <w:right w:val="nil"/>
            </w:tcBorders>
            <w:shd w:val="clear" w:color="auto" w:fill="auto"/>
            <w:vAlign w:val="center"/>
          </w:tcPr>
          <w:p w14:paraId="5F638A6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0.1216</w:t>
            </w:r>
          </w:p>
        </w:tc>
      </w:tr>
      <w:tr w:rsidR="002F092E" w14:paraId="3AE0741B" w14:textId="77777777">
        <w:trPr>
          <w:trHeight w:val="360"/>
          <w:jc w:val="center"/>
        </w:trPr>
        <w:tc>
          <w:tcPr>
            <w:tcW w:w="1520" w:type="dxa"/>
            <w:tcBorders>
              <w:top w:val="nil"/>
              <w:left w:val="nil"/>
              <w:bottom w:val="single" w:sz="12" w:space="0" w:color="auto"/>
              <w:right w:val="nil"/>
            </w:tcBorders>
            <w:shd w:val="clear" w:color="auto" w:fill="auto"/>
            <w:vAlign w:val="center"/>
          </w:tcPr>
          <w:p w14:paraId="7C2EB7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520" w:type="dxa"/>
            <w:tcBorders>
              <w:top w:val="nil"/>
              <w:left w:val="nil"/>
              <w:bottom w:val="single" w:sz="12" w:space="0" w:color="auto"/>
              <w:right w:val="nil"/>
            </w:tcBorders>
            <w:shd w:val="clear" w:color="auto" w:fill="auto"/>
            <w:vAlign w:val="center"/>
          </w:tcPr>
          <w:p w14:paraId="274EFB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0.1432</w:t>
            </w:r>
          </w:p>
        </w:tc>
        <w:tc>
          <w:tcPr>
            <w:tcW w:w="1520" w:type="dxa"/>
            <w:tcBorders>
              <w:top w:val="nil"/>
              <w:left w:val="nil"/>
              <w:bottom w:val="single" w:sz="12" w:space="0" w:color="auto"/>
              <w:right w:val="nil"/>
            </w:tcBorders>
            <w:shd w:val="clear" w:color="auto" w:fill="auto"/>
            <w:vAlign w:val="center"/>
          </w:tcPr>
          <w:p w14:paraId="1C10AC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0.0102</w:t>
            </w:r>
          </w:p>
        </w:tc>
        <w:tc>
          <w:tcPr>
            <w:tcW w:w="1520" w:type="dxa"/>
            <w:tcBorders>
              <w:top w:val="nil"/>
              <w:left w:val="nil"/>
              <w:bottom w:val="single" w:sz="12" w:space="0" w:color="auto"/>
              <w:right w:val="nil"/>
            </w:tcBorders>
            <w:shd w:val="clear" w:color="auto" w:fill="auto"/>
            <w:vAlign w:val="center"/>
          </w:tcPr>
          <w:p w14:paraId="46C279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0.3400</w:t>
            </w:r>
          </w:p>
        </w:tc>
        <w:tc>
          <w:tcPr>
            <w:tcW w:w="1520" w:type="dxa"/>
            <w:tcBorders>
              <w:top w:val="nil"/>
              <w:left w:val="nil"/>
              <w:bottom w:val="single" w:sz="12" w:space="0" w:color="auto"/>
              <w:right w:val="nil"/>
            </w:tcBorders>
            <w:shd w:val="clear" w:color="auto" w:fill="auto"/>
            <w:vAlign w:val="center"/>
          </w:tcPr>
          <w:p w14:paraId="2DAC0C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top w:val="nil"/>
              <w:left w:val="nil"/>
              <w:bottom w:val="single" w:sz="12" w:space="0" w:color="auto"/>
              <w:right w:val="nil"/>
            </w:tcBorders>
            <w:shd w:val="clear" w:color="auto" w:fill="auto"/>
            <w:vAlign w:val="center"/>
          </w:tcPr>
          <w:p w14:paraId="3C6647E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0.1366</w:t>
            </w:r>
          </w:p>
        </w:tc>
      </w:tr>
    </w:tbl>
    <w:p w14:paraId="4FD302D4" w14:textId="77777777" w:rsidR="002F092E" w:rsidRDefault="002F092E">
      <w:pPr>
        <w:jc w:val="center"/>
        <w:rPr>
          <w:rFonts w:eastAsia="黑体" w:cs="黑体"/>
          <w:color w:val="333333"/>
          <w:szCs w:val="28"/>
          <w:shd w:val="clear" w:color="auto" w:fill="FFFFFF"/>
        </w:rPr>
      </w:pPr>
    </w:p>
    <w:p w14:paraId="6D2062BE" w14:textId="77777777" w:rsidR="002F092E" w:rsidRDefault="002F092E">
      <w:pPr>
        <w:jc w:val="center"/>
        <w:rPr>
          <w:rFonts w:eastAsia="黑体" w:cs="黑体"/>
          <w:color w:val="333333"/>
          <w:szCs w:val="28"/>
          <w:shd w:val="clear" w:color="auto" w:fill="FFFFFF"/>
        </w:rPr>
      </w:pPr>
    </w:p>
    <w:p w14:paraId="0E790A2A" w14:textId="77777777" w:rsidR="002F092E" w:rsidRDefault="002F092E">
      <w:pPr>
        <w:jc w:val="center"/>
        <w:rPr>
          <w:rFonts w:eastAsia="黑体" w:cs="黑体"/>
          <w:color w:val="333333"/>
          <w:szCs w:val="28"/>
          <w:shd w:val="clear" w:color="auto" w:fill="FFFFFF"/>
        </w:rPr>
      </w:pPr>
    </w:p>
    <w:p w14:paraId="5487998A" w14:textId="77777777" w:rsidR="002F092E" w:rsidRDefault="00000000">
      <w:pPr>
        <w:ind w:firstLine="420"/>
        <w:jc w:val="center"/>
        <w:rPr>
          <w:rFonts w:ascii="黑体" w:eastAsia="黑体" w:hAnsi="黑体" w:cs="Arial" w:hint="eastAsia"/>
          <w:color w:val="333333"/>
          <w:sz w:val="21"/>
          <w:szCs w:val="21"/>
          <w:shd w:val="clear" w:color="auto" w:fill="FFFFFF"/>
        </w:rP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 xml:space="preserve">2 </w:t>
      </w:r>
      <w:r>
        <w:rPr>
          <w:rFonts w:ascii="黑体" w:eastAsia="黑体" w:hAnsi="黑体" w:cs="黑体"/>
          <w:color w:val="333333"/>
          <w:sz w:val="21"/>
          <w:szCs w:val="21"/>
          <w:shd w:val="clear" w:color="auto" w:fill="FFFFFF"/>
        </w:rPr>
        <w:t>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2019</w:t>
      </w:r>
      <w:r>
        <w:rPr>
          <w:rFonts w:ascii="黑体" w:eastAsia="黑体" w:hAnsi="黑体" w:cs="黑体" w:hint="eastAsia"/>
          <w:color w:val="333333"/>
          <w:sz w:val="21"/>
          <w:szCs w:val="21"/>
          <w:shd w:val="clear" w:color="auto" w:fill="FFFFFF"/>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00222BDF"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711A2A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样本银行</w:t>
            </w:r>
          </w:p>
        </w:tc>
        <w:tc>
          <w:tcPr>
            <w:tcW w:w="1520" w:type="dxa"/>
            <w:tcBorders>
              <w:top w:val="single" w:sz="12" w:space="0" w:color="auto"/>
              <w:left w:val="nil"/>
              <w:bottom w:val="single" w:sz="4" w:space="0" w:color="auto"/>
              <w:right w:val="nil"/>
            </w:tcBorders>
            <w:shd w:val="clear" w:color="auto" w:fill="auto"/>
            <w:vAlign w:val="center"/>
          </w:tcPr>
          <w:p w14:paraId="13D8D6F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0BC2BE3"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DEC48A1"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7CAB25E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CDAC772"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2318D95A" w14:textId="77777777">
        <w:trPr>
          <w:trHeight w:val="360"/>
          <w:jc w:val="center"/>
        </w:trPr>
        <w:tc>
          <w:tcPr>
            <w:tcW w:w="1520" w:type="dxa"/>
            <w:tcBorders>
              <w:top w:val="single" w:sz="4" w:space="0" w:color="auto"/>
              <w:left w:val="nil"/>
              <w:bottom w:val="nil"/>
              <w:right w:val="nil"/>
            </w:tcBorders>
            <w:shd w:val="clear" w:color="auto" w:fill="auto"/>
            <w:vAlign w:val="center"/>
          </w:tcPr>
          <w:p w14:paraId="39F9BA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520" w:type="dxa"/>
            <w:tcBorders>
              <w:top w:val="single" w:sz="4" w:space="0" w:color="auto"/>
              <w:left w:val="nil"/>
              <w:bottom w:val="nil"/>
              <w:right w:val="nil"/>
            </w:tcBorders>
            <w:shd w:val="clear" w:color="auto" w:fill="auto"/>
            <w:vAlign w:val="center"/>
          </w:tcPr>
          <w:p w14:paraId="3C65DB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0.1602</w:t>
            </w:r>
          </w:p>
        </w:tc>
        <w:tc>
          <w:tcPr>
            <w:tcW w:w="1520" w:type="dxa"/>
            <w:tcBorders>
              <w:top w:val="single" w:sz="4" w:space="0" w:color="auto"/>
              <w:left w:val="nil"/>
              <w:bottom w:val="nil"/>
              <w:right w:val="nil"/>
            </w:tcBorders>
            <w:shd w:val="clear" w:color="auto" w:fill="auto"/>
            <w:vAlign w:val="center"/>
          </w:tcPr>
          <w:p w14:paraId="2AB20E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0.0108</w:t>
            </w:r>
          </w:p>
        </w:tc>
        <w:tc>
          <w:tcPr>
            <w:tcW w:w="1520" w:type="dxa"/>
            <w:tcBorders>
              <w:top w:val="single" w:sz="4" w:space="0" w:color="auto"/>
              <w:left w:val="nil"/>
              <w:bottom w:val="nil"/>
              <w:right w:val="nil"/>
            </w:tcBorders>
            <w:shd w:val="clear" w:color="auto" w:fill="auto"/>
            <w:vAlign w:val="center"/>
          </w:tcPr>
          <w:p w14:paraId="0BDC65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0.2600</w:t>
            </w:r>
          </w:p>
        </w:tc>
        <w:tc>
          <w:tcPr>
            <w:tcW w:w="1520" w:type="dxa"/>
            <w:tcBorders>
              <w:top w:val="single" w:sz="4" w:space="0" w:color="auto"/>
              <w:left w:val="nil"/>
              <w:bottom w:val="nil"/>
              <w:right w:val="nil"/>
            </w:tcBorders>
            <w:shd w:val="clear" w:color="auto" w:fill="auto"/>
            <w:vAlign w:val="center"/>
          </w:tcPr>
          <w:p w14:paraId="211EDC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single" w:sz="4" w:space="0" w:color="auto"/>
              <w:left w:val="nil"/>
              <w:bottom w:val="nil"/>
              <w:right w:val="nil"/>
            </w:tcBorders>
            <w:shd w:val="clear" w:color="auto" w:fill="auto"/>
            <w:vAlign w:val="center"/>
          </w:tcPr>
          <w:p w14:paraId="37F091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0.0698</w:t>
            </w:r>
          </w:p>
        </w:tc>
      </w:tr>
      <w:tr w:rsidR="002F092E" w14:paraId="639B4861" w14:textId="77777777">
        <w:trPr>
          <w:trHeight w:val="360"/>
          <w:jc w:val="center"/>
        </w:trPr>
        <w:tc>
          <w:tcPr>
            <w:tcW w:w="1520" w:type="dxa"/>
            <w:tcBorders>
              <w:left w:val="nil"/>
              <w:bottom w:val="nil"/>
              <w:right w:val="nil"/>
            </w:tcBorders>
            <w:shd w:val="clear" w:color="auto" w:fill="auto"/>
            <w:vAlign w:val="center"/>
          </w:tcPr>
          <w:p w14:paraId="0B57142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520" w:type="dxa"/>
            <w:tcBorders>
              <w:left w:val="nil"/>
              <w:bottom w:val="nil"/>
              <w:right w:val="nil"/>
            </w:tcBorders>
            <w:shd w:val="clear" w:color="auto" w:fill="auto"/>
            <w:vAlign w:val="center"/>
          </w:tcPr>
          <w:p w14:paraId="26AD20C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0.1755</w:t>
            </w:r>
          </w:p>
        </w:tc>
        <w:tc>
          <w:tcPr>
            <w:tcW w:w="1520" w:type="dxa"/>
            <w:tcBorders>
              <w:left w:val="nil"/>
              <w:bottom w:val="nil"/>
              <w:right w:val="nil"/>
            </w:tcBorders>
            <w:shd w:val="clear" w:color="auto" w:fill="auto"/>
            <w:vAlign w:val="center"/>
          </w:tcPr>
          <w:p w14:paraId="5ACFD2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0.0120</w:t>
            </w:r>
          </w:p>
        </w:tc>
        <w:tc>
          <w:tcPr>
            <w:tcW w:w="1520" w:type="dxa"/>
            <w:tcBorders>
              <w:left w:val="nil"/>
              <w:bottom w:val="nil"/>
              <w:right w:val="nil"/>
            </w:tcBorders>
            <w:shd w:val="clear" w:color="auto" w:fill="auto"/>
            <w:vAlign w:val="center"/>
          </w:tcPr>
          <w:p w14:paraId="71CD5E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0.3082</w:t>
            </w:r>
          </w:p>
        </w:tc>
        <w:tc>
          <w:tcPr>
            <w:tcW w:w="1520" w:type="dxa"/>
            <w:tcBorders>
              <w:left w:val="nil"/>
              <w:bottom w:val="nil"/>
              <w:right w:val="nil"/>
            </w:tcBorders>
            <w:shd w:val="clear" w:color="auto" w:fill="auto"/>
            <w:vAlign w:val="center"/>
          </w:tcPr>
          <w:p w14:paraId="6E9C7D6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left w:val="nil"/>
              <w:bottom w:val="nil"/>
              <w:right w:val="nil"/>
            </w:tcBorders>
            <w:shd w:val="clear" w:color="auto" w:fill="auto"/>
            <w:vAlign w:val="center"/>
          </w:tcPr>
          <w:p w14:paraId="048454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0.1124</w:t>
            </w:r>
          </w:p>
        </w:tc>
      </w:tr>
      <w:tr w:rsidR="002F092E" w14:paraId="351A282B" w14:textId="77777777">
        <w:trPr>
          <w:trHeight w:val="360"/>
          <w:jc w:val="center"/>
        </w:trPr>
        <w:tc>
          <w:tcPr>
            <w:tcW w:w="1520" w:type="dxa"/>
            <w:tcBorders>
              <w:left w:val="nil"/>
              <w:bottom w:val="nil"/>
              <w:right w:val="nil"/>
            </w:tcBorders>
            <w:shd w:val="clear" w:color="auto" w:fill="auto"/>
            <w:vAlign w:val="center"/>
          </w:tcPr>
          <w:p w14:paraId="5734906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520" w:type="dxa"/>
            <w:tcBorders>
              <w:left w:val="nil"/>
              <w:bottom w:val="nil"/>
              <w:right w:val="nil"/>
            </w:tcBorders>
            <w:shd w:val="clear" w:color="auto" w:fill="auto"/>
            <w:vAlign w:val="center"/>
          </w:tcPr>
          <w:p w14:paraId="169466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0.2144</w:t>
            </w:r>
          </w:p>
        </w:tc>
        <w:tc>
          <w:tcPr>
            <w:tcW w:w="1520" w:type="dxa"/>
            <w:tcBorders>
              <w:left w:val="nil"/>
              <w:bottom w:val="nil"/>
              <w:right w:val="nil"/>
            </w:tcBorders>
            <w:shd w:val="clear" w:color="auto" w:fill="auto"/>
            <w:vAlign w:val="center"/>
          </w:tcPr>
          <w:p w14:paraId="5636E1D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left w:val="nil"/>
              <w:bottom w:val="nil"/>
              <w:right w:val="nil"/>
            </w:tcBorders>
            <w:shd w:val="clear" w:color="auto" w:fill="auto"/>
            <w:vAlign w:val="center"/>
          </w:tcPr>
          <w:p w14:paraId="1281D16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0.3683</w:t>
            </w:r>
          </w:p>
        </w:tc>
        <w:tc>
          <w:tcPr>
            <w:tcW w:w="1520" w:type="dxa"/>
            <w:tcBorders>
              <w:left w:val="nil"/>
              <w:bottom w:val="nil"/>
              <w:right w:val="nil"/>
            </w:tcBorders>
            <w:shd w:val="clear" w:color="auto" w:fill="auto"/>
            <w:vAlign w:val="center"/>
          </w:tcPr>
          <w:p w14:paraId="194AA1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left w:val="nil"/>
              <w:bottom w:val="nil"/>
              <w:right w:val="nil"/>
            </w:tcBorders>
            <w:shd w:val="clear" w:color="auto" w:fill="auto"/>
            <w:vAlign w:val="center"/>
          </w:tcPr>
          <w:p w14:paraId="5F17F4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0.1676</w:t>
            </w:r>
          </w:p>
        </w:tc>
      </w:tr>
      <w:tr w:rsidR="002F092E" w14:paraId="4DA9554F" w14:textId="77777777">
        <w:trPr>
          <w:trHeight w:val="360"/>
          <w:jc w:val="center"/>
        </w:trPr>
        <w:tc>
          <w:tcPr>
            <w:tcW w:w="1520" w:type="dxa"/>
            <w:tcBorders>
              <w:left w:val="nil"/>
              <w:bottom w:val="nil"/>
              <w:right w:val="nil"/>
            </w:tcBorders>
            <w:shd w:val="clear" w:color="auto" w:fill="auto"/>
            <w:vAlign w:val="center"/>
          </w:tcPr>
          <w:p w14:paraId="4783B7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520" w:type="dxa"/>
            <w:tcBorders>
              <w:left w:val="nil"/>
              <w:bottom w:val="nil"/>
              <w:right w:val="nil"/>
            </w:tcBorders>
            <w:shd w:val="clear" w:color="auto" w:fill="auto"/>
            <w:vAlign w:val="center"/>
          </w:tcPr>
          <w:p w14:paraId="2326D7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0.1989</w:t>
            </w:r>
          </w:p>
        </w:tc>
        <w:tc>
          <w:tcPr>
            <w:tcW w:w="1520" w:type="dxa"/>
            <w:tcBorders>
              <w:left w:val="nil"/>
              <w:bottom w:val="nil"/>
              <w:right w:val="nil"/>
            </w:tcBorders>
            <w:shd w:val="clear" w:color="auto" w:fill="auto"/>
            <w:vAlign w:val="center"/>
          </w:tcPr>
          <w:p w14:paraId="242BD33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0.0136</w:t>
            </w:r>
          </w:p>
        </w:tc>
        <w:tc>
          <w:tcPr>
            <w:tcW w:w="1520" w:type="dxa"/>
            <w:tcBorders>
              <w:left w:val="nil"/>
              <w:bottom w:val="nil"/>
              <w:right w:val="nil"/>
            </w:tcBorders>
            <w:shd w:val="clear" w:color="auto" w:fill="auto"/>
            <w:vAlign w:val="center"/>
          </w:tcPr>
          <w:p w14:paraId="405201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0.3246</w:t>
            </w:r>
          </w:p>
        </w:tc>
        <w:tc>
          <w:tcPr>
            <w:tcW w:w="1520" w:type="dxa"/>
            <w:tcBorders>
              <w:left w:val="nil"/>
              <w:bottom w:val="nil"/>
              <w:right w:val="nil"/>
            </w:tcBorders>
            <w:shd w:val="clear" w:color="auto" w:fill="auto"/>
            <w:vAlign w:val="center"/>
          </w:tcPr>
          <w:p w14:paraId="250F76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left w:val="nil"/>
              <w:bottom w:val="nil"/>
              <w:right w:val="nil"/>
            </w:tcBorders>
            <w:shd w:val="clear" w:color="auto" w:fill="auto"/>
            <w:vAlign w:val="center"/>
          </w:tcPr>
          <w:p w14:paraId="5D4C28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0.1345</w:t>
            </w:r>
          </w:p>
        </w:tc>
      </w:tr>
      <w:tr w:rsidR="002F092E" w14:paraId="472A25D1" w14:textId="77777777">
        <w:trPr>
          <w:trHeight w:val="360"/>
          <w:jc w:val="center"/>
        </w:trPr>
        <w:tc>
          <w:tcPr>
            <w:tcW w:w="1520" w:type="dxa"/>
            <w:tcBorders>
              <w:left w:val="nil"/>
              <w:bottom w:val="nil"/>
              <w:right w:val="nil"/>
            </w:tcBorders>
            <w:shd w:val="clear" w:color="auto" w:fill="auto"/>
            <w:vAlign w:val="center"/>
          </w:tcPr>
          <w:p w14:paraId="743AA8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520" w:type="dxa"/>
            <w:tcBorders>
              <w:left w:val="nil"/>
              <w:bottom w:val="nil"/>
              <w:right w:val="nil"/>
            </w:tcBorders>
            <w:shd w:val="clear" w:color="auto" w:fill="auto"/>
            <w:vAlign w:val="center"/>
          </w:tcPr>
          <w:p w14:paraId="096664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0.1685</w:t>
            </w:r>
          </w:p>
        </w:tc>
        <w:tc>
          <w:tcPr>
            <w:tcW w:w="1520" w:type="dxa"/>
            <w:tcBorders>
              <w:left w:val="nil"/>
              <w:bottom w:val="nil"/>
              <w:right w:val="nil"/>
            </w:tcBorders>
            <w:shd w:val="clear" w:color="auto" w:fill="auto"/>
            <w:vAlign w:val="center"/>
          </w:tcPr>
          <w:p w14:paraId="383784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0.0144</w:t>
            </w:r>
          </w:p>
        </w:tc>
        <w:tc>
          <w:tcPr>
            <w:tcW w:w="1520" w:type="dxa"/>
            <w:tcBorders>
              <w:left w:val="nil"/>
              <w:bottom w:val="nil"/>
              <w:right w:val="nil"/>
            </w:tcBorders>
            <w:shd w:val="clear" w:color="auto" w:fill="auto"/>
            <w:vAlign w:val="center"/>
          </w:tcPr>
          <w:p w14:paraId="44E391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0.3341</w:t>
            </w:r>
          </w:p>
        </w:tc>
        <w:tc>
          <w:tcPr>
            <w:tcW w:w="1520" w:type="dxa"/>
            <w:tcBorders>
              <w:left w:val="nil"/>
              <w:bottom w:val="nil"/>
              <w:right w:val="nil"/>
            </w:tcBorders>
            <w:shd w:val="clear" w:color="auto" w:fill="auto"/>
            <w:vAlign w:val="center"/>
          </w:tcPr>
          <w:p w14:paraId="695E05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0.0086</w:t>
            </w:r>
          </w:p>
        </w:tc>
        <w:tc>
          <w:tcPr>
            <w:tcW w:w="1520" w:type="dxa"/>
            <w:tcBorders>
              <w:left w:val="nil"/>
              <w:bottom w:val="nil"/>
              <w:right w:val="nil"/>
            </w:tcBorders>
            <w:shd w:val="clear" w:color="auto" w:fill="auto"/>
            <w:vAlign w:val="center"/>
          </w:tcPr>
          <w:p w14:paraId="56FD1C0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0.0774</w:t>
            </w:r>
          </w:p>
        </w:tc>
      </w:tr>
      <w:tr w:rsidR="002F092E" w14:paraId="035868AB" w14:textId="77777777">
        <w:trPr>
          <w:trHeight w:val="360"/>
          <w:jc w:val="center"/>
        </w:trPr>
        <w:tc>
          <w:tcPr>
            <w:tcW w:w="1520" w:type="dxa"/>
            <w:tcBorders>
              <w:left w:val="nil"/>
              <w:bottom w:val="nil"/>
              <w:right w:val="nil"/>
            </w:tcBorders>
            <w:shd w:val="clear" w:color="auto" w:fill="auto"/>
            <w:vAlign w:val="center"/>
          </w:tcPr>
          <w:p w14:paraId="36F9AF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520" w:type="dxa"/>
            <w:tcBorders>
              <w:left w:val="nil"/>
              <w:bottom w:val="nil"/>
              <w:right w:val="nil"/>
            </w:tcBorders>
            <w:shd w:val="clear" w:color="auto" w:fill="auto"/>
            <w:vAlign w:val="center"/>
          </w:tcPr>
          <w:p w14:paraId="23DCDBE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0.1988</w:t>
            </w:r>
          </w:p>
        </w:tc>
        <w:tc>
          <w:tcPr>
            <w:tcW w:w="1520" w:type="dxa"/>
            <w:tcBorders>
              <w:left w:val="nil"/>
              <w:bottom w:val="nil"/>
              <w:right w:val="nil"/>
            </w:tcBorders>
            <w:shd w:val="clear" w:color="auto" w:fill="auto"/>
            <w:vAlign w:val="center"/>
          </w:tcPr>
          <w:p w14:paraId="6AECD0E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0.0110</w:t>
            </w:r>
          </w:p>
        </w:tc>
        <w:tc>
          <w:tcPr>
            <w:tcW w:w="1520" w:type="dxa"/>
            <w:tcBorders>
              <w:left w:val="nil"/>
              <w:bottom w:val="nil"/>
              <w:right w:val="nil"/>
            </w:tcBorders>
            <w:shd w:val="clear" w:color="auto" w:fill="auto"/>
            <w:vAlign w:val="center"/>
          </w:tcPr>
          <w:p w14:paraId="1A164F2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0.3583</w:t>
            </w:r>
          </w:p>
        </w:tc>
        <w:tc>
          <w:tcPr>
            <w:tcW w:w="1520" w:type="dxa"/>
            <w:tcBorders>
              <w:left w:val="nil"/>
              <w:bottom w:val="nil"/>
              <w:right w:val="nil"/>
            </w:tcBorders>
            <w:shd w:val="clear" w:color="auto" w:fill="auto"/>
            <w:vAlign w:val="center"/>
          </w:tcPr>
          <w:p w14:paraId="64E6AD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0.0069</w:t>
            </w:r>
          </w:p>
        </w:tc>
        <w:tc>
          <w:tcPr>
            <w:tcW w:w="1520" w:type="dxa"/>
            <w:tcBorders>
              <w:left w:val="nil"/>
              <w:bottom w:val="nil"/>
              <w:right w:val="nil"/>
            </w:tcBorders>
            <w:shd w:val="clear" w:color="auto" w:fill="auto"/>
            <w:vAlign w:val="center"/>
          </w:tcPr>
          <w:p w14:paraId="00A98B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0.0880</w:t>
            </w:r>
          </w:p>
        </w:tc>
      </w:tr>
      <w:tr w:rsidR="002F092E" w14:paraId="18C39161" w14:textId="77777777">
        <w:trPr>
          <w:trHeight w:val="360"/>
          <w:jc w:val="center"/>
        </w:trPr>
        <w:tc>
          <w:tcPr>
            <w:tcW w:w="1520" w:type="dxa"/>
            <w:tcBorders>
              <w:left w:val="nil"/>
              <w:bottom w:val="nil"/>
              <w:right w:val="nil"/>
            </w:tcBorders>
            <w:shd w:val="clear" w:color="auto" w:fill="auto"/>
            <w:vAlign w:val="center"/>
          </w:tcPr>
          <w:p w14:paraId="71B4151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520" w:type="dxa"/>
            <w:tcBorders>
              <w:left w:val="nil"/>
              <w:bottom w:val="nil"/>
              <w:right w:val="nil"/>
            </w:tcBorders>
            <w:shd w:val="clear" w:color="auto" w:fill="auto"/>
            <w:vAlign w:val="center"/>
          </w:tcPr>
          <w:p w14:paraId="249985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0.1799</w:t>
            </w:r>
          </w:p>
        </w:tc>
        <w:tc>
          <w:tcPr>
            <w:tcW w:w="1520" w:type="dxa"/>
            <w:tcBorders>
              <w:left w:val="nil"/>
              <w:bottom w:val="nil"/>
              <w:right w:val="nil"/>
            </w:tcBorders>
            <w:shd w:val="clear" w:color="auto" w:fill="auto"/>
            <w:vAlign w:val="center"/>
          </w:tcPr>
          <w:p w14:paraId="30903E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0.0162</w:t>
            </w:r>
          </w:p>
        </w:tc>
        <w:tc>
          <w:tcPr>
            <w:tcW w:w="1520" w:type="dxa"/>
            <w:tcBorders>
              <w:left w:val="nil"/>
              <w:bottom w:val="nil"/>
              <w:right w:val="nil"/>
            </w:tcBorders>
            <w:shd w:val="clear" w:color="auto" w:fill="auto"/>
            <w:vAlign w:val="center"/>
          </w:tcPr>
          <w:p w14:paraId="28C4E9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0.3008</w:t>
            </w:r>
          </w:p>
        </w:tc>
        <w:tc>
          <w:tcPr>
            <w:tcW w:w="1520" w:type="dxa"/>
            <w:tcBorders>
              <w:left w:val="nil"/>
              <w:bottom w:val="nil"/>
              <w:right w:val="nil"/>
            </w:tcBorders>
            <w:shd w:val="clear" w:color="auto" w:fill="auto"/>
            <w:vAlign w:val="center"/>
          </w:tcPr>
          <w:p w14:paraId="2539F1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0.0084</w:t>
            </w:r>
          </w:p>
        </w:tc>
        <w:tc>
          <w:tcPr>
            <w:tcW w:w="1520" w:type="dxa"/>
            <w:tcBorders>
              <w:left w:val="nil"/>
              <w:bottom w:val="nil"/>
              <w:right w:val="nil"/>
            </w:tcBorders>
            <w:shd w:val="clear" w:color="auto" w:fill="auto"/>
            <w:vAlign w:val="center"/>
          </w:tcPr>
          <w:p w14:paraId="3AF65F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0.0846</w:t>
            </w:r>
          </w:p>
        </w:tc>
      </w:tr>
      <w:tr w:rsidR="002F092E" w14:paraId="268887D2" w14:textId="77777777">
        <w:trPr>
          <w:trHeight w:val="360"/>
          <w:jc w:val="center"/>
        </w:trPr>
        <w:tc>
          <w:tcPr>
            <w:tcW w:w="1520" w:type="dxa"/>
            <w:tcBorders>
              <w:left w:val="nil"/>
              <w:bottom w:val="nil"/>
              <w:right w:val="nil"/>
            </w:tcBorders>
            <w:shd w:val="clear" w:color="auto" w:fill="auto"/>
            <w:vAlign w:val="center"/>
          </w:tcPr>
          <w:p w14:paraId="21AD07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520" w:type="dxa"/>
            <w:tcBorders>
              <w:left w:val="nil"/>
              <w:bottom w:val="nil"/>
              <w:right w:val="nil"/>
            </w:tcBorders>
            <w:shd w:val="clear" w:color="auto" w:fill="auto"/>
            <w:vAlign w:val="center"/>
          </w:tcPr>
          <w:p w14:paraId="05F890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0.1713</w:t>
            </w:r>
          </w:p>
        </w:tc>
        <w:tc>
          <w:tcPr>
            <w:tcW w:w="1520" w:type="dxa"/>
            <w:tcBorders>
              <w:left w:val="nil"/>
              <w:bottom w:val="nil"/>
              <w:right w:val="nil"/>
            </w:tcBorders>
            <w:shd w:val="clear" w:color="auto" w:fill="auto"/>
            <w:vAlign w:val="center"/>
          </w:tcPr>
          <w:p w14:paraId="2BC5B79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0.0142</w:t>
            </w:r>
          </w:p>
        </w:tc>
        <w:tc>
          <w:tcPr>
            <w:tcW w:w="1520" w:type="dxa"/>
            <w:tcBorders>
              <w:left w:val="nil"/>
              <w:bottom w:val="nil"/>
              <w:right w:val="nil"/>
            </w:tcBorders>
            <w:shd w:val="clear" w:color="auto" w:fill="auto"/>
            <w:vAlign w:val="center"/>
          </w:tcPr>
          <w:p w14:paraId="5B20E3D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0.2647</w:t>
            </w:r>
          </w:p>
        </w:tc>
        <w:tc>
          <w:tcPr>
            <w:tcW w:w="1520" w:type="dxa"/>
            <w:tcBorders>
              <w:left w:val="nil"/>
              <w:bottom w:val="nil"/>
              <w:right w:val="nil"/>
            </w:tcBorders>
            <w:shd w:val="clear" w:color="auto" w:fill="auto"/>
            <w:vAlign w:val="center"/>
          </w:tcPr>
          <w:p w14:paraId="17D25E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left w:val="nil"/>
              <w:bottom w:val="nil"/>
              <w:right w:val="nil"/>
            </w:tcBorders>
            <w:shd w:val="clear" w:color="auto" w:fill="auto"/>
            <w:vAlign w:val="center"/>
          </w:tcPr>
          <w:p w14:paraId="7C716D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0.0212</w:t>
            </w:r>
          </w:p>
        </w:tc>
      </w:tr>
      <w:tr w:rsidR="002F092E" w14:paraId="2A7CC7D8" w14:textId="77777777">
        <w:trPr>
          <w:trHeight w:val="360"/>
          <w:jc w:val="center"/>
        </w:trPr>
        <w:tc>
          <w:tcPr>
            <w:tcW w:w="1520" w:type="dxa"/>
            <w:tcBorders>
              <w:left w:val="nil"/>
              <w:bottom w:val="nil"/>
              <w:right w:val="nil"/>
            </w:tcBorders>
            <w:shd w:val="clear" w:color="auto" w:fill="auto"/>
            <w:vAlign w:val="center"/>
          </w:tcPr>
          <w:p w14:paraId="5ECF49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520" w:type="dxa"/>
            <w:tcBorders>
              <w:left w:val="nil"/>
              <w:bottom w:val="nil"/>
              <w:right w:val="nil"/>
            </w:tcBorders>
            <w:shd w:val="clear" w:color="auto" w:fill="auto"/>
            <w:vAlign w:val="center"/>
          </w:tcPr>
          <w:p w14:paraId="513DAE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0.1838</w:t>
            </w:r>
          </w:p>
        </w:tc>
        <w:tc>
          <w:tcPr>
            <w:tcW w:w="1520" w:type="dxa"/>
            <w:tcBorders>
              <w:left w:val="nil"/>
              <w:bottom w:val="nil"/>
              <w:right w:val="nil"/>
            </w:tcBorders>
            <w:shd w:val="clear" w:color="auto" w:fill="auto"/>
            <w:vAlign w:val="center"/>
          </w:tcPr>
          <w:p w14:paraId="4667D5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0.0138</w:t>
            </w:r>
          </w:p>
        </w:tc>
        <w:tc>
          <w:tcPr>
            <w:tcW w:w="1520" w:type="dxa"/>
            <w:tcBorders>
              <w:left w:val="nil"/>
              <w:bottom w:val="nil"/>
              <w:right w:val="nil"/>
            </w:tcBorders>
            <w:shd w:val="clear" w:color="auto" w:fill="auto"/>
            <w:vAlign w:val="center"/>
          </w:tcPr>
          <w:p w14:paraId="187C1F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0.3081</w:t>
            </w:r>
          </w:p>
        </w:tc>
        <w:tc>
          <w:tcPr>
            <w:tcW w:w="1520" w:type="dxa"/>
            <w:tcBorders>
              <w:left w:val="nil"/>
              <w:bottom w:val="nil"/>
              <w:right w:val="nil"/>
            </w:tcBorders>
            <w:shd w:val="clear" w:color="auto" w:fill="auto"/>
            <w:vAlign w:val="center"/>
          </w:tcPr>
          <w:p w14:paraId="6CD984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0.0079</w:t>
            </w:r>
          </w:p>
        </w:tc>
        <w:tc>
          <w:tcPr>
            <w:tcW w:w="1520" w:type="dxa"/>
            <w:tcBorders>
              <w:left w:val="nil"/>
              <w:bottom w:val="nil"/>
              <w:right w:val="nil"/>
            </w:tcBorders>
            <w:shd w:val="clear" w:color="auto" w:fill="auto"/>
            <w:vAlign w:val="center"/>
          </w:tcPr>
          <w:p w14:paraId="6FB2694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0.0496</w:t>
            </w:r>
          </w:p>
        </w:tc>
      </w:tr>
      <w:tr w:rsidR="002F092E" w14:paraId="2EB6DB64" w14:textId="77777777">
        <w:trPr>
          <w:trHeight w:val="360"/>
          <w:jc w:val="center"/>
        </w:trPr>
        <w:tc>
          <w:tcPr>
            <w:tcW w:w="1520" w:type="dxa"/>
            <w:tcBorders>
              <w:left w:val="nil"/>
              <w:bottom w:val="nil"/>
              <w:right w:val="nil"/>
            </w:tcBorders>
            <w:shd w:val="clear" w:color="auto" w:fill="auto"/>
            <w:vAlign w:val="center"/>
          </w:tcPr>
          <w:p w14:paraId="100B6C3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520" w:type="dxa"/>
            <w:tcBorders>
              <w:left w:val="nil"/>
              <w:bottom w:val="nil"/>
              <w:right w:val="nil"/>
            </w:tcBorders>
            <w:shd w:val="clear" w:color="auto" w:fill="auto"/>
            <w:vAlign w:val="center"/>
          </w:tcPr>
          <w:p w14:paraId="2143E7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0.2064</w:t>
            </w:r>
          </w:p>
        </w:tc>
        <w:tc>
          <w:tcPr>
            <w:tcW w:w="1520" w:type="dxa"/>
            <w:tcBorders>
              <w:left w:val="nil"/>
              <w:bottom w:val="nil"/>
              <w:right w:val="nil"/>
            </w:tcBorders>
            <w:shd w:val="clear" w:color="auto" w:fill="auto"/>
            <w:vAlign w:val="center"/>
          </w:tcPr>
          <w:p w14:paraId="450992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0.0111</w:t>
            </w:r>
          </w:p>
        </w:tc>
        <w:tc>
          <w:tcPr>
            <w:tcW w:w="1520" w:type="dxa"/>
            <w:tcBorders>
              <w:left w:val="nil"/>
              <w:bottom w:val="nil"/>
              <w:right w:val="nil"/>
            </w:tcBorders>
            <w:shd w:val="clear" w:color="auto" w:fill="auto"/>
            <w:vAlign w:val="center"/>
          </w:tcPr>
          <w:p w14:paraId="1B4905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0.2335</w:t>
            </w:r>
          </w:p>
        </w:tc>
        <w:tc>
          <w:tcPr>
            <w:tcW w:w="1520" w:type="dxa"/>
            <w:tcBorders>
              <w:left w:val="nil"/>
              <w:bottom w:val="nil"/>
              <w:right w:val="nil"/>
            </w:tcBorders>
            <w:shd w:val="clear" w:color="auto" w:fill="auto"/>
            <w:vAlign w:val="center"/>
          </w:tcPr>
          <w:p w14:paraId="5B6C2D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0.0069</w:t>
            </w:r>
          </w:p>
        </w:tc>
        <w:tc>
          <w:tcPr>
            <w:tcW w:w="1520" w:type="dxa"/>
            <w:tcBorders>
              <w:left w:val="nil"/>
              <w:bottom w:val="nil"/>
              <w:right w:val="nil"/>
            </w:tcBorders>
            <w:shd w:val="clear" w:color="auto" w:fill="auto"/>
            <w:vAlign w:val="center"/>
          </w:tcPr>
          <w:p w14:paraId="601C09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0.1103</w:t>
            </w:r>
          </w:p>
        </w:tc>
      </w:tr>
      <w:tr w:rsidR="002F092E" w14:paraId="3FBBC654" w14:textId="77777777">
        <w:trPr>
          <w:trHeight w:val="360"/>
          <w:jc w:val="center"/>
        </w:trPr>
        <w:tc>
          <w:tcPr>
            <w:tcW w:w="1520" w:type="dxa"/>
            <w:tcBorders>
              <w:left w:val="nil"/>
              <w:bottom w:val="nil"/>
              <w:right w:val="nil"/>
            </w:tcBorders>
            <w:shd w:val="clear" w:color="auto" w:fill="auto"/>
            <w:vAlign w:val="center"/>
          </w:tcPr>
          <w:p w14:paraId="380B479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520" w:type="dxa"/>
            <w:tcBorders>
              <w:left w:val="nil"/>
              <w:bottom w:val="nil"/>
              <w:right w:val="nil"/>
            </w:tcBorders>
            <w:shd w:val="clear" w:color="auto" w:fill="auto"/>
            <w:vAlign w:val="center"/>
          </w:tcPr>
          <w:p w14:paraId="23C587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0.2032</w:t>
            </w:r>
          </w:p>
        </w:tc>
        <w:tc>
          <w:tcPr>
            <w:tcW w:w="1520" w:type="dxa"/>
            <w:tcBorders>
              <w:left w:val="nil"/>
              <w:bottom w:val="nil"/>
              <w:right w:val="nil"/>
            </w:tcBorders>
            <w:shd w:val="clear" w:color="auto" w:fill="auto"/>
            <w:vAlign w:val="center"/>
          </w:tcPr>
          <w:p w14:paraId="6BE757D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0.0148</w:t>
            </w:r>
          </w:p>
        </w:tc>
        <w:tc>
          <w:tcPr>
            <w:tcW w:w="1520" w:type="dxa"/>
            <w:tcBorders>
              <w:left w:val="nil"/>
              <w:bottom w:val="nil"/>
              <w:right w:val="nil"/>
            </w:tcBorders>
            <w:shd w:val="clear" w:color="auto" w:fill="auto"/>
            <w:vAlign w:val="center"/>
          </w:tcPr>
          <w:p w14:paraId="25210D5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0.2910</w:t>
            </w:r>
          </w:p>
        </w:tc>
        <w:tc>
          <w:tcPr>
            <w:tcW w:w="1520" w:type="dxa"/>
            <w:tcBorders>
              <w:left w:val="nil"/>
              <w:bottom w:val="nil"/>
              <w:right w:val="nil"/>
            </w:tcBorders>
            <w:shd w:val="clear" w:color="auto" w:fill="auto"/>
            <w:vAlign w:val="center"/>
          </w:tcPr>
          <w:p w14:paraId="0009E52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left w:val="nil"/>
              <w:bottom w:val="nil"/>
              <w:right w:val="nil"/>
            </w:tcBorders>
            <w:shd w:val="clear" w:color="auto" w:fill="auto"/>
            <w:vAlign w:val="center"/>
          </w:tcPr>
          <w:p w14:paraId="16A7D5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0.0993</w:t>
            </w:r>
          </w:p>
        </w:tc>
      </w:tr>
      <w:tr w:rsidR="002F092E" w14:paraId="045A68EA" w14:textId="77777777">
        <w:trPr>
          <w:trHeight w:val="360"/>
          <w:jc w:val="center"/>
        </w:trPr>
        <w:tc>
          <w:tcPr>
            <w:tcW w:w="1520" w:type="dxa"/>
            <w:tcBorders>
              <w:top w:val="nil"/>
              <w:left w:val="nil"/>
              <w:bottom w:val="nil"/>
              <w:right w:val="nil"/>
            </w:tcBorders>
            <w:shd w:val="clear" w:color="auto" w:fill="auto"/>
            <w:vAlign w:val="center"/>
          </w:tcPr>
          <w:p w14:paraId="21B44C2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520" w:type="dxa"/>
            <w:tcBorders>
              <w:top w:val="nil"/>
              <w:left w:val="nil"/>
              <w:bottom w:val="nil"/>
              <w:right w:val="nil"/>
            </w:tcBorders>
            <w:shd w:val="clear" w:color="auto" w:fill="auto"/>
            <w:vAlign w:val="center"/>
          </w:tcPr>
          <w:p w14:paraId="1CDAD21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0.1967</w:t>
            </w:r>
          </w:p>
        </w:tc>
        <w:tc>
          <w:tcPr>
            <w:tcW w:w="1520" w:type="dxa"/>
            <w:tcBorders>
              <w:top w:val="nil"/>
              <w:left w:val="nil"/>
              <w:bottom w:val="nil"/>
              <w:right w:val="nil"/>
            </w:tcBorders>
            <w:shd w:val="clear" w:color="auto" w:fill="auto"/>
            <w:vAlign w:val="center"/>
          </w:tcPr>
          <w:p w14:paraId="11BB306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0.0150</w:t>
            </w:r>
          </w:p>
        </w:tc>
        <w:tc>
          <w:tcPr>
            <w:tcW w:w="1520" w:type="dxa"/>
            <w:tcBorders>
              <w:top w:val="nil"/>
              <w:left w:val="nil"/>
              <w:bottom w:val="nil"/>
              <w:right w:val="nil"/>
            </w:tcBorders>
            <w:shd w:val="clear" w:color="auto" w:fill="auto"/>
            <w:vAlign w:val="center"/>
          </w:tcPr>
          <w:p w14:paraId="553C83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0.3080</w:t>
            </w:r>
          </w:p>
        </w:tc>
        <w:tc>
          <w:tcPr>
            <w:tcW w:w="1520" w:type="dxa"/>
            <w:tcBorders>
              <w:top w:val="nil"/>
              <w:left w:val="nil"/>
              <w:bottom w:val="nil"/>
              <w:right w:val="nil"/>
            </w:tcBorders>
            <w:shd w:val="clear" w:color="auto" w:fill="auto"/>
            <w:vAlign w:val="center"/>
          </w:tcPr>
          <w:p w14:paraId="0D94A71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top w:val="nil"/>
              <w:left w:val="nil"/>
              <w:bottom w:val="nil"/>
              <w:right w:val="nil"/>
            </w:tcBorders>
            <w:shd w:val="clear" w:color="auto" w:fill="auto"/>
            <w:vAlign w:val="center"/>
          </w:tcPr>
          <w:p w14:paraId="1ADBFB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0.0274</w:t>
            </w:r>
          </w:p>
        </w:tc>
      </w:tr>
      <w:tr w:rsidR="002F092E" w14:paraId="272B5584" w14:textId="77777777">
        <w:trPr>
          <w:trHeight w:val="360"/>
          <w:jc w:val="center"/>
        </w:trPr>
        <w:tc>
          <w:tcPr>
            <w:tcW w:w="1520" w:type="dxa"/>
            <w:tcBorders>
              <w:top w:val="nil"/>
              <w:left w:val="nil"/>
              <w:bottom w:val="nil"/>
              <w:right w:val="nil"/>
            </w:tcBorders>
            <w:shd w:val="clear" w:color="auto" w:fill="auto"/>
            <w:vAlign w:val="center"/>
          </w:tcPr>
          <w:p w14:paraId="1B7796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520" w:type="dxa"/>
            <w:tcBorders>
              <w:top w:val="nil"/>
              <w:left w:val="nil"/>
              <w:bottom w:val="nil"/>
              <w:right w:val="nil"/>
            </w:tcBorders>
            <w:shd w:val="clear" w:color="auto" w:fill="auto"/>
            <w:vAlign w:val="center"/>
          </w:tcPr>
          <w:p w14:paraId="55DF110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0.1934</w:t>
            </w:r>
          </w:p>
        </w:tc>
        <w:tc>
          <w:tcPr>
            <w:tcW w:w="1520" w:type="dxa"/>
            <w:tcBorders>
              <w:top w:val="nil"/>
              <w:left w:val="nil"/>
              <w:bottom w:val="nil"/>
              <w:right w:val="nil"/>
            </w:tcBorders>
            <w:shd w:val="clear" w:color="auto" w:fill="auto"/>
            <w:vAlign w:val="center"/>
          </w:tcPr>
          <w:p w14:paraId="699C11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0.0123</w:t>
            </w:r>
          </w:p>
        </w:tc>
        <w:tc>
          <w:tcPr>
            <w:tcW w:w="1520" w:type="dxa"/>
            <w:tcBorders>
              <w:top w:val="nil"/>
              <w:left w:val="nil"/>
              <w:bottom w:val="nil"/>
              <w:right w:val="nil"/>
            </w:tcBorders>
            <w:shd w:val="clear" w:color="auto" w:fill="auto"/>
            <w:vAlign w:val="center"/>
          </w:tcPr>
          <w:p w14:paraId="234EC5C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0.3107</w:t>
            </w:r>
          </w:p>
        </w:tc>
        <w:tc>
          <w:tcPr>
            <w:tcW w:w="1520" w:type="dxa"/>
            <w:tcBorders>
              <w:top w:val="nil"/>
              <w:left w:val="nil"/>
              <w:bottom w:val="nil"/>
              <w:right w:val="nil"/>
            </w:tcBorders>
            <w:shd w:val="clear" w:color="auto" w:fill="auto"/>
            <w:vAlign w:val="center"/>
          </w:tcPr>
          <w:p w14:paraId="200725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top w:val="nil"/>
              <w:left w:val="nil"/>
              <w:bottom w:val="nil"/>
              <w:right w:val="nil"/>
            </w:tcBorders>
            <w:shd w:val="clear" w:color="auto" w:fill="auto"/>
            <w:vAlign w:val="center"/>
          </w:tcPr>
          <w:p w14:paraId="4D35E1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0.1010</w:t>
            </w:r>
          </w:p>
        </w:tc>
      </w:tr>
      <w:tr w:rsidR="002F092E" w14:paraId="72348CBA" w14:textId="77777777">
        <w:trPr>
          <w:trHeight w:val="360"/>
          <w:jc w:val="center"/>
        </w:trPr>
        <w:tc>
          <w:tcPr>
            <w:tcW w:w="1520" w:type="dxa"/>
            <w:tcBorders>
              <w:top w:val="nil"/>
              <w:left w:val="nil"/>
              <w:bottom w:val="nil"/>
              <w:right w:val="nil"/>
            </w:tcBorders>
            <w:shd w:val="clear" w:color="auto" w:fill="auto"/>
            <w:vAlign w:val="center"/>
          </w:tcPr>
          <w:p w14:paraId="447C82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520" w:type="dxa"/>
            <w:tcBorders>
              <w:top w:val="nil"/>
              <w:left w:val="nil"/>
              <w:bottom w:val="nil"/>
              <w:right w:val="nil"/>
            </w:tcBorders>
            <w:shd w:val="clear" w:color="auto" w:fill="auto"/>
            <w:vAlign w:val="center"/>
          </w:tcPr>
          <w:p w14:paraId="7795B8B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0.1703</w:t>
            </w:r>
          </w:p>
        </w:tc>
        <w:tc>
          <w:tcPr>
            <w:tcW w:w="1520" w:type="dxa"/>
            <w:tcBorders>
              <w:top w:val="nil"/>
              <w:left w:val="nil"/>
              <w:bottom w:val="nil"/>
              <w:right w:val="nil"/>
            </w:tcBorders>
            <w:shd w:val="clear" w:color="auto" w:fill="auto"/>
            <w:vAlign w:val="center"/>
          </w:tcPr>
          <w:p w14:paraId="45DBFA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0.0135</w:t>
            </w:r>
          </w:p>
        </w:tc>
        <w:tc>
          <w:tcPr>
            <w:tcW w:w="1520" w:type="dxa"/>
            <w:tcBorders>
              <w:top w:val="nil"/>
              <w:left w:val="nil"/>
              <w:bottom w:val="nil"/>
              <w:right w:val="nil"/>
            </w:tcBorders>
            <w:shd w:val="clear" w:color="auto" w:fill="auto"/>
            <w:vAlign w:val="center"/>
          </w:tcPr>
          <w:p w14:paraId="23203F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0.3441</w:t>
            </w:r>
          </w:p>
        </w:tc>
        <w:tc>
          <w:tcPr>
            <w:tcW w:w="1520" w:type="dxa"/>
            <w:tcBorders>
              <w:top w:val="nil"/>
              <w:left w:val="nil"/>
              <w:bottom w:val="nil"/>
              <w:right w:val="nil"/>
            </w:tcBorders>
            <w:shd w:val="clear" w:color="auto" w:fill="auto"/>
            <w:vAlign w:val="center"/>
          </w:tcPr>
          <w:p w14:paraId="273539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nil"/>
              <w:right w:val="nil"/>
            </w:tcBorders>
            <w:shd w:val="clear" w:color="auto" w:fill="auto"/>
            <w:vAlign w:val="center"/>
          </w:tcPr>
          <w:p w14:paraId="3FEFEBC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0.0477</w:t>
            </w:r>
          </w:p>
        </w:tc>
      </w:tr>
      <w:tr w:rsidR="002F092E" w14:paraId="446BEF3B" w14:textId="77777777">
        <w:trPr>
          <w:trHeight w:val="360"/>
          <w:jc w:val="center"/>
        </w:trPr>
        <w:tc>
          <w:tcPr>
            <w:tcW w:w="1520" w:type="dxa"/>
            <w:tcBorders>
              <w:top w:val="nil"/>
              <w:left w:val="nil"/>
              <w:bottom w:val="nil"/>
              <w:right w:val="nil"/>
            </w:tcBorders>
            <w:shd w:val="clear" w:color="auto" w:fill="auto"/>
            <w:vAlign w:val="center"/>
          </w:tcPr>
          <w:p w14:paraId="6507A3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520" w:type="dxa"/>
            <w:tcBorders>
              <w:top w:val="nil"/>
              <w:left w:val="nil"/>
              <w:bottom w:val="nil"/>
              <w:right w:val="nil"/>
            </w:tcBorders>
            <w:shd w:val="clear" w:color="auto" w:fill="auto"/>
            <w:vAlign w:val="center"/>
          </w:tcPr>
          <w:p w14:paraId="710C971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0.1497</w:t>
            </w:r>
          </w:p>
        </w:tc>
        <w:tc>
          <w:tcPr>
            <w:tcW w:w="1520" w:type="dxa"/>
            <w:tcBorders>
              <w:top w:val="nil"/>
              <w:left w:val="nil"/>
              <w:bottom w:val="nil"/>
              <w:right w:val="nil"/>
            </w:tcBorders>
            <w:shd w:val="clear" w:color="auto" w:fill="auto"/>
            <w:vAlign w:val="center"/>
          </w:tcPr>
          <w:p w14:paraId="0B0D5D1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0.0125</w:t>
            </w:r>
          </w:p>
        </w:tc>
        <w:tc>
          <w:tcPr>
            <w:tcW w:w="1520" w:type="dxa"/>
            <w:tcBorders>
              <w:top w:val="nil"/>
              <w:left w:val="nil"/>
              <w:bottom w:val="nil"/>
              <w:right w:val="nil"/>
            </w:tcBorders>
            <w:shd w:val="clear" w:color="auto" w:fill="auto"/>
            <w:vAlign w:val="center"/>
          </w:tcPr>
          <w:p w14:paraId="1AB83E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0.2438</w:t>
            </w:r>
          </w:p>
        </w:tc>
        <w:tc>
          <w:tcPr>
            <w:tcW w:w="1520" w:type="dxa"/>
            <w:tcBorders>
              <w:top w:val="nil"/>
              <w:left w:val="nil"/>
              <w:bottom w:val="nil"/>
              <w:right w:val="nil"/>
            </w:tcBorders>
            <w:shd w:val="clear" w:color="auto" w:fill="auto"/>
            <w:vAlign w:val="center"/>
          </w:tcPr>
          <w:p w14:paraId="292F644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top w:val="nil"/>
              <w:left w:val="nil"/>
              <w:bottom w:val="nil"/>
              <w:right w:val="nil"/>
            </w:tcBorders>
            <w:shd w:val="clear" w:color="auto" w:fill="auto"/>
            <w:vAlign w:val="center"/>
          </w:tcPr>
          <w:p w14:paraId="1A2625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0.1263</w:t>
            </w:r>
          </w:p>
        </w:tc>
      </w:tr>
      <w:tr w:rsidR="002F092E" w14:paraId="1A8E9772" w14:textId="77777777">
        <w:trPr>
          <w:trHeight w:val="360"/>
          <w:jc w:val="center"/>
        </w:trPr>
        <w:tc>
          <w:tcPr>
            <w:tcW w:w="1520" w:type="dxa"/>
            <w:tcBorders>
              <w:top w:val="nil"/>
              <w:left w:val="nil"/>
              <w:bottom w:val="nil"/>
              <w:right w:val="nil"/>
            </w:tcBorders>
            <w:shd w:val="clear" w:color="auto" w:fill="auto"/>
            <w:vAlign w:val="center"/>
          </w:tcPr>
          <w:p w14:paraId="7BC58E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520" w:type="dxa"/>
            <w:tcBorders>
              <w:top w:val="nil"/>
              <w:left w:val="nil"/>
              <w:bottom w:val="nil"/>
              <w:right w:val="nil"/>
            </w:tcBorders>
            <w:shd w:val="clear" w:color="auto" w:fill="auto"/>
            <w:vAlign w:val="center"/>
          </w:tcPr>
          <w:p w14:paraId="6502B0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0.2038</w:t>
            </w:r>
          </w:p>
        </w:tc>
        <w:tc>
          <w:tcPr>
            <w:tcW w:w="1520" w:type="dxa"/>
            <w:tcBorders>
              <w:top w:val="nil"/>
              <w:left w:val="nil"/>
              <w:bottom w:val="nil"/>
              <w:right w:val="nil"/>
            </w:tcBorders>
            <w:shd w:val="clear" w:color="auto" w:fill="auto"/>
            <w:vAlign w:val="center"/>
          </w:tcPr>
          <w:p w14:paraId="334CFEA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0.0138</w:t>
            </w:r>
          </w:p>
        </w:tc>
        <w:tc>
          <w:tcPr>
            <w:tcW w:w="1520" w:type="dxa"/>
            <w:tcBorders>
              <w:top w:val="nil"/>
              <w:left w:val="nil"/>
              <w:bottom w:val="nil"/>
              <w:right w:val="nil"/>
            </w:tcBorders>
            <w:shd w:val="clear" w:color="auto" w:fill="auto"/>
            <w:vAlign w:val="center"/>
          </w:tcPr>
          <w:p w14:paraId="2BD31D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0.3681</w:t>
            </w:r>
          </w:p>
        </w:tc>
        <w:tc>
          <w:tcPr>
            <w:tcW w:w="1520" w:type="dxa"/>
            <w:tcBorders>
              <w:top w:val="nil"/>
              <w:left w:val="nil"/>
              <w:bottom w:val="nil"/>
              <w:right w:val="nil"/>
            </w:tcBorders>
            <w:shd w:val="clear" w:color="auto" w:fill="auto"/>
            <w:vAlign w:val="center"/>
          </w:tcPr>
          <w:p w14:paraId="5D10114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0.0079</w:t>
            </w:r>
          </w:p>
        </w:tc>
        <w:tc>
          <w:tcPr>
            <w:tcW w:w="1520" w:type="dxa"/>
            <w:tcBorders>
              <w:top w:val="nil"/>
              <w:left w:val="nil"/>
              <w:bottom w:val="nil"/>
              <w:right w:val="nil"/>
            </w:tcBorders>
            <w:shd w:val="clear" w:color="auto" w:fill="auto"/>
            <w:vAlign w:val="center"/>
          </w:tcPr>
          <w:p w14:paraId="4C7409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0.1004</w:t>
            </w:r>
          </w:p>
        </w:tc>
      </w:tr>
      <w:tr w:rsidR="002F092E" w14:paraId="134C8ABE" w14:textId="77777777">
        <w:trPr>
          <w:trHeight w:val="360"/>
          <w:jc w:val="center"/>
        </w:trPr>
        <w:tc>
          <w:tcPr>
            <w:tcW w:w="1520" w:type="dxa"/>
            <w:tcBorders>
              <w:top w:val="nil"/>
              <w:left w:val="nil"/>
              <w:bottom w:val="nil"/>
              <w:right w:val="nil"/>
            </w:tcBorders>
            <w:shd w:val="clear" w:color="auto" w:fill="auto"/>
            <w:vAlign w:val="center"/>
          </w:tcPr>
          <w:p w14:paraId="6B54B8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520" w:type="dxa"/>
            <w:tcBorders>
              <w:top w:val="nil"/>
              <w:left w:val="nil"/>
              <w:bottom w:val="nil"/>
              <w:right w:val="nil"/>
            </w:tcBorders>
            <w:shd w:val="clear" w:color="auto" w:fill="auto"/>
            <w:vAlign w:val="center"/>
          </w:tcPr>
          <w:p w14:paraId="2C2B307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0.2151</w:t>
            </w:r>
          </w:p>
        </w:tc>
        <w:tc>
          <w:tcPr>
            <w:tcW w:w="1520" w:type="dxa"/>
            <w:tcBorders>
              <w:top w:val="nil"/>
              <w:left w:val="nil"/>
              <w:bottom w:val="nil"/>
              <w:right w:val="nil"/>
            </w:tcBorders>
            <w:shd w:val="clear" w:color="auto" w:fill="auto"/>
            <w:vAlign w:val="center"/>
          </w:tcPr>
          <w:p w14:paraId="0FEEA7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0.0140</w:t>
            </w:r>
          </w:p>
        </w:tc>
        <w:tc>
          <w:tcPr>
            <w:tcW w:w="1520" w:type="dxa"/>
            <w:tcBorders>
              <w:top w:val="nil"/>
              <w:left w:val="nil"/>
              <w:bottom w:val="nil"/>
              <w:right w:val="nil"/>
            </w:tcBorders>
            <w:shd w:val="clear" w:color="auto" w:fill="auto"/>
            <w:vAlign w:val="center"/>
          </w:tcPr>
          <w:p w14:paraId="519655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0.3194</w:t>
            </w:r>
          </w:p>
        </w:tc>
        <w:tc>
          <w:tcPr>
            <w:tcW w:w="1520" w:type="dxa"/>
            <w:tcBorders>
              <w:top w:val="nil"/>
              <w:left w:val="nil"/>
              <w:bottom w:val="nil"/>
              <w:right w:val="nil"/>
            </w:tcBorders>
            <w:shd w:val="clear" w:color="auto" w:fill="auto"/>
            <w:vAlign w:val="center"/>
          </w:tcPr>
          <w:p w14:paraId="0F693EB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nil"/>
              <w:left w:val="nil"/>
              <w:bottom w:val="nil"/>
              <w:right w:val="nil"/>
            </w:tcBorders>
            <w:shd w:val="clear" w:color="auto" w:fill="auto"/>
            <w:vAlign w:val="center"/>
          </w:tcPr>
          <w:p w14:paraId="539842E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0.1045</w:t>
            </w:r>
          </w:p>
        </w:tc>
      </w:tr>
      <w:tr w:rsidR="002F092E" w14:paraId="387B4554" w14:textId="77777777">
        <w:trPr>
          <w:trHeight w:val="360"/>
          <w:jc w:val="center"/>
        </w:trPr>
        <w:tc>
          <w:tcPr>
            <w:tcW w:w="1520" w:type="dxa"/>
            <w:tcBorders>
              <w:top w:val="nil"/>
              <w:left w:val="nil"/>
              <w:bottom w:val="nil"/>
              <w:right w:val="nil"/>
            </w:tcBorders>
            <w:shd w:val="clear" w:color="auto" w:fill="auto"/>
            <w:vAlign w:val="center"/>
          </w:tcPr>
          <w:p w14:paraId="7A734C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520" w:type="dxa"/>
            <w:tcBorders>
              <w:top w:val="nil"/>
              <w:left w:val="nil"/>
              <w:bottom w:val="nil"/>
              <w:right w:val="nil"/>
            </w:tcBorders>
            <w:shd w:val="clear" w:color="auto" w:fill="auto"/>
            <w:vAlign w:val="center"/>
          </w:tcPr>
          <w:p w14:paraId="343E3A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0.1753</w:t>
            </w:r>
          </w:p>
        </w:tc>
        <w:tc>
          <w:tcPr>
            <w:tcW w:w="1520" w:type="dxa"/>
            <w:tcBorders>
              <w:top w:val="nil"/>
              <w:left w:val="nil"/>
              <w:bottom w:val="nil"/>
              <w:right w:val="nil"/>
            </w:tcBorders>
            <w:shd w:val="clear" w:color="auto" w:fill="auto"/>
            <w:vAlign w:val="center"/>
          </w:tcPr>
          <w:p w14:paraId="524ADC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0.0161</w:t>
            </w:r>
          </w:p>
        </w:tc>
        <w:tc>
          <w:tcPr>
            <w:tcW w:w="1520" w:type="dxa"/>
            <w:tcBorders>
              <w:top w:val="nil"/>
              <w:left w:val="nil"/>
              <w:bottom w:val="nil"/>
              <w:right w:val="nil"/>
            </w:tcBorders>
            <w:shd w:val="clear" w:color="auto" w:fill="auto"/>
            <w:vAlign w:val="center"/>
          </w:tcPr>
          <w:p w14:paraId="1D06ED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0.3323</w:t>
            </w:r>
          </w:p>
        </w:tc>
        <w:tc>
          <w:tcPr>
            <w:tcW w:w="1520" w:type="dxa"/>
            <w:tcBorders>
              <w:top w:val="nil"/>
              <w:left w:val="nil"/>
              <w:bottom w:val="nil"/>
              <w:right w:val="nil"/>
            </w:tcBorders>
            <w:shd w:val="clear" w:color="auto" w:fill="auto"/>
            <w:vAlign w:val="center"/>
          </w:tcPr>
          <w:p w14:paraId="2DD93A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0.0083</w:t>
            </w:r>
          </w:p>
        </w:tc>
        <w:tc>
          <w:tcPr>
            <w:tcW w:w="1520" w:type="dxa"/>
            <w:tcBorders>
              <w:top w:val="nil"/>
              <w:left w:val="nil"/>
              <w:bottom w:val="nil"/>
              <w:right w:val="nil"/>
            </w:tcBorders>
            <w:shd w:val="clear" w:color="auto" w:fill="auto"/>
            <w:vAlign w:val="center"/>
          </w:tcPr>
          <w:p w14:paraId="01ABD7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0.0562</w:t>
            </w:r>
          </w:p>
        </w:tc>
      </w:tr>
      <w:tr w:rsidR="002F092E" w14:paraId="4559F30A" w14:textId="77777777">
        <w:trPr>
          <w:trHeight w:val="360"/>
          <w:jc w:val="center"/>
        </w:trPr>
        <w:tc>
          <w:tcPr>
            <w:tcW w:w="1520" w:type="dxa"/>
            <w:tcBorders>
              <w:top w:val="nil"/>
              <w:left w:val="nil"/>
              <w:bottom w:val="nil"/>
              <w:right w:val="nil"/>
            </w:tcBorders>
            <w:shd w:val="clear" w:color="auto" w:fill="auto"/>
            <w:vAlign w:val="center"/>
          </w:tcPr>
          <w:p w14:paraId="6C1F70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520" w:type="dxa"/>
            <w:tcBorders>
              <w:top w:val="nil"/>
              <w:left w:val="nil"/>
              <w:bottom w:val="nil"/>
              <w:right w:val="nil"/>
            </w:tcBorders>
            <w:shd w:val="clear" w:color="auto" w:fill="auto"/>
            <w:vAlign w:val="center"/>
          </w:tcPr>
          <w:p w14:paraId="0D20265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0.1727</w:t>
            </w:r>
          </w:p>
        </w:tc>
        <w:tc>
          <w:tcPr>
            <w:tcW w:w="1520" w:type="dxa"/>
            <w:tcBorders>
              <w:top w:val="nil"/>
              <w:left w:val="nil"/>
              <w:bottom w:val="nil"/>
              <w:right w:val="nil"/>
            </w:tcBorders>
            <w:shd w:val="clear" w:color="auto" w:fill="auto"/>
            <w:vAlign w:val="center"/>
          </w:tcPr>
          <w:p w14:paraId="256C0BA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0.0117</w:t>
            </w:r>
          </w:p>
        </w:tc>
        <w:tc>
          <w:tcPr>
            <w:tcW w:w="1520" w:type="dxa"/>
            <w:tcBorders>
              <w:top w:val="nil"/>
              <w:left w:val="nil"/>
              <w:bottom w:val="nil"/>
              <w:right w:val="nil"/>
            </w:tcBorders>
            <w:shd w:val="clear" w:color="auto" w:fill="auto"/>
            <w:vAlign w:val="center"/>
          </w:tcPr>
          <w:p w14:paraId="3D0818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0.2535</w:t>
            </w:r>
          </w:p>
        </w:tc>
        <w:tc>
          <w:tcPr>
            <w:tcW w:w="1520" w:type="dxa"/>
            <w:tcBorders>
              <w:top w:val="nil"/>
              <w:left w:val="nil"/>
              <w:bottom w:val="nil"/>
              <w:right w:val="nil"/>
            </w:tcBorders>
            <w:shd w:val="clear" w:color="auto" w:fill="auto"/>
            <w:vAlign w:val="center"/>
          </w:tcPr>
          <w:p w14:paraId="7A9C0D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0.0073</w:t>
            </w:r>
          </w:p>
        </w:tc>
        <w:tc>
          <w:tcPr>
            <w:tcW w:w="1520" w:type="dxa"/>
            <w:tcBorders>
              <w:top w:val="nil"/>
              <w:left w:val="nil"/>
              <w:bottom w:val="nil"/>
              <w:right w:val="nil"/>
            </w:tcBorders>
            <w:shd w:val="clear" w:color="auto" w:fill="auto"/>
            <w:vAlign w:val="center"/>
          </w:tcPr>
          <w:p w14:paraId="4FC7F6F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0.0506</w:t>
            </w:r>
          </w:p>
        </w:tc>
      </w:tr>
      <w:tr w:rsidR="002F092E" w14:paraId="3A7340D2" w14:textId="77777777">
        <w:trPr>
          <w:trHeight w:val="360"/>
          <w:jc w:val="center"/>
        </w:trPr>
        <w:tc>
          <w:tcPr>
            <w:tcW w:w="1520" w:type="dxa"/>
            <w:tcBorders>
              <w:top w:val="nil"/>
              <w:left w:val="nil"/>
              <w:bottom w:val="nil"/>
              <w:right w:val="nil"/>
            </w:tcBorders>
            <w:shd w:val="clear" w:color="auto" w:fill="auto"/>
            <w:vAlign w:val="center"/>
          </w:tcPr>
          <w:p w14:paraId="26CD9EE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520" w:type="dxa"/>
            <w:tcBorders>
              <w:top w:val="nil"/>
              <w:left w:val="nil"/>
              <w:bottom w:val="nil"/>
              <w:right w:val="nil"/>
            </w:tcBorders>
            <w:shd w:val="clear" w:color="auto" w:fill="auto"/>
            <w:vAlign w:val="center"/>
          </w:tcPr>
          <w:p w14:paraId="3955B6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0.1548</w:t>
            </w:r>
          </w:p>
        </w:tc>
        <w:tc>
          <w:tcPr>
            <w:tcW w:w="1520" w:type="dxa"/>
            <w:tcBorders>
              <w:top w:val="nil"/>
              <w:left w:val="nil"/>
              <w:bottom w:val="nil"/>
              <w:right w:val="nil"/>
            </w:tcBorders>
            <w:shd w:val="clear" w:color="auto" w:fill="auto"/>
            <w:vAlign w:val="center"/>
          </w:tcPr>
          <w:p w14:paraId="284131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0.0158</w:t>
            </w:r>
          </w:p>
        </w:tc>
        <w:tc>
          <w:tcPr>
            <w:tcW w:w="1520" w:type="dxa"/>
            <w:tcBorders>
              <w:top w:val="nil"/>
              <w:left w:val="nil"/>
              <w:bottom w:val="nil"/>
              <w:right w:val="nil"/>
            </w:tcBorders>
            <w:shd w:val="clear" w:color="auto" w:fill="auto"/>
            <w:vAlign w:val="center"/>
          </w:tcPr>
          <w:p w14:paraId="680851B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0.3603</w:t>
            </w:r>
          </w:p>
        </w:tc>
        <w:tc>
          <w:tcPr>
            <w:tcW w:w="1520" w:type="dxa"/>
            <w:tcBorders>
              <w:top w:val="nil"/>
              <w:left w:val="nil"/>
              <w:bottom w:val="nil"/>
              <w:right w:val="nil"/>
            </w:tcBorders>
            <w:shd w:val="clear" w:color="auto" w:fill="auto"/>
            <w:vAlign w:val="center"/>
          </w:tcPr>
          <w:p w14:paraId="223355B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top w:val="nil"/>
              <w:left w:val="nil"/>
              <w:bottom w:val="nil"/>
              <w:right w:val="nil"/>
            </w:tcBorders>
            <w:shd w:val="clear" w:color="auto" w:fill="auto"/>
            <w:vAlign w:val="center"/>
          </w:tcPr>
          <w:p w14:paraId="266CE3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0.0518</w:t>
            </w:r>
          </w:p>
        </w:tc>
      </w:tr>
      <w:tr w:rsidR="002F092E" w14:paraId="7E497871" w14:textId="77777777">
        <w:trPr>
          <w:trHeight w:val="360"/>
          <w:jc w:val="center"/>
        </w:trPr>
        <w:tc>
          <w:tcPr>
            <w:tcW w:w="1520" w:type="dxa"/>
            <w:tcBorders>
              <w:top w:val="nil"/>
              <w:left w:val="nil"/>
              <w:bottom w:val="nil"/>
              <w:right w:val="nil"/>
            </w:tcBorders>
            <w:shd w:val="clear" w:color="auto" w:fill="auto"/>
            <w:vAlign w:val="center"/>
          </w:tcPr>
          <w:p w14:paraId="728A7E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520" w:type="dxa"/>
            <w:tcBorders>
              <w:top w:val="nil"/>
              <w:left w:val="nil"/>
              <w:bottom w:val="nil"/>
              <w:right w:val="nil"/>
            </w:tcBorders>
            <w:shd w:val="clear" w:color="auto" w:fill="auto"/>
            <w:vAlign w:val="center"/>
          </w:tcPr>
          <w:p w14:paraId="4634EEC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0.1415</w:t>
            </w:r>
          </w:p>
        </w:tc>
        <w:tc>
          <w:tcPr>
            <w:tcW w:w="1520" w:type="dxa"/>
            <w:tcBorders>
              <w:top w:val="nil"/>
              <w:left w:val="nil"/>
              <w:bottom w:val="nil"/>
              <w:right w:val="nil"/>
            </w:tcBorders>
            <w:shd w:val="clear" w:color="auto" w:fill="auto"/>
            <w:vAlign w:val="center"/>
          </w:tcPr>
          <w:p w14:paraId="77B8C1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0.0138</w:t>
            </w:r>
          </w:p>
        </w:tc>
        <w:tc>
          <w:tcPr>
            <w:tcW w:w="1520" w:type="dxa"/>
            <w:tcBorders>
              <w:top w:val="nil"/>
              <w:left w:val="nil"/>
              <w:bottom w:val="nil"/>
              <w:right w:val="nil"/>
            </w:tcBorders>
            <w:shd w:val="clear" w:color="auto" w:fill="auto"/>
            <w:vAlign w:val="center"/>
          </w:tcPr>
          <w:p w14:paraId="05F46A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0.3146</w:t>
            </w:r>
          </w:p>
        </w:tc>
        <w:tc>
          <w:tcPr>
            <w:tcW w:w="1520" w:type="dxa"/>
            <w:tcBorders>
              <w:top w:val="nil"/>
              <w:left w:val="nil"/>
              <w:bottom w:val="nil"/>
              <w:right w:val="nil"/>
            </w:tcBorders>
            <w:shd w:val="clear" w:color="auto" w:fill="auto"/>
            <w:vAlign w:val="center"/>
          </w:tcPr>
          <w:p w14:paraId="0C96581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0.0096</w:t>
            </w:r>
          </w:p>
        </w:tc>
        <w:tc>
          <w:tcPr>
            <w:tcW w:w="1520" w:type="dxa"/>
            <w:tcBorders>
              <w:top w:val="nil"/>
              <w:left w:val="nil"/>
              <w:bottom w:val="nil"/>
              <w:right w:val="nil"/>
            </w:tcBorders>
            <w:shd w:val="clear" w:color="auto" w:fill="auto"/>
            <w:vAlign w:val="center"/>
          </w:tcPr>
          <w:p w14:paraId="7EBEF1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0.0877</w:t>
            </w:r>
          </w:p>
        </w:tc>
      </w:tr>
      <w:tr w:rsidR="002F092E" w14:paraId="042CE8FC" w14:textId="77777777">
        <w:trPr>
          <w:trHeight w:val="360"/>
          <w:jc w:val="center"/>
        </w:trPr>
        <w:tc>
          <w:tcPr>
            <w:tcW w:w="1520" w:type="dxa"/>
            <w:tcBorders>
              <w:top w:val="nil"/>
              <w:left w:val="nil"/>
              <w:bottom w:val="nil"/>
              <w:right w:val="nil"/>
            </w:tcBorders>
            <w:shd w:val="clear" w:color="auto" w:fill="auto"/>
            <w:vAlign w:val="center"/>
          </w:tcPr>
          <w:p w14:paraId="639E93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520" w:type="dxa"/>
            <w:tcBorders>
              <w:top w:val="nil"/>
              <w:left w:val="nil"/>
              <w:bottom w:val="nil"/>
              <w:right w:val="nil"/>
            </w:tcBorders>
            <w:shd w:val="clear" w:color="auto" w:fill="auto"/>
            <w:vAlign w:val="center"/>
          </w:tcPr>
          <w:p w14:paraId="557DC5E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0.1413</w:t>
            </w:r>
          </w:p>
        </w:tc>
        <w:tc>
          <w:tcPr>
            <w:tcW w:w="1520" w:type="dxa"/>
            <w:tcBorders>
              <w:top w:val="nil"/>
              <w:left w:val="nil"/>
              <w:bottom w:val="nil"/>
              <w:right w:val="nil"/>
            </w:tcBorders>
            <w:shd w:val="clear" w:color="auto" w:fill="auto"/>
            <w:vAlign w:val="center"/>
          </w:tcPr>
          <w:p w14:paraId="551EF68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0.0098</w:t>
            </w:r>
          </w:p>
        </w:tc>
        <w:tc>
          <w:tcPr>
            <w:tcW w:w="1520" w:type="dxa"/>
            <w:tcBorders>
              <w:top w:val="nil"/>
              <w:left w:val="nil"/>
              <w:bottom w:val="nil"/>
              <w:right w:val="nil"/>
            </w:tcBorders>
            <w:shd w:val="clear" w:color="auto" w:fill="auto"/>
            <w:vAlign w:val="center"/>
          </w:tcPr>
          <w:p w14:paraId="1FE391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0.3478</w:t>
            </w:r>
          </w:p>
        </w:tc>
        <w:tc>
          <w:tcPr>
            <w:tcW w:w="1520" w:type="dxa"/>
            <w:tcBorders>
              <w:top w:val="nil"/>
              <w:left w:val="nil"/>
              <w:bottom w:val="nil"/>
              <w:right w:val="nil"/>
            </w:tcBorders>
            <w:shd w:val="clear" w:color="auto" w:fill="auto"/>
            <w:vAlign w:val="center"/>
          </w:tcPr>
          <w:p w14:paraId="785D1E4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0.0081</w:t>
            </w:r>
          </w:p>
        </w:tc>
        <w:tc>
          <w:tcPr>
            <w:tcW w:w="1520" w:type="dxa"/>
            <w:tcBorders>
              <w:top w:val="nil"/>
              <w:left w:val="nil"/>
              <w:bottom w:val="nil"/>
              <w:right w:val="nil"/>
            </w:tcBorders>
            <w:shd w:val="clear" w:color="auto" w:fill="auto"/>
            <w:vAlign w:val="center"/>
          </w:tcPr>
          <w:p w14:paraId="275F0A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0.0419</w:t>
            </w:r>
          </w:p>
        </w:tc>
      </w:tr>
      <w:tr w:rsidR="002F092E" w14:paraId="61B2CE7C" w14:textId="77777777">
        <w:trPr>
          <w:trHeight w:val="360"/>
          <w:jc w:val="center"/>
        </w:trPr>
        <w:tc>
          <w:tcPr>
            <w:tcW w:w="1520" w:type="dxa"/>
            <w:tcBorders>
              <w:top w:val="nil"/>
              <w:left w:val="nil"/>
              <w:bottom w:val="nil"/>
              <w:right w:val="nil"/>
            </w:tcBorders>
            <w:shd w:val="clear" w:color="auto" w:fill="auto"/>
            <w:vAlign w:val="center"/>
          </w:tcPr>
          <w:p w14:paraId="49F2AE9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520" w:type="dxa"/>
            <w:tcBorders>
              <w:top w:val="nil"/>
              <w:left w:val="nil"/>
              <w:bottom w:val="nil"/>
              <w:right w:val="nil"/>
            </w:tcBorders>
            <w:shd w:val="clear" w:color="auto" w:fill="auto"/>
            <w:vAlign w:val="center"/>
          </w:tcPr>
          <w:p w14:paraId="7E21972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0.1535</w:t>
            </w:r>
          </w:p>
        </w:tc>
        <w:tc>
          <w:tcPr>
            <w:tcW w:w="1520" w:type="dxa"/>
            <w:tcBorders>
              <w:top w:val="nil"/>
              <w:left w:val="nil"/>
              <w:bottom w:val="nil"/>
              <w:right w:val="nil"/>
            </w:tcBorders>
            <w:shd w:val="clear" w:color="auto" w:fill="auto"/>
            <w:vAlign w:val="center"/>
          </w:tcPr>
          <w:p w14:paraId="69B1608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0.0101</w:t>
            </w:r>
          </w:p>
        </w:tc>
        <w:tc>
          <w:tcPr>
            <w:tcW w:w="1520" w:type="dxa"/>
            <w:tcBorders>
              <w:top w:val="nil"/>
              <w:left w:val="nil"/>
              <w:bottom w:val="nil"/>
              <w:right w:val="nil"/>
            </w:tcBorders>
            <w:shd w:val="clear" w:color="auto" w:fill="auto"/>
            <w:vAlign w:val="center"/>
          </w:tcPr>
          <w:p w14:paraId="54D10A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0.3569</w:t>
            </w:r>
          </w:p>
        </w:tc>
        <w:tc>
          <w:tcPr>
            <w:tcW w:w="1520" w:type="dxa"/>
            <w:tcBorders>
              <w:top w:val="nil"/>
              <w:left w:val="nil"/>
              <w:bottom w:val="nil"/>
              <w:right w:val="nil"/>
            </w:tcBorders>
            <w:shd w:val="clear" w:color="auto" w:fill="auto"/>
            <w:vAlign w:val="center"/>
          </w:tcPr>
          <w:p w14:paraId="728B2E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0.0085</w:t>
            </w:r>
          </w:p>
        </w:tc>
        <w:tc>
          <w:tcPr>
            <w:tcW w:w="1520" w:type="dxa"/>
            <w:tcBorders>
              <w:top w:val="nil"/>
              <w:left w:val="nil"/>
              <w:bottom w:val="nil"/>
              <w:right w:val="nil"/>
            </w:tcBorders>
            <w:shd w:val="clear" w:color="auto" w:fill="auto"/>
            <w:vAlign w:val="center"/>
          </w:tcPr>
          <w:p w14:paraId="6084CCD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0.1390</w:t>
            </w:r>
          </w:p>
        </w:tc>
      </w:tr>
      <w:tr w:rsidR="002F092E" w14:paraId="57CE1039" w14:textId="77777777">
        <w:trPr>
          <w:trHeight w:val="360"/>
          <w:jc w:val="center"/>
        </w:trPr>
        <w:tc>
          <w:tcPr>
            <w:tcW w:w="1520" w:type="dxa"/>
            <w:tcBorders>
              <w:top w:val="nil"/>
              <w:left w:val="nil"/>
              <w:right w:val="nil"/>
            </w:tcBorders>
            <w:shd w:val="clear" w:color="auto" w:fill="auto"/>
            <w:vAlign w:val="center"/>
          </w:tcPr>
          <w:p w14:paraId="23A8535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520" w:type="dxa"/>
            <w:tcBorders>
              <w:top w:val="nil"/>
              <w:left w:val="nil"/>
              <w:right w:val="nil"/>
            </w:tcBorders>
            <w:shd w:val="clear" w:color="auto" w:fill="auto"/>
            <w:vAlign w:val="center"/>
          </w:tcPr>
          <w:p w14:paraId="0B9251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0.1766</w:t>
            </w:r>
          </w:p>
        </w:tc>
        <w:tc>
          <w:tcPr>
            <w:tcW w:w="1520" w:type="dxa"/>
            <w:tcBorders>
              <w:top w:val="nil"/>
              <w:left w:val="nil"/>
              <w:right w:val="nil"/>
            </w:tcBorders>
            <w:shd w:val="clear" w:color="auto" w:fill="auto"/>
            <w:vAlign w:val="center"/>
          </w:tcPr>
          <w:p w14:paraId="07410F0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0.0131</w:t>
            </w:r>
          </w:p>
        </w:tc>
        <w:tc>
          <w:tcPr>
            <w:tcW w:w="1520" w:type="dxa"/>
            <w:tcBorders>
              <w:top w:val="nil"/>
              <w:left w:val="nil"/>
              <w:right w:val="nil"/>
            </w:tcBorders>
            <w:shd w:val="clear" w:color="auto" w:fill="auto"/>
            <w:vAlign w:val="center"/>
          </w:tcPr>
          <w:p w14:paraId="65E963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0.2584</w:t>
            </w:r>
          </w:p>
        </w:tc>
        <w:tc>
          <w:tcPr>
            <w:tcW w:w="1520" w:type="dxa"/>
            <w:tcBorders>
              <w:top w:val="nil"/>
              <w:left w:val="nil"/>
              <w:right w:val="nil"/>
            </w:tcBorders>
            <w:shd w:val="clear" w:color="auto" w:fill="auto"/>
            <w:vAlign w:val="center"/>
          </w:tcPr>
          <w:p w14:paraId="458E3F3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0.0096</w:t>
            </w:r>
          </w:p>
        </w:tc>
        <w:tc>
          <w:tcPr>
            <w:tcW w:w="1520" w:type="dxa"/>
            <w:tcBorders>
              <w:top w:val="nil"/>
              <w:left w:val="nil"/>
              <w:right w:val="nil"/>
            </w:tcBorders>
            <w:shd w:val="clear" w:color="auto" w:fill="auto"/>
            <w:vAlign w:val="center"/>
          </w:tcPr>
          <w:p w14:paraId="7D1CE0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0.0985</w:t>
            </w:r>
          </w:p>
        </w:tc>
      </w:tr>
      <w:tr w:rsidR="002F092E" w14:paraId="05DDE009" w14:textId="77777777">
        <w:trPr>
          <w:trHeight w:val="360"/>
          <w:jc w:val="center"/>
        </w:trPr>
        <w:tc>
          <w:tcPr>
            <w:tcW w:w="1520" w:type="dxa"/>
            <w:tcBorders>
              <w:top w:val="nil"/>
              <w:left w:val="nil"/>
              <w:bottom w:val="single" w:sz="18" w:space="0" w:color="auto"/>
              <w:right w:val="nil"/>
            </w:tcBorders>
            <w:shd w:val="clear" w:color="auto" w:fill="auto"/>
            <w:vAlign w:val="center"/>
          </w:tcPr>
          <w:p w14:paraId="17513F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520" w:type="dxa"/>
            <w:tcBorders>
              <w:top w:val="nil"/>
              <w:left w:val="nil"/>
              <w:bottom w:val="single" w:sz="18" w:space="0" w:color="auto"/>
              <w:right w:val="nil"/>
            </w:tcBorders>
            <w:shd w:val="clear" w:color="auto" w:fill="auto"/>
            <w:vAlign w:val="center"/>
          </w:tcPr>
          <w:p w14:paraId="22F79D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0.2062</w:t>
            </w:r>
          </w:p>
        </w:tc>
        <w:tc>
          <w:tcPr>
            <w:tcW w:w="1520" w:type="dxa"/>
            <w:tcBorders>
              <w:top w:val="nil"/>
              <w:left w:val="nil"/>
              <w:bottom w:val="single" w:sz="18" w:space="0" w:color="auto"/>
              <w:right w:val="nil"/>
            </w:tcBorders>
            <w:shd w:val="clear" w:color="auto" w:fill="auto"/>
            <w:vAlign w:val="center"/>
          </w:tcPr>
          <w:p w14:paraId="1071BB0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0.0150</w:t>
            </w:r>
          </w:p>
        </w:tc>
        <w:tc>
          <w:tcPr>
            <w:tcW w:w="1520" w:type="dxa"/>
            <w:tcBorders>
              <w:top w:val="nil"/>
              <w:left w:val="nil"/>
              <w:bottom w:val="single" w:sz="18" w:space="0" w:color="auto"/>
              <w:right w:val="nil"/>
            </w:tcBorders>
            <w:shd w:val="clear" w:color="auto" w:fill="auto"/>
            <w:vAlign w:val="center"/>
          </w:tcPr>
          <w:p w14:paraId="7621BF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0.3536</w:t>
            </w:r>
          </w:p>
        </w:tc>
        <w:tc>
          <w:tcPr>
            <w:tcW w:w="1520" w:type="dxa"/>
            <w:tcBorders>
              <w:top w:val="nil"/>
              <w:left w:val="nil"/>
              <w:bottom w:val="single" w:sz="18" w:space="0" w:color="auto"/>
              <w:right w:val="nil"/>
            </w:tcBorders>
            <w:shd w:val="clear" w:color="auto" w:fill="auto"/>
            <w:vAlign w:val="center"/>
          </w:tcPr>
          <w:p w14:paraId="07BDAE2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0.0085</w:t>
            </w:r>
          </w:p>
        </w:tc>
        <w:tc>
          <w:tcPr>
            <w:tcW w:w="1520" w:type="dxa"/>
            <w:tcBorders>
              <w:top w:val="nil"/>
              <w:left w:val="nil"/>
              <w:bottom w:val="single" w:sz="18" w:space="0" w:color="auto"/>
              <w:right w:val="nil"/>
            </w:tcBorders>
            <w:shd w:val="clear" w:color="auto" w:fill="auto"/>
            <w:vAlign w:val="center"/>
          </w:tcPr>
          <w:p w14:paraId="12CE0D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0.0803</w:t>
            </w:r>
          </w:p>
        </w:tc>
      </w:tr>
    </w:tbl>
    <w:p w14:paraId="2BE85FB6" w14:textId="77777777" w:rsidR="002F092E" w:rsidRDefault="002F092E"/>
    <w:p w14:paraId="0CAC8391" w14:textId="77777777" w:rsidR="002F092E" w:rsidRDefault="00000000">
      <w:pPr>
        <w:ind w:firstLine="420"/>
        <w:jc w:val="center"/>
        <w:rPr>
          <w:rFonts w:ascii="黑体" w:eastAsia="黑体" w:hAnsi="黑体" w:cs="Arial" w:hint="eastAsia"/>
          <w:color w:val="333333"/>
          <w:sz w:val="21"/>
          <w:szCs w:val="21"/>
          <w:shd w:val="clear" w:color="auto" w:fill="FFFFFF"/>
        </w:rP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3</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2020</w:t>
      </w:r>
      <w:r>
        <w:rPr>
          <w:rFonts w:ascii="黑体" w:eastAsia="黑体" w:hAnsi="黑体" w:cs="黑体" w:hint="eastAsia"/>
          <w:color w:val="333333"/>
          <w:sz w:val="21"/>
          <w:szCs w:val="21"/>
          <w:shd w:val="clear" w:color="auto" w:fill="FFFFFF"/>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073B1FBA"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513FF8DD"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1E3B100D"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AE38D6D"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6B56C1B"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9013C0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F68817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3A51F887" w14:textId="77777777">
        <w:trPr>
          <w:trHeight w:val="360"/>
          <w:jc w:val="center"/>
        </w:trPr>
        <w:tc>
          <w:tcPr>
            <w:tcW w:w="1520" w:type="dxa"/>
            <w:tcBorders>
              <w:top w:val="single" w:sz="4" w:space="0" w:color="auto"/>
              <w:left w:val="nil"/>
              <w:bottom w:val="nil"/>
              <w:right w:val="nil"/>
            </w:tcBorders>
            <w:shd w:val="clear" w:color="auto" w:fill="auto"/>
            <w:vAlign w:val="center"/>
          </w:tcPr>
          <w:p w14:paraId="023CDB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520" w:type="dxa"/>
            <w:tcBorders>
              <w:top w:val="single" w:sz="4" w:space="0" w:color="auto"/>
              <w:left w:val="nil"/>
              <w:bottom w:val="nil"/>
              <w:right w:val="nil"/>
            </w:tcBorders>
            <w:shd w:val="clear" w:color="auto" w:fill="auto"/>
            <w:vAlign w:val="center"/>
          </w:tcPr>
          <w:p w14:paraId="73B2B3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0.1697</w:t>
            </w:r>
          </w:p>
        </w:tc>
        <w:tc>
          <w:tcPr>
            <w:tcW w:w="1520" w:type="dxa"/>
            <w:tcBorders>
              <w:top w:val="single" w:sz="4" w:space="0" w:color="auto"/>
              <w:left w:val="nil"/>
              <w:bottom w:val="nil"/>
              <w:right w:val="nil"/>
            </w:tcBorders>
            <w:shd w:val="clear" w:color="auto" w:fill="auto"/>
            <w:vAlign w:val="center"/>
          </w:tcPr>
          <w:p w14:paraId="298E02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0.0116</w:t>
            </w:r>
          </w:p>
        </w:tc>
        <w:tc>
          <w:tcPr>
            <w:tcW w:w="1520" w:type="dxa"/>
            <w:tcBorders>
              <w:top w:val="single" w:sz="4" w:space="0" w:color="auto"/>
              <w:left w:val="nil"/>
              <w:bottom w:val="nil"/>
              <w:right w:val="nil"/>
            </w:tcBorders>
            <w:shd w:val="clear" w:color="auto" w:fill="auto"/>
            <w:vAlign w:val="center"/>
          </w:tcPr>
          <w:p w14:paraId="480C7E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0.3105</w:t>
            </w:r>
          </w:p>
        </w:tc>
        <w:tc>
          <w:tcPr>
            <w:tcW w:w="1520" w:type="dxa"/>
            <w:tcBorders>
              <w:top w:val="single" w:sz="4" w:space="0" w:color="auto"/>
              <w:left w:val="nil"/>
              <w:bottom w:val="nil"/>
              <w:right w:val="nil"/>
            </w:tcBorders>
            <w:shd w:val="clear" w:color="auto" w:fill="auto"/>
            <w:vAlign w:val="center"/>
          </w:tcPr>
          <w:p w14:paraId="226D47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top w:val="single" w:sz="4" w:space="0" w:color="auto"/>
              <w:left w:val="nil"/>
              <w:bottom w:val="nil"/>
              <w:right w:val="nil"/>
            </w:tcBorders>
            <w:shd w:val="clear" w:color="auto" w:fill="auto"/>
            <w:vAlign w:val="center"/>
          </w:tcPr>
          <w:p w14:paraId="554E5CF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0.0803</w:t>
            </w:r>
          </w:p>
        </w:tc>
      </w:tr>
      <w:tr w:rsidR="002F092E" w14:paraId="074983D5" w14:textId="77777777">
        <w:trPr>
          <w:trHeight w:val="360"/>
          <w:jc w:val="center"/>
        </w:trPr>
        <w:tc>
          <w:tcPr>
            <w:tcW w:w="1520" w:type="dxa"/>
            <w:tcBorders>
              <w:top w:val="nil"/>
              <w:left w:val="nil"/>
              <w:bottom w:val="nil"/>
              <w:right w:val="nil"/>
            </w:tcBorders>
            <w:shd w:val="clear" w:color="auto" w:fill="auto"/>
            <w:vAlign w:val="center"/>
          </w:tcPr>
          <w:p w14:paraId="75B829B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520" w:type="dxa"/>
            <w:tcBorders>
              <w:top w:val="nil"/>
              <w:left w:val="nil"/>
              <w:bottom w:val="nil"/>
              <w:right w:val="nil"/>
            </w:tcBorders>
            <w:shd w:val="clear" w:color="auto" w:fill="auto"/>
            <w:vAlign w:val="center"/>
          </w:tcPr>
          <w:p w14:paraId="3525F1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0.1661</w:t>
            </w:r>
          </w:p>
        </w:tc>
        <w:tc>
          <w:tcPr>
            <w:tcW w:w="1520" w:type="dxa"/>
            <w:tcBorders>
              <w:top w:val="nil"/>
              <w:left w:val="nil"/>
              <w:bottom w:val="nil"/>
              <w:right w:val="nil"/>
            </w:tcBorders>
            <w:shd w:val="clear" w:color="auto" w:fill="auto"/>
            <w:vAlign w:val="center"/>
          </w:tcPr>
          <w:p w14:paraId="0BA344E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0.0140</w:t>
            </w:r>
          </w:p>
        </w:tc>
        <w:tc>
          <w:tcPr>
            <w:tcW w:w="1520" w:type="dxa"/>
            <w:tcBorders>
              <w:top w:val="nil"/>
              <w:left w:val="nil"/>
              <w:bottom w:val="nil"/>
              <w:right w:val="nil"/>
            </w:tcBorders>
            <w:shd w:val="clear" w:color="auto" w:fill="auto"/>
            <w:vAlign w:val="center"/>
          </w:tcPr>
          <w:p w14:paraId="1197838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0.3680</w:t>
            </w:r>
          </w:p>
        </w:tc>
        <w:tc>
          <w:tcPr>
            <w:tcW w:w="1520" w:type="dxa"/>
            <w:tcBorders>
              <w:top w:val="nil"/>
              <w:left w:val="nil"/>
              <w:bottom w:val="nil"/>
              <w:right w:val="nil"/>
            </w:tcBorders>
            <w:shd w:val="clear" w:color="auto" w:fill="auto"/>
            <w:vAlign w:val="center"/>
          </w:tcPr>
          <w:p w14:paraId="7C9C8BB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nil"/>
              <w:right w:val="nil"/>
            </w:tcBorders>
            <w:shd w:val="clear" w:color="auto" w:fill="auto"/>
            <w:vAlign w:val="center"/>
          </w:tcPr>
          <w:p w14:paraId="1CA880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0.0452</w:t>
            </w:r>
          </w:p>
        </w:tc>
      </w:tr>
      <w:tr w:rsidR="002F092E" w14:paraId="0B3D859A" w14:textId="77777777">
        <w:trPr>
          <w:trHeight w:val="360"/>
          <w:jc w:val="center"/>
        </w:trPr>
        <w:tc>
          <w:tcPr>
            <w:tcW w:w="1520" w:type="dxa"/>
            <w:tcBorders>
              <w:top w:val="nil"/>
              <w:left w:val="nil"/>
              <w:bottom w:val="nil"/>
              <w:right w:val="nil"/>
            </w:tcBorders>
            <w:shd w:val="clear" w:color="auto" w:fill="auto"/>
            <w:vAlign w:val="center"/>
          </w:tcPr>
          <w:p w14:paraId="2A533B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520" w:type="dxa"/>
            <w:tcBorders>
              <w:top w:val="nil"/>
              <w:left w:val="nil"/>
              <w:bottom w:val="nil"/>
              <w:right w:val="nil"/>
            </w:tcBorders>
            <w:shd w:val="clear" w:color="auto" w:fill="auto"/>
            <w:vAlign w:val="center"/>
          </w:tcPr>
          <w:p w14:paraId="5611FB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0.1587</w:t>
            </w:r>
          </w:p>
        </w:tc>
        <w:tc>
          <w:tcPr>
            <w:tcW w:w="1520" w:type="dxa"/>
            <w:tcBorders>
              <w:top w:val="nil"/>
              <w:left w:val="nil"/>
              <w:bottom w:val="nil"/>
              <w:right w:val="nil"/>
            </w:tcBorders>
            <w:shd w:val="clear" w:color="auto" w:fill="auto"/>
            <w:vAlign w:val="center"/>
          </w:tcPr>
          <w:p w14:paraId="0AD8E31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0.0156</w:t>
            </w:r>
          </w:p>
        </w:tc>
        <w:tc>
          <w:tcPr>
            <w:tcW w:w="1520" w:type="dxa"/>
            <w:tcBorders>
              <w:top w:val="nil"/>
              <w:left w:val="nil"/>
              <w:bottom w:val="nil"/>
              <w:right w:val="nil"/>
            </w:tcBorders>
            <w:shd w:val="clear" w:color="auto" w:fill="auto"/>
            <w:vAlign w:val="center"/>
          </w:tcPr>
          <w:p w14:paraId="3D8B9F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0.3103</w:t>
            </w:r>
          </w:p>
        </w:tc>
        <w:tc>
          <w:tcPr>
            <w:tcW w:w="1520" w:type="dxa"/>
            <w:tcBorders>
              <w:top w:val="nil"/>
              <w:left w:val="nil"/>
              <w:bottom w:val="nil"/>
              <w:right w:val="nil"/>
            </w:tcBorders>
            <w:shd w:val="clear" w:color="auto" w:fill="auto"/>
            <w:vAlign w:val="center"/>
          </w:tcPr>
          <w:p w14:paraId="306A1E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0.0088</w:t>
            </w:r>
          </w:p>
        </w:tc>
        <w:tc>
          <w:tcPr>
            <w:tcW w:w="1520" w:type="dxa"/>
            <w:tcBorders>
              <w:top w:val="nil"/>
              <w:left w:val="nil"/>
              <w:bottom w:val="nil"/>
              <w:right w:val="nil"/>
            </w:tcBorders>
            <w:shd w:val="clear" w:color="auto" w:fill="auto"/>
            <w:vAlign w:val="center"/>
          </w:tcPr>
          <w:p w14:paraId="7228331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0.0226</w:t>
            </w:r>
          </w:p>
        </w:tc>
      </w:tr>
      <w:tr w:rsidR="002F092E" w14:paraId="46E5406B" w14:textId="77777777">
        <w:trPr>
          <w:trHeight w:val="360"/>
          <w:jc w:val="center"/>
        </w:trPr>
        <w:tc>
          <w:tcPr>
            <w:tcW w:w="1520" w:type="dxa"/>
            <w:tcBorders>
              <w:top w:val="nil"/>
              <w:left w:val="nil"/>
              <w:bottom w:val="single" w:sz="18" w:space="0" w:color="auto"/>
              <w:right w:val="nil"/>
            </w:tcBorders>
            <w:shd w:val="clear" w:color="auto" w:fill="auto"/>
            <w:vAlign w:val="center"/>
          </w:tcPr>
          <w:p w14:paraId="523B22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520" w:type="dxa"/>
            <w:tcBorders>
              <w:top w:val="nil"/>
              <w:left w:val="nil"/>
              <w:bottom w:val="single" w:sz="18" w:space="0" w:color="auto"/>
              <w:right w:val="nil"/>
            </w:tcBorders>
            <w:shd w:val="clear" w:color="auto" w:fill="auto"/>
            <w:vAlign w:val="center"/>
          </w:tcPr>
          <w:p w14:paraId="41B726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0.1927</w:t>
            </w:r>
          </w:p>
        </w:tc>
        <w:tc>
          <w:tcPr>
            <w:tcW w:w="1520" w:type="dxa"/>
            <w:tcBorders>
              <w:top w:val="nil"/>
              <w:left w:val="nil"/>
              <w:bottom w:val="single" w:sz="18" w:space="0" w:color="auto"/>
              <w:right w:val="nil"/>
            </w:tcBorders>
            <w:shd w:val="clear" w:color="auto" w:fill="auto"/>
            <w:vAlign w:val="center"/>
          </w:tcPr>
          <w:p w14:paraId="2A585E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0.0155</w:t>
            </w:r>
          </w:p>
        </w:tc>
        <w:tc>
          <w:tcPr>
            <w:tcW w:w="1520" w:type="dxa"/>
            <w:tcBorders>
              <w:top w:val="nil"/>
              <w:left w:val="nil"/>
              <w:bottom w:val="single" w:sz="18" w:space="0" w:color="auto"/>
              <w:right w:val="nil"/>
            </w:tcBorders>
            <w:shd w:val="clear" w:color="auto" w:fill="auto"/>
            <w:vAlign w:val="center"/>
          </w:tcPr>
          <w:p w14:paraId="1B28F2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0.3508</w:t>
            </w:r>
          </w:p>
        </w:tc>
        <w:tc>
          <w:tcPr>
            <w:tcW w:w="1520" w:type="dxa"/>
            <w:tcBorders>
              <w:top w:val="nil"/>
              <w:left w:val="nil"/>
              <w:bottom w:val="single" w:sz="18" w:space="0" w:color="auto"/>
              <w:right w:val="nil"/>
            </w:tcBorders>
            <w:shd w:val="clear" w:color="auto" w:fill="auto"/>
            <w:vAlign w:val="center"/>
          </w:tcPr>
          <w:p w14:paraId="0CDC7A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0.0085</w:t>
            </w:r>
          </w:p>
        </w:tc>
        <w:tc>
          <w:tcPr>
            <w:tcW w:w="1520" w:type="dxa"/>
            <w:tcBorders>
              <w:top w:val="nil"/>
              <w:left w:val="nil"/>
              <w:bottom w:val="single" w:sz="18" w:space="0" w:color="auto"/>
              <w:right w:val="nil"/>
            </w:tcBorders>
            <w:shd w:val="clear" w:color="auto" w:fill="auto"/>
            <w:vAlign w:val="center"/>
          </w:tcPr>
          <w:p w14:paraId="015577E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0.1118</w:t>
            </w:r>
          </w:p>
        </w:tc>
      </w:tr>
    </w:tbl>
    <w:p w14:paraId="63E51380" w14:textId="77777777" w:rsidR="002F092E" w:rsidRDefault="002F092E">
      <w:pPr>
        <w:ind w:firstLine="420"/>
        <w:jc w:val="center"/>
        <w:rPr>
          <w:rFonts w:ascii="黑体" w:eastAsia="黑体" w:hAnsi="黑体" w:cs="黑体" w:hint="eastAsia"/>
          <w:color w:val="333333"/>
          <w:sz w:val="21"/>
          <w:szCs w:val="21"/>
          <w:shd w:val="clear" w:color="auto" w:fill="FFFFFF"/>
        </w:rPr>
      </w:pPr>
    </w:p>
    <w:p w14:paraId="6629F781" w14:textId="77777777" w:rsidR="002F092E" w:rsidRDefault="00000000">
      <w:pPr>
        <w:ind w:firstLine="420"/>
        <w:jc w:val="cente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3</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2020</w:t>
      </w:r>
      <w:r>
        <w:rPr>
          <w:rFonts w:ascii="黑体" w:eastAsia="黑体" w:hAnsi="黑体" w:cs="黑体" w:hint="eastAsia"/>
          <w:color w:val="333333"/>
          <w:sz w:val="21"/>
          <w:szCs w:val="21"/>
          <w:shd w:val="clear" w:color="auto" w:fill="FFFFFF"/>
        </w:rPr>
        <w:t>年）（续）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49ADD7C5"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730900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样本银行</w:t>
            </w:r>
          </w:p>
        </w:tc>
        <w:tc>
          <w:tcPr>
            <w:tcW w:w="1520" w:type="dxa"/>
            <w:tcBorders>
              <w:top w:val="single" w:sz="12" w:space="0" w:color="auto"/>
              <w:left w:val="nil"/>
              <w:bottom w:val="single" w:sz="4" w:space="0" w:color="auto"/>
              <w:right w:val="nil"/>
            </w:tcBorders>
            <w:shd w:val="clear" w:color="auto" w:fill="auto"/>
            <w:vAlign w:val="center"/>
          </w:tcPr>
          <w:p w14:paraId="3B58C944"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82E068D"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78BE28AF"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22BBD22"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303890F"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09787B2B" w14:textId="77777777">
        <w:trPr>
          <w:trHeight w:val="360"/>
          <w:jc w:val="center"/>
        </w:trPr>
        <w:tc>
          <w:tcPr>
            <w:tcW w:w="1520" w:type="dxa"/>
            <w:tcBorders>
              <w:top w:val="single" w:sz="4" w:space="0" w:color="auto"/>
              <w:left w:val="nil"/>
              <w:bottom w:val="nil"/>
              <w:right w:val="nil"/>
            </w:tcBorders>
            <w:shd w:val="clear" w:color="auto" w:fill="auto"/>
            <w:vAlign w:val="center"/>
          </w:tcPr>
          <w:p w14:paraId="2D3B79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520" w:type="dxa"/>
            <w:tcBorders>
              <w:top w:val="single" w:sz="4" w:space="0" w:color="auto"/>
              <w:left w:val="nil"/>
              <w:bottom w:val="nil"/>
              <w:right w:val="nil"/>
            </w:tcBorders>
            <w:shd w:val="clear" w:color="auto" w:fill="auto"/>
            <w:vAlign w:val="center"/>
          </w:tcPr>
          <w:p w14:paraId="5DBCBA7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0.1521</w:t>
            </w:r>
          </w:p>
        </w:tc>
        <w:tc>
          <w:tcPr>
            <w:tcW w:w="1520" w:type="dxa"/>
            <w:tcBorders>
              <w:top w:val="single" w:sz="4" w:space="0" w:color="auto"/>
              <w:left w:val="nil"/>
              <w:bottom w:val="nil"/>
              <w:right w:val="nil"/>
            </w:tcBorders>
            <w:shd w:val="clear" w:color="auto" w:fill="auto"/>
            <w:vAlign w:val="center"/>
          </w:tcPr>
          <w:p w14:paraId="2C4B216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0.0107</w:t>
            </w:r>
          </w:p>
        </w:tc>
        <w:tc>
          <w:tcPr>
            <w:tcW w:w="1520" w:type="dxa"/>
            <w:tcBorders>
              <w:top w:val="single" w:sz="4" w:space="0" w:color="auto"/>
              <w:left w:val="nil"/>
              <w:bottom w:val="nil"/>
              <w:right w:val="nil"/>
            </w:tcBorders>
            <w:shd w:val="clear" w:color="auto" w:fill="auto"/>
            <w:vAlign w:val="center"/>
          </w:tcPr>
          <w:p w14:paraId="594D5E0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0.2593</w:t>
            </w:r>
          </w:p>
        </w:tc>
        <w:tc>
          <w:tcPr>
            <w:tcW w:w="1520" w:type="dxa"/>
            <w:tcBorders>
              <w:top w:val="single" w:sz="4" w:space="0" w:color="auto"/>
              <w:left w:val="nil"/>
              <w:bottom w:val="nil"/>
              <w:right w:val="nil"/>
            </w:tcBorders>
            <w:shd w:val="clear" w:color="auto" w:fill="auto"/>
            <w:vAlign w:val="center"/>
          </w:tcPr>
          <w:p w14:paraId="081C5AA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0.0094</w:t>
            </w:r>
          </w:p>
        </w:tc>
        <w:tc>
          <w:tcPr>
            <w:tcW w:w="1520" w:type="dxa"/>
            <w:tcBorders>
              <w:top w:val="single" w:sz="4" w:space="0" w:color="auto"/>
              <w:left w:val="nil"/>
              <w:bottom w:val="nil"/>
              <w:right w:val="nil"/>
            </w:tcBorders>
            <w:shd w:val="clear" w:color="auto" w:fill="auto"/>
            <w:vAlign w:val="center"/>
          </w:tcPr>
          <w:p w14:paraId="42CE9009"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0.1081</w:t>
            </w:r>
          </w:p>
        </w:tc>
      </w:tr>
      <w:tr w:rsidR="002F092E" w14:paraId="50B8206D" w14:textId="77777777">
        <w:trPr>
          <w:trHeight w:val="360"/>
          <w:jc w:val="center"/>
        </w:trPr>
        <w:tc>
          <w:tcPr>
            <w:tcW w:w="1520" w:type="dxa"/>
            <w:tcBorders>
              <w:left w:val="nil"/>
              <w:bottom w:val="nil"/>
              <w:right w:val="nil"/>
            </w:tcBorders>
            <w:shd w:val="clear" w:color="auto" w:fill="auto"/>
            <w:vAlign w:val="center"/>
          </w:tcPr>
          <w:p w14:paraId="6E19E88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520" w:type="dxa"/>
            <w:tcBorders>
              <w:left w:val="nil"/>
              <w:bottom w:val="nil"/>
              <w:right w:val="nil"/>
            </w:tcBorders>
            <w:shd w:val="clear" w:color="auto" w:fill="auto"/>
            <w:vAlign w:val="center"/>
          </w:tcPr>
          <w:p w14:paraId="72FB517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0.1835</w:t>
            </w:r>
          </w:p>
        </w:tc>
        <w:tc>
          <w:tcPr>
            <w:tcW w:w="1520" w:type="dxa"/>
            <w:tcBorders>
              <w:left w:val="nil"/>
              <w:bottom w:val="nil"/>
              <w:right w:val="nil"/>
            </w:tcBorders>
            <w:shd w:val="clear" w:color="auto" w:fill="auto"/>
            <w:vAlign w:val="center"/>
          </w:tcPr>
          <w:p w14:paraId="2E7075B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0.0098</w:t>
            </w:r>
          </w:p>
        </w:tc>
        <w:tc>
          <w:tcPr>
            <w:tcW w:w="1520" w:type="dxa"/>
            <w:tcBorders>
              <w:left w:val="nil"/>
              <w:bottom w:val="nil"/>
              <w:right w:val="nil"/>
            </w:tcBorders>
            <w:shd w:val="clear" w:color="auto" w:fill="auto"/>
            <w:vAlign w:val="center"/>
          </w:tcPr>
          <w:p w14:paraId="2B614F64"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0.2375</w:t>
            </w:r>
          </w:p>
        </w:tc>
        <w:tc>
          <w:tcPr>
            <w:tcW w:w="1520" w:type="dxa"/>
            <w:tcBorders>
              <w:left w:val="nil"/>
              <w:bottom w:val="nil"/>
              <w:right w:val="nil"/>
            </w:tcBorders>
            <w:shd w:val="clear" w:color="auto" w:fill="auto"/>
            <w:vAlign w:val="center"/>
          </w:tcPr>
          <w:p w14:paraId="4F2F7B9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0.0087</w:t>
            </w:r>
          </w:p>
        </w:tc>
        <w:tc>
          <w:tcPr>
            <w:tcW w:w="1520" w:type="dxa"/>
            <w:tcBorders>
              <w:left w:val="nil"/>
              <w:bottom w:val="nil"/>
              <w:right w:val="nil"/>
            </w:tcBorders>
            <w:shd w:val="clear" w:color="auto" w:fill="auto"/>
            <w:vAlign w:val="center"/>
          </w:tcPr>
          <w:p w14:paraId="6BA5BFB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0.0466</w:t>
            </w:r>
          </w:p>
        </w:tc>
      </w:tr>
      <w:tr w:rsidR="002F092E" w14:paraId="12C394D4" w14:textId="77777777">
        <w:trPr>
          <w:trHeight w:val="360"/>
          <w:jc w:val="center"/>
        </w:trPr>
        <w:tc>
          <w:tcPr>
            <w:tcW w:w="1520" w:type="dxa"/>
            <w:tcBorders>
              <w:left w:val="nil"/>
              <w:bottom w:val="nil"/>
              <w:right w:val="nil"/>
            </w:tcBorders>
            <w:shd w:val="clear" w:color="auto" w:fill="auto"/>
            <w:vAlign w:val="center"/>
          </w:tcPr>
          <w:p w14:paraId="42C0CCB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520" w:type="dxa"/>
            <w:tcBorders>
              <w:left w:val="nil"/>
              <w:bottom w:val="nil"/>
              <w:right w:val="nil"/>
            </w:tcBorders>
            <w:shd w:val="clear" w:color="auto" w:fill="auto"/>
            <w:vAlign w:val="center"/>
          </w:tcPr>
          <w:p w14:paraId="797B52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0.1590</w:t>
            </w:r>
          </w:p>
        </w:tc>
        <w:tc>
          <w:tcPr>
            <w:tcW w:w="1520" w:type="dxa"/>
            <w:tcBorders>
              <w:left w:val="nil"/>
              <w:bottom w:val="nil"/>
              <w:right w:val="nil"/>
            </w:tcBorders>
            <w:shd w:val="clear" w:color="auto" w:fill="auto"/>
            <w:vAlign w:val="center"/>
          </w:tcPr>
          <w:p w14:paraId="0B0637C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0895819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0.3347</w:t>
            </w:r>
          </w:p>
        </w:tc>
        <w:tc>
          <w:tcPr>
            <w:tcW w:w="1520" w:type="dxa"/>
            <w:tcBorders>
              <w:left w:val="nil"/>
              <w:bottom w:val="nil"/>
              <w:right w:val="nil"/>
            </w:tcBorders>
            <w:shd w:val="clear" w:color="auto" w:fill="auto"/>
            <w:vAlign w:val="center"/>
          </w:tcPr>
          <w:p w14:paraId="6A984F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0.0083</w:t>
            </w:r>
          </w:p>
        </w:tc>
        <w:tc>
          <w:tcPr>
            <w:tcW w:w="1520" w:type="dxa"/>
            <w:tcBorders>
              <w:left w:val="nil"/>
              <w:bottom w:val="nil"/>
              <w:right w:val="nil"/>
            </w:tcBorders>
            <w:shd w:val="clear" w:color="auto" w:fill="auto"/>
            <w:vAlign w:val="center"/>
          </w:tcPr>
          <w:p w14:paraId="703740F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0.0435</w:t>
            </w:r>
          </w:p>
        </w:tc>
      </w:tr>
      <w:tr w:rsidR="002F092E" w14:paraId="595EEA8C" w14:textId="77777777">
        <w:trPr>
          <w:trHeight w:val="360"/>
          <w:jc w:val="center"/>
        </w:trPr>
        <w:tc>
          <w:tcPr>
            <w:tcW w:w="1520" w:type="dxa"/>
            <w:tcBorders>
              <w:left w:val="nil"/>
              <w:bottom w:val="nil"/>
              <w:right w:val="nil"/>
            </w:tcBorders>
            <w:shd w:val="clear" w:color="auto" w:fill="auto"/>
            <w:vAlign w:val="center"/>
          </w:tcPr>
          <w:p w14:paraId="743147E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520" w:type="dxa"/>
            <w:tcBorders>
              <w:left w:val="nil"/>
              <w:bottom w:val="nil"/>
              <w:right w:val="nil"/>
            </w:tcBorders>
            <w:shd w:val="clear" w:color="auto" w:fill="auto"/>
            <w:vAlign w:val="center"/>
          </w:tcPr>
          <w:p w14:paraId="219F6BC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0.1568</w:t>
            </w:r>
          </w:p>
        </w:tc>
        <w:tc>
          <w:tcPr>
            <w:tcW w:w="1520" w:type="dxa"/>
            <w:tcBorders>
              <w:left w:val="nil"/>
              <w:bottom w:val="nil"/>
              <w:right w:val="nil"/>
            </w:tcBorders>
            <w:shd w:val="clear" w:color="auto" w:fill="auto"/>
            <w:vAlign w:val="center"/>
          </w:tcPr>
          <w:p w14:paraId="7BF6F1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0.0146</w:t>
            </w:r>
          </w:p>
        </w:tc>
        <w:tc>
          <w:tcPr>
            <w:tcW w:w="1520" w:type="dxa"/>
            <w:tcBorders>
              <w:left w:val="nil"/>
              <w:bottom w:val="nil"/>
              <w:right w:val="nil"/>
            </w:tcBorders>
            <w:shd w:val="clear" w:color="auto" w:fill="auto"/>
            <w:vAlign w:val="center"/>
          </w:tcPr>
          <w:p w14:paraId="4B95389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0.3397</w:t>
            </w:r>
          </w:p>
        </w:tc>
        <w:tc>
          <w:tcPr>
            <w:tcW w:w="1520" w:type="dxa"/>
            <w:tcBorders>
              <w:left w:val="nil"/>
              <w:bottom w:val="nil"/>
              <w:right w:val="nil"/>
            </w:tcBorders>
            <w:shd w:val="clear" w:color="auto" w:fill="auto"/>
            <w:vAlign w:val="center"/>
          </w:tcPr>
          <w:p w14:paraId="36AA17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left w:val="nil"/>
              <w:bottom w:val="nil"/>
              <w:right w:val="nil"/>
            </w:tcBorders>
            <w:shd w:val="clear" w:color="auto" w:fill="auto"/>
            <w:vAlign w:val="center"/>
          </w:tcPr>
          <w:p w14:paraId="365797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0.1031</w:t>
            </w:r>
          </w:p>
        </w:tc>
      </w:tr>
      <w:tr w:rsidR="002F092E" w14:paraId="2BA432F9" w14:textId="77777777">
        <w:trPr>
          <w:trHeight w:val="360"/>
          <w:jc w:val="center"/>
        </w:trPr>
        <w:tc>
          <w:tcPr>
            <w:tcW w:w="1520" w:type="dxa"/>
            <w:tcBorders>
              <w:left w:val="nil"/>
              <w:bottom w:val="nil"/>
              <w:right w:val="nil"/>
            </w:tcBorders>
            <w:shd w:val="clear" w:color="auto" w:fill="auto"/>
            <w:vAlign w:val="center"/>
          </w:tcPr>
          <w:p w14:paraId="2958D8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520" w:type="dxa"/>
            <w:tcBorders>
              <w:left w:val="nil"/>
              <w:bottom w:val="nil"/>
              <w:right w:val="nil"/>
            </w:tcBorders>
            <w:shd w:val="clear" w:color="auto" w:fill="auto"/>
            <w:vAlign w:val="center"/>
          </w:tcPr>
          <w:p w14:paraId="506DBF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0.1813</w:t>
            </w:r>
          </w:p>
        </w:tc>
        <w:tc>
          <w:tcPr>
            <w:tcW w:w="1520" w:type="dxa"/>
            <w:tcBorders>
              <w:left w:val="nil"/>
              <w:bottom w:val="nil"/>
              <w:right w:val="nil"/>
            </w:tcBorders>
            <w:shd w:val="clear" w:color="auto" w:fill="auto"/>
            <w:vAlign w:val="center"/>
          </w:tcPr>
          <w:p w14:paraId="1D6AF6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0.0111</w:t>
            </w:r>
          </w:p>
        </w:tc>
        <w:tc>
          <w:tcPr>
            <w:tcW w:w="1520" w:type="dxa"/>
            <w:tcBorders>
              <w:left w:val="nil"/>
              <w:bottom w:val="nil"/>
              <w:right w:val="nil"/>
            </w:tcBorders>
            <w:shd w:val="clear" w:color="auto" w:fill="auto"/>
            <w:vAlign w:val="center"/>
          </w:tcPr>
          <w:p w14:paraId="2B70D9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0.2614</w:t>
            </w:r>
          </w:p>
        </w:tc>
        <w:tc>
          <w:tcPr>
            <w:tcW w:w="1520" w:type="dxa"/>
            <w:tcBorders>
              <w:left w:val="nil"/>
              <w:bottom w:val="nil"/>
              <w:right w:val="nil"/>
            </w:tcBorders>
            <w:shd w:val="clear" w:color="auto" w:fill="auto"/>
            <w:vAlign w:val="center"/>
          </w:tcPr>
          <w:p w14:paraId="234F46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0.0083</w:t>
            </w:r>
          </w:p>
        </w:tc>
        <w:tc>
          <w:tcPr>
            <w:tcW w:w="1520" w:type="dxa"/>
            <w:tcBorders>
              <w:left w:val="nil"/>
              <w:bottom w:val="nil"/>
              <w:right w:val="nil"/>
            </w:tcBorders>
            <w:shd w:val="clear" w:color="auto" w:fill="auto"/>
            <w:vAlign w:val="center"/>
          </w:tcPr>
          <w:p w14:paraId="3353A9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0.0173</w:t>
            </w:r>
          </w:p>
        </w:tc>
      </w:tr>
      <w:tr w:rsidR="002F092E" w14:paraId="05364633" w14:textId="77777777">
        <w:trPr>
          <w:trHeight w:val="360"/>
          <w:jc w:val="center"/>
        </w:trPr>
        <w:tc>
          <w:tcPr>
            <w:tcW w:w="1520" w:type="dxa"/>
            <w:tcBorders>
              <w:left w:val="nil"/>
              <w:bottom w:val="nil"/>
              <w:right w:val="nil"/>
            </w:tcBorders>
            <w:shd w:val="clear" w:color="auto" w:fill="auto"/>
            <w:vAlign w:val="center"/>
          </w:tcPr>
          <w:p w14:paraId="5544367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520" w:type="dxa"/>
            <w:tcBorders>
              <w:left w:val="nil"/>
              <w:bottom w:val="nil"/>
              <w:right w:val="nil"/>
            </w:tcBorders>
            <w:shd w:val="clear" w:color="auto" w:fill="auto"/>
            <w:vAlign w:val="center"/>
          </w:tcPr>
          <w:p w14:paraId="34EAAC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0.1913</w:t>
            </w:r>
          </w:p>
        </w:tc>
        <w:tc>
          <w:tcPr>
            <w:tcW w:w="1520" w:type="dxa"/>
            <w:tcBorders>
              <w:left w:val="nil"/>
              <w:bottom w:val="nil"/>
              <w:right w:val="nil"/>
            </w:tcBorders>
            <w:shd w:val="clear" w:color="auto" w:fill="auto"/>
            <w:vAlign w:val="center"/>
          </w:tcPr>
          <w:p w14:paraId="29F2381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0.0098</w:t>
            </w:r>
          </w:p>
        </w:tc>
        <w:tc>
          <w:tcPr>
            <w:tcW w:w="1520" w:type="dxa"/>
            <w:tcBorders>
              <w:left w:val="nil"/>
              <w:bottom w:val="nil"/>
              <w:right w:val="nil"/>
            </w:tcBorders>
            <w:shd w:val="clear" w:color="auto" w:fill="auto"/>
            <w:vAlign w:val="center"/>
          </w:tcPr>
          <w:p w14:paraId="4C5D90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0.2920</w:t>
            </w:r>
          </w:p>
        </w:tc>
        <w:tc>
          <w:tcPr>
            <w:tcW w:w="1520" w:type="dxa"/>
            <w:tcBorders>
              <w:left w:val="nil"/>
              <w:bottom w:val="nil"/>
              <w:right w:val="nil"/>
            </w:tcBorders>
            <w:shd w:val="clear" w:color="auto" w:fill="auto"/>
            <w:vAlign w:val="center"/>
          </w:tcPr>
          <w:p w14:paraId="3C78DFE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0.0081</w:t>
            </w:r>
          </w:p>
        </w:tc>
        <w:tc>
          <w:tcPr>
            <w:tcW w:w="1520" w:type="dxa"/>
            <w:tcBorders>
              <w:left w:val="nil"/>
              <w:bottom w:val="nil"/>
              <w:right w:val="nil"/>
            </w:tcBorders>
            <w:shd w:val="clear" w:color="auto" w:fill="auto"/>
            <w:vAlign w:val="center"/>
          </w:tcPr>
          <w:p w14:paraId="0431CA9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0.0440</w:t>
            </w:r>
          </w:p>
        </w:tc>
      </w:tr>
      <w:tr w:rsidR="002F092E" w14:paraId="17AD49BD" w14:textId="77777777">
        <w:trPr>
          <w:trHeight w:val="360"/>
          <w:jc w:val="center"/>
        </w:trPr>
        <w:tc>
          <w:tcPr>
            <w:tcW w:w="1520" w:type="dxa"/>
            <w:tcBorders>
              <w:left w:val="nil"/>
              <w:bottom w:val="nil"/>
              <w:right w:val="nil"/>
            </w:tcBorders>
            <w:shd w:val="clear" w:color="auto" w:fill="auto"/>
            <w:vAlign w:val="center"/>
          </w:tcPr>
          <w:p w14:paraId="0E2FB4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520" w:type="dxa"/>
            <w:tcBorders>
              <w:left w:val="nil"/>
              <w:bottom w:val="nil"/>
              <w:right w:val="nil"/>
            </w:tcBorders>
            <w:shd w:val="clear" w:color="auto" w:fill="auto"/>
            <w:vAlign w:val="center"/>
          </w:tcPr>
          <w:p w14:paraId="5722A4A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0.2137</w:t>
            </w:r>
          </w:p>
        </w:tc>
        <w:tc>
          <w:tcPr>
            <w:tcW w:w="1520" w:type="dxa"/>
            <w:tcBorders>
              <w:left w:val="nil"/>
              <w:bottom w:val="nil"/>
              <w:right w:val="nil"/>
            </w:tcBorders>
            <w:shd w:val="clear" w:color="auto" w:fill="auto"/>
            <w:vAlign w:val="center"/>
          </w:tcPr>
          <w:p w14:paraId="6714B89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0.0112</w:t>
            </w:r>
          </w:p>
        </w:tc>
        <w:tc>
          <w:tcPr>
            <w:tcW w:w="1520" w:type="dxa"/>
            <w:tcBorders>
              <w:left w:val="nil"/>
              <w:bottom w:val="nil"/>
              <w:right w:val="nil"/>
            </w:tcBorders>
            <w:shd w:val="clear" w:color="auto" w:fill="auto"/>
            <w:vAlign w:val="center"/>
          </w:tcPr>
          <w:p w14:paraId="20F9A19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0.3284</w:t>
            </w:r>
          </w:p>
        </w:tc>
        <w:tc>
          <w:tcPr>
            <w:tcW w:w="1520" w:type="dxa"/>
            <w:tcBorders>
              <w:left w:val="nil"/>
              <w:bottom w:val="nil"/>
              <w:right w:val="nil"/>
            </w:tcBorders>
            <w:shd w:val="clear" w:color="auto" w:fill="auto"/>
            <w:vAlign w:val="center"/>
          </w:tcPr>
          <w:p w14:paraId="23B7FA1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left w:val="nil"/>
              <w:bottom w:val="nil"/>
              <w:right w:val="nil"/>
            </w:tcBorders>
            <w:shd w:val="clear" w:color="auto" w:fill="auto"/>
            <w:vAlign w:val="center"/>
          </w:tcPr>
          <w:p w14:paraId="64010F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0.1482</w:t>
            </w:r>
          </w:p>
        </w:tc>
      </w:tr>
      <w:tr w:rsidR="002F092E" w14:paraId="6A080C62" w14:textId="77777777">
        <w:trPr>
          <w:trHeight w:val="360"/>
          <w:jc w:val="center"/>
        </w:trPr>
        <w:tc>
          <w:tcPr>
            <w:tcW w:w="1520" w:type="dxa"/>
            <w:tcBorders>
              <w:left w:val="nil"/>
              <w:bottom w:val="nil"/>
              <w:right w:val="nil"/>
            </w:tcBorders>
            <w:shd w:val="clear" w:color="auto" w:fill="auto"/>
            <w:vAlign w:val="center"/>
          </w:tcPr>
          <w:p w14:paraId="6DF2A3B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520" w:type="dxa"/>
            <w:tcBorders>
              <w:left w:val="nil"/>
              <w:bottom w:val="nil"/>
              <w:right w:val="nil"/>
            </w:tcBorders>
            <w:shd w:val="clear" w:color="auto" w:fill="auto"/>
            <w:vAlign w:val="center"/>
          </w:tcPr>
          <w:p w14:paraId="107F64F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0.1506</w:t>
            </w:r>
          </w:p>
        </w:tc>
        <w:tc>
          <w:tcPr>
            <w:tcW w:w="1520" w:type="dxa"/>
            <w:tcBorders>
              <w:left w:val="nil"/>
              <w:bottom w:val="nil"/>
              <w:right w:val="nil"/>
            </w:tcBorders>
            <w:shd w:val="clear" w:color="auto" w:fill="auto"/>
            <w:vAlign w:val="center"/>
          </w:tcPr>
          <w:p w14:paraId="02514E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left w:val="nil"/>
              <w:bottom w:val="nil"/>
              <w:right w:val="nil"/>
            </w:tcBorders>
            <w:shd w:val="clear" w:color="auto" w:fill="auto"/>
            <w:vAlign w:val="center"/>
          </w:tcPr>
          <w:p w14:paraId="0442CD8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0.2841</w:t>
            </w:r>
          </w:p>
        </w:tc>
        <w:tc>
          <w:tcPr>
            <w:tcW w:w="1520" w:type="dxa"/>
            <w:tcBorders>
              <w:left w:val="nil"/>
              <w:bottom w:val="nil"/>
              <w:right w:val="nil"/>
            </w:tcBorders>
            <w:shd w:val="clear" w:color="auto" w:fill="auto"/>
            <w:vAlign w:val="center"/>
          </w:tcPr>
          <w:p w14:paraId="11D3C0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0.0070</w:t>
            </w:r>
          </w:p>
        </w:tc>
        <w:tc>
          <w:tcPr>
            <w:tcW w:w="1520" w:type="dxa"/>
            <w:tcBorders>
              <w:left w:val="nil"/>
              <w:bottom w:val="nil"/>
              <w:right w:val="nil"/>
            </w:tcBorders>
            <w:shd w:val="clear" w:color="auto" w:fill="auto"/>
            <w:vAlign w:val="center"/>
          </w:tcPr>
          <w:p w14:paraId="037CE91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0.1328</w:t>
            </w:r>
          </w:p>
        </w:tc>
      </w:tr>
      <w:tr w:rsidR="002F092E" w14:paraId="15AABDED" w14:textId="77777777">
        <w:trPr>
          <w:trHeight w:val="360"/>
          <w:jc w:val="center"/>
        </w:trPr>
        <w:tc>
          <w:tcPr>
            <w:tcW w:w="1520" w:type="dxa"/>
            <w:tcBorders>
              <w:left w:val="nil"/>
              <w:bottom w:val="nil"/>
              <w:right w:val="nil"/>
            </w:tcBorders>
            <w:shd w:val="clear" w:color="auto" w:fill="auto"/>
            <w:vAlign w:val="center"/>
          </w:tcPr>
          <w:p w14:paraId="51D0040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520" w:type="dxa"/>
            <w:tcBorders>
              <w:left w:val="nil"/>
              <w:bottom w:val="nil"/>
              <w:right w:val="nil"/>
            </w:tcBorders>
            <w:shd w:val="clear" w:color="auto" w:fill="auto"/>
            <w:vAlign w:val="center"/>
          </w:tcPr>
          <w:p w14:paraId="34382C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0.1889</w:t>
            </w:r>
          </w:p>
        </w:tc>
        <w:tc>
          <w:tcPr>
            <w:tcW w:w="1520" w:type="dxa"/>
            <w:tcBorders>
              <w:left w:val="nil"/>
              <w:bottom w:val="nil"/>
              <w:right w:val="nil"/>
            </w:tcBorders>
            <w:shd w:val="clear" w:color="auto" w:fill="auto"/>
            <w:vAlign w:val="center"/>
          </w:tcPr>
          <w:p w14:paraId="6A1DA7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0.0161</w:t>
            </w:r>
          </w:p>
        </w:tc>
        <w:tc>
          <w:tcPr>
            <w:tcW w:w="1520" w:type="dxa"/>
            <w:tcBorders>
              <w:left w:val="nil"/>
              <w:bottom w:val="nil"/>
              <w:right w:val="nil"/>
            </w:tcBorders>
            <w:shd w:val="clear" w:color="auto" w:fill="auto"/>
            <w:vAlign w:val="center"/>
          </w:tcPr>
          <w:p w14:paraId="0EC2C4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0.2528</w:t>
            </w:r>
          </w:p>
        </w:tc>
        <w:tc>
          <w:tcPr>
            <w:tcW w:w="1520" w:type="dxa"/>
            <w:tcBorders>
              <w:left w:val="nil"/>
              <w:bottom w:val="nil"/>
              <w:right w:val="nil"/>
            </w:tcBorders>
            <w:shd w:val="clear" w:color="auto" w:fill="auto"/>
            <w:vAlign w:val="center"/>
          </w:tcPr>
          <w:p w14:paraId="610099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left w:val="nil"/>
              <w:bottom w:val="nil"/>
              <w:right w:val="nil"/>
            </w:tcBorders>
            <w:shd w:val="clear" w:color="auto" w:fill="auto"/>
            <w:vAlign w:val="center"/>
          </w:tcPr>
          <w:p w14:paraId="6EFDB2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0.1008</w:t>
            </w:r>
          </w:p>
        </w:tc>
      </w:tr>
      <w:tr w:rsidR="002F092E" w14:paraId="19A798CB" w14:textId="77777777">
        <w:trPr>
          <w:trHeight w:val="360"/>
          <w:jc w:val="center"/>
        </w:trPr>
        <w:tc>
          <w:tcPr>
            <w:tcW w:w="1520" w:type="dxa"/>
            <w:tcBorders>
              <w:left w:val="nil"/>
              <w:bottom w:val="nil"/>
              <w:right w:val="nil"/>
            </w:tcBorders>
            <w:shd w:val="clear" w:color="auto" w:fill="auto"/>
            <w:vAlign w:val="center"/>
          </w:tcPr>
          <w:p w14:paraId="5244EDC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520" w:type="dxa"/>
            <w:tcBorders>
              <w:left w:val="nil"/>
              <w:bottom w:val="nil"/>
              <w:right w:val="nil"/>
            </w:tcBorders>
            <w:shd w:val="clear" w:color="auto" w:fill="auto"/>
            <w:vAlign w:val="center"/>
          </w:tcPr>
          <w:p w14:paraId="3962225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0.2167</w:t>
            </w:r>
          </w:p>
        </w:tc>
        <w:tc>
          <w:tcPr>
            <w:tcW w:w="1520" w:type="dxa"/>
            <w:tcBorders>
              <w:left w:val="nil"/>
              <w:bottom w:val="nil"/>
              <w:right w:val="nil"/>
            </w:tcBorders>
            <w:shd w:val="clear" w:color="auto" w:fill="auto"/>
            <w:vAlign w:val="center"/>
          </w:tcPr>
          <w:p w14:paraId="04CB34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0.0114</w:t>
            </w:r>
          </w:p>
        </w:tc>
        <w:tc>
          <w:tcPr>
            <w:tcW w:w="1520" w:type="dxa"/>
            <w:tcBorders>
              <w:left w:val="nil"/>
              <w:bottom w:val="nil"/>
              <w:right w:val="nil"/>
            </w:tcBorders>
            <w:shd w:val="clear" w:color="auto" w:fill="auto"/>
            <w:vAlign w:val="center"/>
          </w:tcPr>
          <w:p w14:paraId="02989A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0.2769</w:t>
            </w:r>
          </w:p>
        </w:tc>
        <w:tc>
          <w:tcPr>
            <w:tcW w:w="1520" w:type="dxa"/>
            <w:tcBorders>
              <w:left w:val="nil"/>
              <w:bottom w:val="nil"/>
              <w:right w:val="nil"/>
            </w:tcBorders>
            <w:shd w:val="clear" w:color="auto" w:fill="auto"/>
            <w:vAlign w:val="center"/>
          </w:tcPr>
          <w:p w14:paraId="335EDC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left w:val="nil"/>
              <w:bottom w:val="nil"/>
              <w:right w:val="nil"/>
            </w:tcBorders>
            <w:shd w:val="clear" w:color="auto" w:fill="auto"/>
            <w:vAlign w:val="center"/>
          </w:tcPr>
          <w:p w14:paraId="5943D0A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0.0702</w:t>
            </w:r>
          </w:p>
        </w:tc>
      </w:tr>
      <w:tr w:rsidR="002F092E" w14:paraId="5D2FD074" w14:textId="77777777">
        <w:trPr>
          <w:trHeight w:val="360"/>
          <w:jc w:val="center"/>
        </w:trPr>
        <w:tc>
          <w:tcPr>
            <w:tcW w:w="1520" w:type="dxa"/>
            <w:tcBorders>
              <w:left w:val="nil"/>
              <w:bottom w:val="nil"/>
              <w:right w:val="nil"/>
            </w:tcBorders>
            <w:shd w:val="clear" w:color="auto" w:fill="auto"/>
            <w:vAlign w:val="center"/>
          </w:tcPr>
          <w:p w14:paraId="4D9D51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520" w:type="dxa"/>
            <w:tcBorders>
              <w:left w:val="nil"/>
              <w:bottom w:val="nil"/>
              <w:right w:val="nil"/>
            </w:tcBorders>
            <w:shd w:val="clear" w:color="auto" w:fill="auto"/>
            <w:vAlign w:val="center"/>
          </w:tcPr>
          <w:p w14:paraId="274201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0.2012</w:t>
            </w:r>
          </w:p>
        </w:tc>
        <w:tc>
          <w:tcPr>
            <w:tcW w:w="1520" w:type="dxa"/>
            <w:tcBorders>
              <w:left w:val="nil"/>
              <w:bottom w:val="nil"/>
              <w:right w:val="nil"/>
            </w:tcBorders>
            <w:shd w:val="clear" w:color="auto" w:fill="auto"/>
            <w:vAlign w:val="center"/>
          </w:tcPr>
          <w:p w14:paraId="2A4906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0.0114</w:t>
            </w:r>
          </w:p>
        </w:tc>
        <w:tc>
          <w:tcPr>
            <w:tcW w:w="1520" w:type="dxa"/>
            <w:tcBorders>
              <w:left w:val="nil"/>
              <w:bottom w:val="nil"/>
              <w:right w:val="nil"/>
            </w:tcBorders>
            <w:shd w:val="clear" w:color="auto" w:fill="auto"/>
            <w:vAlign w:val="center"/>
          </w:tcPr>
          <w:p w14:paraId="4E86677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0.2307</w:t>
            </w:r>
          </w:p>
        </w:tc>
        <w:tc>
          <w:tcPr>
            <w:tcW w:w="1520" w:type="dxa"/>
            <w:tcBorders>
              <w:left w:val="nil"/>
              <w:bottom w:val="nil"/>
              <w:right w:val="nil"/>
            </w:tcBorders>
            <w:shd w:val="clear" w:color="auto" w:fill="auto"/>
            <w:vAlign w:val="center"/>
          </w:tcPr>
          <w:p w14:paraId="153D25B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left w:val="nil"/>
              <w:bottom w:val="nil"/>
              <w:right w:val="nil"/>
            </w:tcBorders>
            <w:shd w:val="clear" w:color="auto" w:fill="auto"/>
            <w:vAlign w:val="center"/>
          </w:tcPr>
          <w:p w14:paraId="65DCA84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0.1392</w:t>
            </w:r>
          </w:p>
        </w:tc>
      </w:tr>
      <w:tr w:rsidR="002F092E" w14:paraId="4118D1A2" w14:textId="77777777">
        <w:trPr>
          <w:trHeight w:val="360"/>
          <w:jc w:val="center"/>
        </w:trPr>
        <w:tc>
          <w:tcPr>
            <w:tcW w:w="1520" w:type="dxa"/>
            <w:tcBorders>
              <w:left w:val="nil"/>
              <w:bottom w:val="nil"/>
              <w:right w:val="nil"/>
            </w:tcBorders>
            <w:shd w:val="clear" w:color="auto" w:fill="auto"/>
            <w:vAlign w:val="center"/>
          </w:tcPr>
          <w:p w14:paraId="0E5CE23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520" w:type="dxa"/>
            <w:tcBorders>
              <w:left w:val="nil"/>
              <w:bottom w:val="nil"/>
              <w:right w:val="nil"/>
            </w:tcBorders>
            <w:shd w:val="clear" w:color="auto" w:fill="auto"/>
            <w:vAlign w:val="center"/>
          </w:tcPr>
          <w:p w14:paraId="1C5FE7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0.1787</w:t>
            </w:r>
          </w:p>
        </w:tc>
        <w:tc>
          <w:tcPr>
            <w:tcW w:w="1520" w:type="dxa"/>
            <w:tcBorders>
              <w:left w:val="nil"/>
              <w:bottom w:val="nil"/>
              <w:right w:val="nil"/>
            </w:tcBorders>
            <w:shd w:val="clear" w:color="auto" w:fill="auto"/>
            <w:vAlign w:val="center"/>
          </w:tcPr>
          <w:p w14:paraId="263EDD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0.0117</w:t>
            </w:r>
          </w:p>
        </w:tc>
        <w:tc>
          <w:tcPr>
            <w:tcW w:w="1520" w:type="dxa"/>
            <w:tcBorders>
              <w:left w:val="nil"/>
              <w:bottom w:val="nil"/>
              <w:right w:val="nil"/>
            </w:tcBorders>
            <w:shd w:val="clear" w:color="auto" w:fill="auto"/>
            <w:vAlign w:val="center"/>
          </w:tcPr>
          <w:p w14:paraId="54C35B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0.2243</w:t>
            </w:r>
          </w:p>
        </w:tc>
        <w:tc>
          <w:tcPr>
            <w:tcW w:w="1520" w:type="dxa"/>
            <w:tcBorders>
              <w:left w:val="nil"/>
              <w:bottom w:val="nil"/>
              <w:right w:val="nil"/>
            </w:tcBorders>
            <w:shd w:val="clear" w:color="auto" w:fill="auto"/>
            <w:vAlign w:val="center"/>
          </w:tcPr>
          <w:p w14:paraId="65A2B0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left w:val="nil"/>
              <w:bottom w:val="nil"/>
              <w:right w:val="nil"/>
            </w:tcBorders>
            <w:shd w:val="clear" w:color="auto" w:fill="auto"/>
            <w:vAlign w:val="center"/>
          </w:tcPr>
          <w:p w14:paraId="2D4EBF9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0.0186</w:t>
            </w:r>
          </w:p>
        </w:tc>
      </w:tr>
      <w:tr w:rsidR="002F092E" w14:paraId="03888A64" w14:textId="77777777">
        <w:trPr>
          <w:trHeight w:val="360"/>
          <w:jc w:val="center"/>
        </w:trPr>
        <w:tc>
          <w:tcPr>
            <w:tcW w:w="1520" w:type="dxa"/>
            <w:tcBorders>
              <w:left w:val="nil"/>
              <w:bottom w:val="nil"/>
              <w:right w:val="nil"/>
            </w:tcBorders>
            <w:shd w:val="clear" w:color="auto" w:fill="auto"/>
            <w:vAlign w:val="center"/>
          </w:tcPr>
          <w:p w14:paraId="702EFC2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520" w:type="dxa"/>
            <w:tcBorders>
              <w:left w:val="nil"/>
              <w:bottom w:val="nil"/>
              <w:right w:val="nil"/>
            </w:tcBorders>
            <w:shd w:val="clear" w:color="auto" w:fill="auto"/>
            <w:vAlign w:val="center"/>
          </w:tcPr>
          <w:p w14:paraId="558C6F3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0.1741</w:t>
            </w:r>
          </w:p>
        </w:tc>
        <w:tc>
          <w:tcPr>
            <w:tcW w:w="1520" w:type="dxa"/>
            <w:tcBorders>
              <w:left w:val="nil"/>
              <w:bottom w:val="nil"/>
              <w:right w:val="nil"/>
            </w:tcBorders>
            <w:shd w:val="clear" w:color="auto" w:fill="auto"/>
            <w:vAlign w:val="center"/>
          </w:tcPr>
          <w:p w14:paraId="07942F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0.0126</w:t>
            </w:r>
          </w:p>
        </w:tc>
        <w:tc>
          <w:tcPr>
            <w:tcW w:w="1520" w:type="dxa"/>
            <w:tcBorders>
              <w:left w:val="nil"/>
              <w:bottom w:val="nil"/>
              <w:right w:val="nil"/>
            </w:tcBorders>
            <w:shd w:val="clear" w:color="auto" w:fill="auto"/>
            <w:vAlign w:val="center"/>
          </w:tcPr>
          <w:p w14:paraId="5AEC78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0.3316</w:t>
            </w:r>
          </w:p>
        </w:tc>
        <w:tc>
          <w:tcPr>
            <w:tcW w:w="1520" w:type="dxa"/>
            <w:tcBorders>
              <w:left w:val="nil"/>
              <w:bottom w:val="nil"/>
              <w:right w:val="nil"/>
            </w:tcBorders>
            <w:shd w:val="clear" w:color="auto" w:fill="auto"/>
            <w:vAlign w:val="center"/>
          </w:tcPr>
          <w:p w14:paraId="3CDBD6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58CE75C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0.1660</w:t>
            </w:r>
          </w:p>
        </w:tc>
      </w:tr>
      <w:tr w:rsidR="002F092E" w14:paraId="231F3A4B" w14:textId="77777777">
        <w:trPr>
          <w:trHeight w:val="360"/>
          <w:jc w:val="center"/>
        </w:trPr>
        <w:tc>
          <w:tcPr>
            <w:tcW w:w="1520" w:type="dxa"/>
            <w:tcBorders>
              <w:top w:val="nil"/>
              <w:left w:val="nil"/>
              <w:bottom w:val="nil"/>
              <w:right w:val="nil"/>
            </w:tcBorders>
            <w:shd w:val="clear" w:color="auto" w:fill="auto"/>
            <w:vAlign w:val="center"/>
          </w:tcPr>
          <w:p w14:paraId="2831DB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520" w:type="dxa"/>
            <w:tcBorders>
              <w:top w:val="nil"/>
              <w:left w:val="nil"/>
              <w:bottom w:val="nil"/>
              <w:right w:val="nil"/>
            </w:tcBorders>
            <w:shd w:val="clear" w:color="auto" w:fill="auto"/>
            <w:vAlign w:val="center"/>
          </w:tcPr>
          <w:p w14:paraId="1BCEAC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0.1943</w:t>
            </w:r>
          </w:p>
        </w:tc>
        <w:tc>
          <w:tcPr>
            <w:tcW w:w="1520" w:type="dxa"/>
            <w:tcBorders>
              <w:top w:val="nil"/>
              <w:left w:val="nil"/>
              <w:bottom w:val="nil"/>
              <w:right w:val="nil"/>
            </w:tcBorders>
            <w:shd w:val="clear" w:color="auto" w:fill="auto"/>
            <w:vAlign w:val="center"/>
          </w:tcPr>
          <w:p w14:paraId="62AB34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0.0099</w:t>
            </w:r>
          </w:p>
        </w:tc>
        <w:tc>
          <w:tcPr>
            <w:tcW w:w="1520" w:type="dxa"/>
            <w:tcBorders>
              <w:top w:val="nil"/>
              <w:left w:val="nil"/>
              <w:bottom w:val="nil"/>
              <w:right w:val="nil"/>
            </w:tcBorders>
            <w:shd w:val="clear" w:color="auto" w:fill="auto"/>
            <w:vAlign w:val="center"/>
          </w:tcPr>
          <w:p w14:paraId="5D178FF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0.3580</w:t>
            </w:r>
          </w:p>
        </w:tc>
        <w:tc>
          <w:tcPr>
            <w:tcW w:w="1520" w:type="dxa"/>
            <w:tcBorders>
              <w:top w:val="nil"/>
              <w:left w:val="nil"/>
              <w:bottom w:val="nil"/>
              <w:right w:val="nil"/>
            </w:tcBorders>
            <w:shd w:val="clear" w:color="auto" w:fill="auto"/>
            <w:vAlign w:val="center"/>
          </w:tcPr>
          <w:p w14:paraId="6BFC0C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0.0091</w:t>
            </w:r>
          </w:p>
        </w:tc>
        <w:tc>
          <w:tcPr>
            <w:tcW w:w="1520" w:type="dxa"/>
            <w:tcBorders>
              <w:top w:val="nil"/>
              <w:left w:val="nil"/>
              <w:bottom w:val="nil"/>
              <w:right w:val="nil"/>
            </w:tcBorders>
            <w:shd w:val="clear" w:color="auto" w:fill="auto"/>
            <w:vAlign w:val="center"/>
          </w:tcPr>
          <w:p w14:paraId="3F7FC1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0.0240</w:t>
            </w:r>
          </w:p>
        </w:tc>
      </w:tr>
      <w:tr w:rsidR="002F092E" w14:paraId="53E6678C" w14:textId="77777777">
        <w:trPr>
          <w:trHeight w:val="360"/>
          <w:jc w:val="center"/>
        </w:trPr>
        <w:tc>
          <w:tcPr>
            <w:tcW w:w="1520" w:type="dxa"/>
            <w:tcBorders>
              <w:top w:val="nil"/>
              <w:left w:val="nil"/>
              <w:bottom w:val="nil"/>
              <w:right w:val="nil"/>
            </w:tcBorders>
            <w:shd w:val="clear" w:color="auto" w:fill="auto"/>
            <w:vAlign w:val="center"/>
          </w:tcPr>
          <w:p w14:paraId="000C05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520" w:type="dxa"/>
            <w:tcBorders>
              <w:top w:val="nil"/>
              <w:left w:val="nil"/>
              <w:bottom w:val="nil"/>
              <w:right w:val="nil"/>
            </w:tcBorders>
            <w:shd w:val="clear" w:color="auto" w:fill="auto"/>
            <w:vAlign w:val="center"/>
          </w:tcPr>
          <w:p w14:paraId="68471F9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0.2131</w:t>
            </w:r>
          </w:p>
        </w:tc>
        <w:tc>
          <w:tcPr>
            <w:tcW w:w="1520" w:type="dxa"/>
            <w:tcBorders>
              <w:top w:val="nil"/>
              <w:left w:val="nil"/>
              <w:bottom w:val="nil"/>
              <w:right w:val="nil"/>
            </w:tcBorders>
            <w:shd w:val="clear" w:color="auto" w:fill="auto"/>
            <w:vAlign w:val="center"/>
          </w:tcPr>
          <w:p w14:paraId="0B933AA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0.0154</w:t>
            </w:r>
          </w:p>
        </w:tc>
        <w:tc>
          <w:tcPr>
            <w:tcW w:w="1520" w:type="dxa"/>
            <w:tcBorders>
              <w:top w:val="nil"/>
              <w:left w:val="nil"/>
              <w:bottom w:val="nil"/>
              <w:right w:val="nil"/>
            </w:tcBorders>
            <w:shd w:val="clear" w:color="auto" w:fill="auto"/>
            <w:vAlign w:val="center"/>
          </w:tcPr>
          <w:p w14:paraId="2A3DB7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0.2468</w:t>
            </w:r>
          </w:p>
        </w:tc>
        <w:tc>
          <w:tcPr>
            <w:tcW w:w="1520" w:type="dxa"/>
            <w:tcBorders>
              <w:top w:val="nil"/>
              <w:left w:val="nil"/>
              <w:bottom w:val="nil"/>
              <w:right w:val="nil"/>
            </w:tcBorders>
            <w:shd w:val="clear" w:color="auto" w:fill="auto"/>
            <w:vAlign w:val="center"/>
          </w:tcPr>
          <w:p w14:paraId="1CA89D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0.0084</w:t>
            </w:r>
          </w:p>
        </w:tc>
        <w:tc>
          <w:tcPr>
            <w:tcW w:w="1520" w:type="dxa"/>
            <w:tcBorders>
              <w:top w:val="nil"/>
              <w:left w:val="nil"/>
              <w:bottom w:val="nil"/>
              <w:right w:val="nil"/>
            </w:tcBorders>
            <w:shd w:val="clear" w:color="auto" w:fill="auto"/>
            <w:vAlign w:val="center"/>
          </w:tcPr>
          <w:p w14:paraId="0BA8558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0.0571</w:t>
            </w:r>
          </w:p>
        </w:tc>
      </w:tr>
      <w:tr w:rsidR="002F092E" w14:paraId="2191CB72" w14:textId="77777777">
        <w:trPr>
          <w:trHeight w:val="360"/>
          <w:jc w:val="center"/>
        </w:trPr>
        <w:tc>
          <w:tcPr>
            <w:tcW w:w="1520" w:type="dxa"/>
            <w:tcBorders>
              <w:top w:val="nil"/>
              <w:left w:val="nil"/>
              <w:bottom w:val="nil"/>
              <w:right w:val="nil"/>
            </w:tcBorders>
            <w:shd w:val="clear" w:color="auto" w:fill="auto"/>
            <w:vAlign w:val="center"/>
          </w:tcPr>
          <w:p w14:paraId="491F4C9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520" w:type="dxa"/>
            <w:tcBorders>
              <w:top w:val="nil"/>
              <w:left w:val="nil"/>
              <w:bottom w:val="nil"/>
              <w:right w:val="nil"/>
            </w:tcBorders>
            <w:shd w:val="clear" w:color="auto" w:fill="auto"/>
            <w:vAlign w:val="center"/>
          </w:tcPr>
          <w:p w14:paraId="50C9F17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0.1881</w:t>
            </w:r>
          </w:p>
        </w:tc>
        <w:tc>
          <w:tcPr>
            <w:tcW w:w="1520" w:type="dxa"/>
            <w:tcBorders>
              <w:top w:val="nil"/>
              <w:left w:val="nil"/>
              <w:bottom w:val="nil"/>
              <w:right w:val="nil"/>
            </w:tcBorders>
            <w:shd w:val="clear" w:color="auto" w:fill="auto"/>
            <w:vAlign w:val="center"/>
          </w:tcPr>
          <w:p w14:paraId="6E40DC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0.0154</w:t>
            </w:r>
          </w:p>
        </w:tc>
        <w:tc>
          <w:tcPr>
            <w:tcW w:w="1520" w:type="dxa"/>
            <w:tcBorders>
              <w:top w:val="nil"/>
              <w:left w:val="nil"/>
              <w:bottom w:val="nil"/>
              <w:right w:val="nil"/>
            </w:tcBorders>
            <w:shd w:val="clear" w:color="auto" w:fill="auto"/>
            <w:vAlign w:val="center"/>
          </w:tcPr>
          <w:p w14:paraId="495C34F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0.2353</w:t>
            </w:r>
          </w:p>
        </w:tc>
        <w:tc>
          <w:tcPr>
            <w:tcW w:w="1520" w:type="dxa"/>
            <w:tcBorders>
              <w:top w:val="nil"/>
              <w:left w:val="nil"/>
              <w:bottom w:val="nil"/>
              <w:right w:val="nil"/>
            </w:tcBorders>
            <w:shd w:val="clear" w:color="auto" w:fill="auto"/>
            <w:vAlign w:val="center"/>
          </w:tcPr>
          <w:p w14:paraId="7169084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0.0087</w:t>
            </w:r>
          </w:p>
        </w:tc>
        <w:tc>
          <w:tcPr>
            <w:tcW w:w="1520" w:type="dxa"/>
            <w:tcBorders>
              <w:top w:val="nil"/>
              <w:left w:val="nil"/>
              <w:bottom w:val="nil"/>
              <w:right w:val="nil"/>
            </w:tcBorders>
            <w:shd w:val="clear" w:color="auto" w:fill="auto"/>
            <w:vAlign w:val="center"/>
          </w:tcPr>
          <w:p w14:paraId="657055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0.1053</w:t>
            </w:r>
          </w:p>
        </w:tc>
      </w:tr>
      <w:tr w:rsidR="002F092E" w14:paraId="193BBB1F" w14:textId="77777777">
        <w:trPr>
          <w:trHeight w:val="360"/>
          <w:jc w:val="center"/>
        </w:trPr>
        <w:tc>
          <w:tcPr>
            <w:tcW w:w="1520" w:type="dxa"/>
            <w:tcBorders>
              <w:top w:val="nil"/>
              <w:left w:val="nil"/>
              <w:bottom w:val="nil"/>
              <w:right w:val="nil"/>
            </w:tcBorders>
            <w:shd w:val="clear" w:color="auto" w:fill="auto"/>
            <w:vAlign w:val="center"/>
          </w:tcPr>
          <w:p w14:paraId="7136929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520" w:type="dxa"/>
            <w:tcBorders>
              <w:top w:val="nil"/>
              <w:left w:val="nil"/>
              <w:bottom w:val="nil"/>
              <w:right w:val="nil"/>
            </w:tcBorders>
            <w:shd w:val="clear" w:color="auto" w:fill="auto"/>
            <w:vAlign w:val="center"/>
          </w:tcPr>
          <w:p w14:paraId="55A315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0.1593</w:t>
            </w:r>
          </w:p>
        </w:tc>
        <w:tc>
          <w:tcPr>
            <w:tcW w:w="1520" w:type="dxa"/>
            <w:tcBorders>
              <w:top w:val="nil"/>
              <w:left w:val="nil"/>
              <w:bottom w:val="nil"/>
              <w:right w:val="nil"/>
            </w:tcBorders>
            <w:shd w:val="clear" w:color="auto" w:fill="auto"/>
            <w:vAlign w:val="center"/>
          </w:tcPr>
          <w:p w14:paraId="6C69B9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0.0148</w:t>
            </w:r>
          </w:p>
        </w:tc>
        <w:tc>
          <w:tcPr>
            <w:tcW w:w="1520" w:type="dxa"/>
            <w:tcBorders>
              <w:top w:val="nil"/>
              <w:left w:val="nil"/>
              <w:bottom w:val="nil"/>
              <w:right w:val="nil"/>
            </w:tcBorders>
            <w:shd w:val="clear" w:color="auto" w:fill="auto"/>
            <w:vAlign w:val="center"/>
          </w:tcPr>
          <w:p w14:paraId="2EF7AF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0.3496</w:t>
            </w:r>
          </w:p>
        </w:tc>
        <w:tc>
          <w:tcPr>
            <w:tcW w:w="1520" w:type="dxa"/>
            <w:tcBorders>
              <w:top w:val="nil"/>
              <w:left w:val="nil"/>
              <w:bottom w:val="nil"/>
              <w:right w:val="nil"/>
            </w:tcBorders>
            <w:shd w:val="clear" w:color="auto" w:fill="auto"/>
            <w:vAlign w:val="center"/>
          </w:tcPr>
          <w:p w14:paraId="6F24B37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0.0085</w:t>
            </w:r>
          </w:p>
        </w:tc>
        <w:tc>
          <w:tcPr>
            <w:tcW w:w="1520" w:type="dxa"/>
            <w:tcBorders>
              <w:top w:val="nil"/>
              <w:left w:val="nil"/>
              <w:bottom w:val="nil"/>
              <w:right w:val="nil"/>
            </w:tcBorders>
            <w:shd w:val="clear" w:color="auto" w:fill="auto"/>
            <w:vAlign w:val="center"/>
          </w:tcPr>
          <w:p w14:paraId="6E06E2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0.0370</w:t>
            </w:r>
          </w:p>
        </w:tc>
      </w:tr>
      <w:tr w:rsidR="002F092E" w14:paraId="18FBEE4F" w14:textId="77777777">
        <w:trPr>
          <w:trHeight w:val="360"/>
          <w:jc w:val="center"/>
        </w:trPr>
        <w:tc>
          <w:tcPr>
            <w:tcW w:w="1520" w:type="dxa"/>
            <w:tcBorders>
              <w:top w:val="nil"/>
              <w:left w:val="nil"/>
              <w:bottom w:val="nil"/>
              <w:right w:val="nil"/>
            </w:tcBorders>
            <w:shd w:val="clear" w:color="auto" w:fill="auto"/>
            <w:vAlign w:val="center"/>
          </w:tcPr>
          <w:p w14:paraId="238649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520" w:type="dxa"/>
            <w:tcBorders>
              <w:top w:val="nil"/>
              <w:left w:val="nil"/>
              <w:bottom w:val="nil"/>
              <w:right w:val="nil"/>
            </w:tcBorders>
            <w:shd w:val="clear" w:color="auto" w:fill="auto"/>
            <w:vAlign w:val="center"/>
          </w:tcPr>
          <w:p w14:paraId="71CB6BB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0.1744</w:t>
            </w:r>
          </w:p>
        </w:tc>
        <w:tc>
          <w:tcPr>
            <w:tcW w:w="1520" w:type="dxa"/>
            <w:tcBorders>
              <w:top w:val="nil"/>
              <w:left w:val="nil"/>
              <w:bottom w:val="nil"/>
              <w:right w:val="nil"/>
            </w:tcBorders>
            <w:shd w:val="clear" w:color="auto" w:fill="auto"/>
            <w:vAlign w:val="center"/>
          </w:tcPr>
          <w:p w14:paraId="23EFFE3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0.0141</w:t>
            </w:r>
          </w:p>
        </w:tc>
        <w:tc>
          <w:tcPr>
            <w:tcW w:w="1520" w:type="dxa"/>
            <w:tcBorders>
              <w:top w:val="nil"/>
              <w:left w:val="nil"/>
              <w:bottom w:val="nil"/>
              <w:right w:val="nil"/>
            </w:tcBorders>
            <w:shd w:val="clear" w:color="auto" w:fill="auto"/>
            <w:vAlign w:val="center"/>
          </w:tcPr>
          <w:p w14:paraId="48F810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0.3485</w:t>
            </w:r>
          </w:p>
        </w:tc>
        <w:tc>
          <w:tcPr>
            <w:tcW w:w="1520" w:type="dxa"/>
            <w:tcBorders>
              <w:top w:val="nil"/>
              <w:left w:val="nil"/>
              <w:bottom w:val="nil"/>
              <w:right w:val="nil"/>
            </w:tcBorders>
            <w:shd w:val="clear" w:color="auto" w:fill="auto"/>
            <w:vAlign w:val="center"/>
          </w:tcPr>
          <w:p w14:paraId="6F8C593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nil"/>
              <w:right w:val="nil"/>
            </w:tcBorders>
            <w:shd w:val="clear" w:color="auto" w:fill="auto"/>
            <w:vAlign w:val="center"/>
          </w:tcPr>
          <w:p w14:paraId="7646E6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0.0607</w:t>
            </w:r>
          </w:p>
        </w:tc>
      </w:tr>
      <w:tr w:rsidR="002F092E" w14:paraId="3231A4D3" w14:textId="77777777">
        <w:trPr>
          <w:trHeight w:val="360"/>
          <w:jc w:val="center"/>
        </w:trPr>
        <w:tc>
          <w:tcPr>
            <w:tcW w:w="1520" w:type="dxa"/>
            <w:tcBorders>
              <w:top w:val="nil"/>
              <w:left w:val="nil"/>
              <w:bottom w:val="nil"/>
              <w:right w:val="nil"/>
            </w:tcBorders>
            <w:shd w:val="clear" w:color="auto" w:fill="auto"/>
            <w:vAlign w:val="center"/>
          </w:tcPr>
          <w:p w14:paraId="13F204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520" w:type="dxa"/>
            <w:tcBorders>
              <w:top w:val="nil"/>
              <w:left w:val="nil"/>
              <w:bottom w:val="nil"/>
              <w:right w:val="nil"/>
            </w:tcBorders>
            <w:shd w:val="clear" w:color="auto" w:fill="auto"/>
            <w:vAlign w:val="center"/>
          </w:tcPr>
          <w:p w14:paraId="4693094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0.1960</w:t>
            </w:r>
          </w:p>
        </w:tc>
        <w:tc>
          <w:tcPr>
            <w:tcW w:w="1520" w:type="dxa"/>
            <w:tcBorders>
              <w:top w:val="nil"/>
              <w:left w:val="nil"/>
              <w:bottom w:val="nil"/>
              <w:right w:val="nil"/>
            </w:tcBorders>
            <w:shd w:val="clear" w:color="auto" w:fill="auto"/>
            <w:vAlign w:val="center"/>
          </w:tcPr>
          <w:p w14:paraId="11D86B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0.0090</w:t>
            </w:r>
          </w:p>
        </w:tc>
        <w:tc>
          <w:tcPr>
            <w:tcW w:w="1520" w:type="dxa"/>
            <w:tcBorders>
              <w:top w:val="nil"/>
              <w:left w:val="nil"/>
              <w:bottom w:val="nil"/>
              <w:right w:val="nil"/>
            </w:tcBorders>
            <w:shd w:val="clear" w:color="auto" w:fill="auto"/>
            <w:vAlign w:val="center"/>
          </w:tcPr>
          <w:p w14:paraId="36A1AF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0.3608</w:t>
            </w:r>
          </w:p>
        </w:tc>
        <w:tc>
          <w:tcPr>
            <w:tcW w:w="1520" w:type="dxa"/>
            <w:tcBorders>
              <w:top w:val="nil"/>
              <w:left w:val="nil"/>
              <w:bottom w:val="nil"/>
              <w:right w:val="nil"/>
            </w:tcBorders>
            <w:shd w:val="clear" w:color="auto" w:fill="auto"/>
            <w:vAlign w:val="center"/>
          </w:tcPr>
          <w:p w14:paraId="73C44D9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0.0093</w:t>
            </w:r>
          </w:p>
        </w:tc>
        <w:tc>
          <w:tcPr>
            <w:tcW w:w="1520" w:type="dxa"/>
            <w:tcBorders>
              <w:top w:val="nil"/>
              <w:left w:val="nil"/>
              <w:bottom w:val="nil"/>
              <w:right w:val="nil"/>
            </w:tcBorders>
            <w:shd w:val="clear" w:color="auto" w:fill="auto"/>
            <w:vAlign w:val="center"/>
          </w:tcPr>
          <w:p w14:paraId="4CE2C1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0.1299</w:t>
            </w:r>
          </w:p>
        </w:tc>
      </w:tr>
      <w:tr w:rsidR="002F092E" w14:paraId="388AADBC" w14:textId="77777777">
        <w:trPr>
          <w:trHeight w:val="360"/>
          <w:jc w:val="center"/>
        </w:trPr>
        <w:tc>
          <w:tcPr>
            <w:tcW w:w="1520" w:type="dxa"/>
            <w:tcBorders>
              <w:top w:val="nil"/>
              <w:left w:val="nil"/>
              <w:right w:val="nil"/>
            </w:tcBorders>
            <w:shd w:val="clear" w:color="auto" w:fill="auto"/>
            <w:vAlign w:val="center"/>
          </w:tcPr>
          <w:p w14:paraId="358CF3D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520" w:type="dxa"/>
            <w:tcBorders>
              <w:top w:val="nil"/>
              <w:left w:val="nil"/>
              <w:right w:val="nil"/>
            </w:tcBorders>
            <w:shd w:val="clear" w:color="auto" w:fill="auto"/>
            <w:vAlign w:val="center"/>
          </w:tcPr>
          <w:p w14:paraId="7B7359F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0.1970</w:t>
            </w:r>
          </w:p>
        </w:tc>
        <w:tc>
          <w:tcPr>
            <w:tcW w:w="1520" w:type="dxa"/>
            <w:tcBorders>
              <w:top w:val="nil"/>
              <w:left w:val="nil"/>
              <w:right w:val="nil"/>
            </w:tcBorders>
            <w:shd w:val="clear" w:color="auto" w:fill="auto"/>
            <w:vAlign w:val="center"/>
          </w:tcPr>
          <w:p w14:paraId="13504BC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0.0134</w:t>
            </w:r>
          </w:p>
        </w:tc>
        <w:tc>
          <w:tcPr>
            <w:tcW w:w="1520" w:type="dxa"/>
            <w:tcBorders>
              <w:top w:val="nil"/>
              <w:left w:val="nil"/>
              <w:right w:val="nil"/>
            </w:tcBorders>
            <w:shd w:val="clear" w:color="auto" w:fill="auto"/>
            <w:vAlign w:val="center"/>
          </w:tcPr>
          <w:p w14:paraId="0A77D75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0.3222</w:t>
            </w:r>
          </w:p>
        </w:tc>
        <w:tc>
          <w:tcPr>
            <w:tcW w:w="1520" w:type="dxa"/>
            <w:tcBorders>
              <w:top w:val="nil"/>
              <w:left w:val="nil"/>
              <w:right w:val="nil"/>
            </w:tcBorders>
            <w:shd w:val="clear" w:color="auto" w:fill="auto"/>
            <w:vAlign w:val="center"/>
          </w:tcPr>
          <w:p w14:paraId="328D6B2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0.0070</w:t>
            </w:r>
          </w:p>
        </w:tc>
        <w:tc>
          <w:tcPr>
            <w:tcW w:w="1520" w:type="dxa"/>
            <w:tcBorders>
              <w:top w:val="nil"/>
              <w:left w:val="nil"/>
              <w:right w:val="nil"/>
            </w:tcBorders>
            <w:shd w:val="clear" w:color="auto" w:fill="auto"/>
            <w:vAlign w:val="center"/>
          </w:tcPr>
          <w:p w14:paraId="765511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0.1133</w:t>
            </w:r>
          </w:p>
        </w:tc>
      </w:tr>
      <w:tr w:rsidR="002F092E" w14:paraId="7940384F" w14:textId="77777777">
        <w:trPr>
          <w:trHeight w:val="360"/>
          <w:jc w:val="center"/>
        </w:trPr>
        <w:tc>
          <w:tcPr>
            <w:tcW w:w="1520" w:type="dxa"/>
            <w:tcBorders>
              <w:top w:val="nil"/>
              <w:left w:val="nil"/>
              <w:bottom w:val="single" w:sz="18" w:space="0" w:color="auto"/>
              <w:right w:val="nil"/>
            </w:tcBorders>
            <w:shd w:val="clear" w:color="auto" w:fill="auto"/>
            <w:vAlign w:val="center"/>
          </w:tcPr>
          <w:p w14:paraId="3B37DA0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520" w:type="dxa"/>
            <w:tcBorders>
              <w:top w:val="nil"/>
              <w:left w:val="nil"/>
              <w:bottom w:val="single" w:sz="18" w:space="0" w:color="auto"/>
              <w:right w:val="nil"/>
            </w:tcBorders>
            <w:shd w:val="clear" w:color="auto" w:fill="auto"/>
            <w:vAlign w:val="center"/>
          </w:tcPr>
          <w:p w14:paraId="68B49C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0.1649</w:t>
            </w:r>
          </w:p>
        </w:tc>
        <w:tc>
          <w:tcPr>
            <w:tcW w:w="1520" w:type="dxa"/>
            <w:tcBorders>
              <w:top w:val="nil"/>
              <w:left w:val="nil"/>
              <w:bottom w:val="single" w:sz="18" w:space="0" w:color="auto"/>
              <w:right w:val="nil"/>
            </w:tcBorders>
            <w:shd w:val="clear" w:color="auto" w:fill="auto"/>
            <w:vAlign w:val="center"/>
          </w:tcPr>
          <w:p w14:paraId="73D875C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0.0109</w:t>
            </w:r>
          </w:p>
        </w:tc>
        <w:tc>
          <w:tcPr>
            <w:tcW w:w="1520" w:type="dxa"/>
            <w:tcBorders>
              <w:top w:val="nil"/>
              <w:left w:val="nil"/>
              <w:bottom w:val="single" w:sz="18" w:space="0" w:color="auto"/>
              <w:right w:val="nil"/>
            </w:tcBorders>
            <w:shd w:val="clear" w:color="auto" w:fill="auto"/>
            <w:vAlign w:val="center"/>
          </w:tcPr>
          <w:p w14:paraId="522BA1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0.2541</w:t>
            </w:r>
          </w:p>
        </w:tc>
        <w:tc>
          <w:tcPr>
            <w:tcW w:w="1520" w:type="dxa"/>
            <w:tcBorders>
              <w:top w:val="nil"/>
              <w:left w:val="nil"/>
              <w:bottom w:val="single" w:sz="18" w:space="0" w:color="auto"/>
              <w:right w:val="nil"/>
            </w:tcBorders>
            <w:shd w:val="clear" w:color="auto" w:fill="auto"/>
            <w:vAlign w:val="center"/>
          </w:tcPr>
          <w:p w14:paraId="6EDF5A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single" w:sz="18" w:space="0" w:color="auto"/>
              <w:right w:val="nil"/>
            </w:tcBorders>
            <w:shd w:val="clear" w:color="auto" w:fill="auto"/>
            <w:vAlign w:val="center"/>
          </w:tcPr>
          <w:p w14:paraId="099376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0.0693</w:t>
            </w:r>
          </w:p>
        </w:tc>
      </w:tr>
    </w:tbl>
    <w:p w14:paraId="2FBD1940" w14:textId="77777777" w:rsidR="002F092E" w:rsidRDefault="002F092E"/>
    <w:p w14:paraId="047E6B1E" w14:textId="77777777" w:rsidR="002F092E" w:rsidRDefault="00000000">
      <w:pPr>
        <w:ind w:firstLine="420"/>
        <w:jc w:val="center"/>
        <w:rPr>
          <w:rFonts w:ascii="黑体" w:eastAsia="黑体" w:hAnsi="黑体" w:cs="黑体" w:hint="eastAsia"/>
          <w:color w:val="333333"/>
          <w:sz w:val="21"/>
          <w:szCs w:val="21"/>
          <w:shd w:val="clear" w:color="auto" w:fill="FFFFFF"/>
        </w:rP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4</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2021</w:t>
      </w:r>
      <w:r>
        <w:rPr>
          <w:rFonts w:ascii="黑体" w:eastAsia="黑体" w:hAnsi="黑体" w:cs="黑体" w:hint="eastAsia"/>
          <w:color w:val="333333"/>
          <w:sz w:val="21"/>
          <w:szCs w:val="21"/>
          <w:shd w:val="clear" w:color="auto" w:fill="FFFFFF"/>
        </w:rPr>
        <w:t>年）</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618C660B"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00E02097"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314EE74B"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B0C090E"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7C43723"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D84222B"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711F8709"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768B41EB" w14:textId="77777777">
        <w:trPr>
          <w:trHeight w:val="360"/>
          <w:jc w:val="center"/>
        </w:trPr>
        <w:tc>
          <w:tcPr>
            <w:tcW w:w="1520" w:type="dxa"/>
            <w:tcBorders>
              <w:top w:val="single" w:sz="4" w:space="0" w:color="auto"/>
              <w:left w:val="nil"/>
              <w:bottom w:val="nil"/>
              <w:right w:val="nil"/>
            </w:tcBorders>
            <w:shd w:val="clear" w:color="auto" w:fill="auto"/>
            <w:vAlign w:val="center"/>
          </w:tcPr>
          <w:p w14:paraId="6233A4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520" w:type="dxa"/>
            <w:tcBorders>
              <w:top w:val="single" w:sz="4" w:space="0" w:color="auto"/>
              <w:left w:val="nil"/>
              <w:bottom w:val="nil"/>
              <w:right w:val="nil"/>
            </w:tcBorders>
            <w:shd w:val="clear" w:color="auto" w:fill="auto"/>
            <w:vAlign w:val="center"/>
          </w:tcPr>
          <w:p w14:paraId="724A74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0.1997</w:t>
            </w:r>
          </w:p>
        </w:tc>
        <w:tc>
          <w:tcPr>
            <w:tcW w:w="1520" w:type="dxa"/>
            <w:tcBorders>
              <w:top w:val="single" w:sz="4" w:space="0" w:color="auto"/>
              <w:left w:val="nil"/>
              <w:bottom w:val="nil"/>
              <w:right w:val="nil"/>
            </w:tcBorders>
            <w:shd w:val="clear" w:color="auto" w:fill="auto"/>
            <w:vAlign w:val="center"/>
          </w:tcPr>
          <w:p w14:paraId="2D674E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0.0129</w:t>
            </w:r>
          </w:p>
        </w:tc>
        <w:tc>
          <w:tcPr>
            <w:tcW w:w="1520" w:type="dxa"/>
            <w:tcBorders>
              <w:top w:val="single" w:sz="4" w:space="0" w:color="auto"/>
              <w:left w:val="nil"/>
              <w:bottom w:val="nil"/>
              <w:right w:val="nil"/>
            </w:tcBorders>
            <w:shd w:val="clear" w:color="auto" w:fill="auto"/>
            <w:vAlign w:val="center"/>
          </w:tcPr>
          <w:p w14:paraId="6F30AF4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0.2833</w:t>
            </w:r>
          </w:p>
        </w:tc>
        <w:tc>
          <w:tcPr>
            <w:tcW w:w="1520" w:type="dxa"/>
            <w:tcBorders>
              <w:top w:val="single" w:sz="4" w:space="0" w:color="auto"/>
              <w:left w:val="nil"/>
              <w:bottom w:val="nil"/>
              <w:right w:val="nil"/>
            </w:tcBorders>
            <w:shd w:val="clear" w:color="auto" w:fill="auto"/>
            <w:vAlign w:val="center"/>
          </w:tcPr>
          <w:p w14:paraId="39C231E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0.0078</w:t>
            </w:r>
          </w:p>
        </w:tc>
        <w:tc>
          <w:tcPr>
            <w:tcW w:w="1520" w:type="dxa"/>
            <w:tcBorders>
              <w:top w:val="single" w:sz="4" w:space="0" w:color="auto"/>
              <w:left w:val="nil"/>
              <w:bottom w:val="nil"/>
              <w:right w:val="nil"/>
            </w:tcBorders>
            <w:shd w:val="clear" w:color="auto" w:fill="auto"/>
            <w:vAlign w:val="center"/>
          </w:tcPr>
          <w:p w14:paraId="6A0255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0.0523</w:t>
            </w:r>
          </w:p>
        </w:tc>
      </w:tr>
      <w:tr w:rsidR="002F092E" w14:paraId="1E93CAAE" w14:textId="77777777">
        <w:trPr>
          <w:trHeight w:val="360"/>
          <w:jc w:val="center"/>
        </w:trPr>
        <w:tc>
          <w:tcPr>
            <w:tcW w:w="1520" w:type="dxa"/>
            <w:tcBorders>
              <w:top w:val="nil"/>
              <w:left w:val="nil"/>
              <w:bottom w:val="nil"/>
              <w:right w:val="nil"/>
            </w:tcBorders>
            <w:shd w:val="clear" w:color="auto" w:fill="auto"/>
            <w:vAlign w:val="center"/>
          </w:tcPr>
          <w:p w14:paraId="576CBD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520" w:type="dxa"/>
            <w:tcBorders>
              <w:top w:val="nil"/>
              <w:left w:val="nil"/>
              <w:bottom w:val="nil"/>
              <w:right w:val="nil"/>
            </w:tcBorders>
            <w:shd w:val="clear" w:color="auto" w:fill="auto"/>
            <w:vAlign w:val="center"/>
          </w:tcPr>
          <w:p w14:paraId="01B444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0.2097</w:t>
            </w:r>
          </w:p>
        </w:tc>
        <w:tc>
          <w:tcPr>
            <w:tcW w:w="1520" w:type="dxa"/>
            <w:tcBorders>
              <w:top w:val="nil"/>
              <w:left w:val="nil"/>
              <w:bottom w:val="nil"/>
              <w:right w:val="nil"/>
            </w:tcBorders>
            <w:shd w:val="clear" w:color="auto" w:fill="auto"/>
            <w:vAlign w:val="center"/>
          </w:tcPr>
          <w:p w14:paraId="7BBD489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0.0108</w:t>
            </w:r>
          </w:p>
        </w:tc>
        <w:tc>
          <w:tcPr>
            <w:tcW w:w="1520" w:type="dxa"/>
            <w:tcBorders>
              <w:top w:val="nil"/>
              <w:left w:val="nil"/>
              <w:bottom w:val="nil"/>
              <w:right w:val="nil"/>
            </w:tcBorders>
            <w:shd w:val="clear" w:color="auto" w:fill="auto"/>
            <w:vAlign w:val="center"/>
          </w:tcPr>
          <w:p w14:paraId="2797C6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0.3267</w:t>
            </w:r>
          </w:p>
        </w:tc>
        <w:tc>
          <w:tcPr>
            <w:tcW w:w="1520" w:type="dxa"/>
            <w:tcBorders>
              <w:top w:val="nil"/>
              <w:left w:val="nil"/>
              <w:bottom w:val="nil"/>
              <w:right w:val="nil"/>
            </w:tcBorders>
            <w:shd w:val="clear" w:color="auto" w:fill="auto"/>
            <w:vAlign w:val="center"/>
          </w:tcPr>
          <w:p w14:paraId="049FF80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0.0070</w:t>
            </w:r>
          </w:p>
        </w:tc>
        <w:tc>
          <w:tcPr>
            <w:tcW w:w="1520" w:type="dxa"/>
            <w:tcBorders>
              <w:top w:val="nil"/>
              <w:left w:val="nil"/>
              <w:bottom w:val="nil"/>
              <w:right w:val="nil"/>
            </w:tcBorders>
            <w:shd w:val="clear" w:color="auto" w:fill="auto"/>
            <w:vAlign w:val="center"/>
          </w:tcPr>
          <w:p w14:paraId="07FA0B6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0.0434</w:t>
            </w:r>
          </w:p>
        </w:tc>
      </w:tr>
      <w:tr w:rsidR="002F092E" w14:paraId="66C65DC6" w14:textId="77777777">
        <w:trPr>
          <w:trHeight w:val="360"/>
          <w:jc w:val="center"/>
        </w:trPr>
        <w:tc>
          <w:tcPr>
            <w:tcW w:w="1520" w:type="dxa"/>
            <w:tcBorders>
              <w:top w:val="nil"/>
              <w:left w:val="nil"/>
              <w:bottom w:val="nil"/>
              <w:right w:val="nil"/>
            </w:tcBorders>
            <w:shd w:val="clear" w:color="auto" w:fill="auto"/>
            <w:vAlign w:val="center"/>
          </w:tcPr>
          <w:p w14:paraId="26D3366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520" w:type="dxa"/>
            <w:tcBorders>
              <w:top w:val="nil"/>
              <w:left w:val="nil"/>
              <w:bottom w:val="nil"/>
              <w:right w:val="nil"/>
            </w:tcBorders>
            <w:shd w:val="clear" w:color="auto" w:fill="auto"/>
            <w:vAlign w:val="center"/>
          </w:tcPr>
          <w:p w14:paraId="0FDAC1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0.1637</w:t>
            </w:r>
          </w:p>
        </w:tc>
        <w:tc>
          <w:tcPr>
            <w:tcW w:w="1520" w:type="dxa"/>
            <w:tcBorders>
              <w:top w:val="nil"/>
              <w:left w:val="nil"/>
              <w:bottom w:val="nil"/>
              <w:right w:val="nil"/>
            </w:tcBorders>
            <w:shd w:val="clear" w:color="auto" w:fill="auto"/>
            <w:vAlign w:val="center"/>
          </w:tcPr>
          <w:p w14:paraId="564F210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0.0135</w:t>
            </w:r>
          </w:p>
        </w:tc>
        <w:tc>
          <w:tcPr>
            <w:tcW w:w="1520" w:type="dxa"/>
            <w:tcBorders>
              <w:top w:val="nil"/>
              <w:left w:val="nil"/>
              <w:bottom w:val="nil"/>
              <w:right w:val="nil"/>
            </w:tcBorders>
            <w:shd w:val="clear" w:color="auto" w:fill="auto"/>
            <w:vAlign w:val="center"/>
          </w:tcPr>
          <w:p w14:paraId="34B3DC2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0.2465</w:t>
            </w:r>
          </w:p>
        </w:tc>
        <w:tc>
          <w:tcPr>
            <w:tcW w:w="1520" w:type="dxa"/>
            <w:tcBorders>
              <w:top w:val="nil"/>
              <w:left w:val="nil"/>
              <w:bottom w:val="nil"/>
              <w:right w:val="nil"/>
            </w:tcBorders>
            <w:shd w:val="clear" w:color="auto" w:fill="auto"/>
            <w:vAlign w:val="center"/>
          </w:tcPr>
          <w:p w14:paraId="73114AE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top w:val="nil"/>
              <w:left w:val="nil"/>
              <w:bottom w:val="nil"/>
              <w:right w:val="nil"/>
            </w:tcBorders>
            <w:shd w:val="clear" w:color="auto" w:fill="auto"/>
            <w:vAlign w:val="center"/>
          </w:tcPr>
          <w:p w14:paraId="7973B3D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0.0886</w:t>
            </w:r>
          </w:p>
        </w:tc>
      </w:tr>
      <w:tr w:rsidR="002F092E" w14:paraId="00174D81" w14:textId="77777777">
        <w:trPr>
          <w:trHeight w:val="360"/>
          <w:jc w:val="center"/>
        </w:trPr>
        <w:tc>
          <w:tcPr>
            <w:tcW w:w="1520" w:type="dxa"/>
            <w:tcBorders>
              <w:top w:val="nil"/>
              <w:left w:val="nil"/>
              <w:bottom w:val="nil"/>
              <w:right w:val="nil"/>
            </w:tcBorders>
            <w:shd w:val="clear" w:color="auto" w:fill="auto"/>
            <w:vAlign w:val="center"/>
          </w:tcPr>
          <w:p w14:paraId="630850B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520" w:type="dxa"/>
            <w:tcBorders>
              <w:top w:val="nil"/>
              <w:left w:val="nil"/>
              <w:bottom w:val="nil"/>
              <w:right w:val="nil"/>
            </w:tcBorders>
            <w:shd w:val="clear" w:color="auto" w:fill="auto"/>
            <w:vAlign w:val="center"/>
          </w:tcPr>
          <w:p w14:paraId="510D69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0.1573</w:t>
            </w:r>
          </w:p>
        </w:tc>
        <w:tc>
          <w:tcPr>
            <w:tcW w:w="1520" w:type="dxa"/>
            <w:tcBorders>
              <w:top w:val="nil"/>
              <w:left w:val="nil"/>
              <w:bottom w:val="nil"/>
              <w:right w:val="nil"/>
            </w:tcBorders>
            <w:shd w:val="clear" w:color="auto" w:fill="auto"/>
            <w:vAlign w:val="center"/>
          </w:tcPr>
          <w:p w14:paraId="0AA397B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0.0102</w:t>
            </w:r>
          </w:p>
        </w:tc>
        <w:tc>
          <w:tcPr>
            <w:tcW w:w="1520" w:type="dxa"/>
            <w:tcBorders>
              <w:top w:val="nil"/>
              <w:left w:val="nil"/>
              <w:bottom w:val="nil"/>
              <w:right w:val="nil"/>
            </w:tcBorders>
            <w:shd w:val="clear" w:color="auto" w:fill="auto"/>
            <w:vAlign w:val="center"/>
          </w:tcPr>
          <w:p w14:paraId="40FFD2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0.2431</w:t>
            </w:r>
          </w:p>
        </w:tc>
        <w:tc>
          <w:tcPr>
            <w:tcW w:w="1520" w:type="dxa"/>
            <w:tcBorders>
              <w:top w:val="nil"/>
              <w:left w:val="nil"/>
              <w:bottom w:val="nil"/>
              <w:right w:val="nil"/>
            </w:tcBorders>
            <w:shd w:val="clear" w:color="auto" w:fill="auto"/>
            <w:vAlign w:val="center"/>
          </w:tcPr>
          <w:p w14:paraId="3143C0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top w:val="nil"/>
              <w:left w:val="nil"/>
              <w:bottom w:val="nil"/>
              <w:right w:val="nil"/>
            </w:tcBorders>
            <w:shd w:val="clear" w:color="auto" w:fill="auto"/>
            <w:vAlign w:val="center"/>
          </w:tcPr>
          <w:p w14:paraId="0F2E58F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0.0259</w:t>
            </w:r>
          </w:p>
        </w:tc>
      </w:tr>
      <w:tr w:rsidR="002F092E" w14:paraId="335DECF1" w14:textId="77777777">
        <w:trPr>
          <w:trHeight w:val="360"/>
          <w:jc w:val="center"/>
        </w:trPr>
        <w:tc>
          <w:tcPr>
            <w:tcW w:w="1520" w:type="dxa"/>
            <w:tcBorders>
              <w:top w:val="nil"/>
              <w:left w:val="nil"/>
              <w:bottom w:val="nil"/>
              <w:right w:val="nil"/>
            </w:tcBorders>
            <w:shd w:val="clear" w:color="auto" w:fill="auto"/>
            <w:vAlign w:val="center"/>
          </w:tcPr>
          <w:p w14:paraId="1904FE9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520" w:type="dxa"/>
            <w:tcBorders>
              <w:top w:val="nil"/>
              <w:left w:val="nil"/>
              <w:bottom w:val="nil"/>
              <w:right w:val="nil"/>
            </w:tcBorders>
            <w:shd w:val="clear" w:color="auto" w:fill="auto"/>
            <w:vAlign w:val="center"/>
          </w:tcPr>
          <w:p w14:paraId="6FA6DD1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0.1556</w:t>
            </w:r>
          </w:p>
        </w:tc>
        <w:tc>
          <w:tcPr>
            <w:tcW w:w="1520" w:type="dxa"/>
            <w:tcBorders>
              <w:top w:val="nil"/>
              <w:left w:val="nil"/>
              <w:bottom w:val="nil"/>
              <w:right w:val="nil"/>
            </w:tcBorders>
            <w:shd w:val="clear" w:color="auto" w:fill="auto"/>
            <w:vAlign w:val="center"/>
          </w:tcPr>
          <w:p w14:paraId="6F7B94E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0.0160</w:t>
            </w:r>
          </w:p>
        </w:tc>
        <w:tc>
          <w:tcPr>
            <w:tcW w:w="1520" w:type="dxa"/>
            <w:tcBorders>
              <w:top w:val="nil"/>
              <w:left w:val="nil"/>
              <w:bottom w:val="nil"/>
              <w:right w:val="nil"/>
            </w:tcBorders>
            <w:shd w:val="clear" w:color="auto" w:fill="auto"/>
            <w:vAlign w:val="center"/>
          </w:tcPr>
          <w:p w14:paraId="730B83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0.3044</w:t>
            </w:r>
          </w:p>
        </w:tc>
        <w:tc>
          <w:tcPr>
            <w:tcW w:w="1520" w:type="dxa"/>
            <w:tcBorders>
              <w:top w:val="nil"/>
              <w:left w:val="nil"/>
              <w:bottom w:val="nil"/>
              <w:right w:val="nil"/>
            </w:tcBorders>
            <w:shd w:val="clear" w:color="auto" w:fill="auto"/>
            <w:vAlign w:val="center"/>
          </w:tcPr>
          <w:p w14:paraId="1BB851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0.0078</w:t>
            </w:r>
          </w:p>
        </w:tc>
        <w:tc>
          <w:tcPr>
            <w:tcW w:w="1520" w:type="dxa"/>
            <w:tcBorders>
              <w:top w:val="nil"/>
              <w:left w:val="nil"/>
              <w:bottom w:val="nil"/>
              <w:right w:val="nil"/>
            </w:tcBorders>
            <w:shd w:val="clear" w:color="auto" w:fill="auto"/>
            <w:vAlign w:val="center"/>
          </w:tcPr>
          <w:p w14:paraId="092033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0.0579</w:t>
            </w:r>
          </w:p>
        </w:tc>
      </w:tr>
      <w:tr w:rsidR="002F092E" w14:paraId="1243F8C4" w14:textId="77777777">
        <w:trPr>
          <w:trHeight w:val="360"/>
          <w:jc w:val="center"/>
        </w:trPr>
        <w:tc>
          <w:tcPr>
            <w:tcW w:w="1520" w:type="dxa"/>
            <w:tcBorders>
              <w:top w:val="nil"/>
              <w:left w:val="nil"/>
              <w:bottom w:val="nil"/>
              <w:right w:val="nil"/>
            </w:tcBorders>
            <w:shd w:val="clear" w:color="auto" w:fill="auto"/>
            <w:vAlign w:val="center"/>
          </w:tcPr>
          <w:p w14:paraId="3557A1B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520" w:type="dxa"/>
            <w:tcBorders>
              <w:top w:val="nil"/>
              <w:left w:val="nil"/>
              <w:bottom w:val="nil"/>
              <w:right w:val="nil"/>
            </w:tcBorders>
            <w:shd w:val="clear" w:color="auto" w:fill="auto"/>
            <w:vAlign w:val="center"/>
          </w:tcPr>
          <w:p w14:paraId="7DE3738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0.1502</w:t>
            </w:r>
          </w:p>
        </w:tc>
        <w:tc>
          <w:tcPr>
            <w:tcW w:w="1520" w:type="dxa"/>
            <w:tcBorders>
              <w:top w:val="nil"/>
              <w:left w:val="nil"/>
              <w:bottom w:val="nil"/>
              <w:right w:val="nil"/>
            </w:tcBorders>
            <w:shd w:val="clear" w:color="auto" w:fill="auto"/>
            <w:vAlign w:val="center"/>
          </w:tcPr>
          <w:p w14:paraId="19D39C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top w:val="nil"/>
              <w:left w:val="nil"/>
              <w:bottom w:val="nil"/>
              <w:right w:val="nil"/>
            </w:tcBorders>
            <w:shd w:val="clear" w:color="auto" w:fill="auto"/>
            <w:vAlign w:val="center"/>
          </w:tcPr>
          <w:p w14:paraId="661BECC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0.3576</w:t>
            </w:r>
          </w:p>
        </w:tc>
        <w:tc>
          <w:tcPr>
            <w:tcW w:w="1520" w:type="dxa"/>
            <w:tcBorders>
              <w:top w:val="nil"/>
              <w:left w:val="nil"/>
              <w:bottom w:val="nil"/>
              <w:right w:val="nil"/>
            </w:tcBorders>
            <w:shd w:val="clear" w:color="auto" w:fill="auto"/>
            <w:vAlign w:val="center"/>
          </w:tcPr>
          <w:p w14:paraId="585754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top w:val="nil"/>
              <w:left w:val="nil"/>
              <w:bottom w:val="nil"/>
              <w:right w:val="nil"/>
            </w:tcBorders>
            <w:shd w:val="clear" w:color="auto" w:fill="auto"/>
            <w:vAlign w:val="center"/>
          </w:tcPr>
          <w:p w14:paraId="2943348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0.1261</w:t>
            </w:r>
          </w:p>
        </w:tc>
      </w:tr>
      <w:tr w:rsidR="002F092E" w14:paraId="75581A57" w14:textId="77777777">
        <w:trPr>
          <w:trHeight w:val="360"/>
          <w:jc w:val="center"/>
        </w:trPr>
        <w:tc>
          <w:tcPr>
            <w:tcW w:w="1520" w:type="dxa"/>
            <w:tcBorders>
              <w:top w:val="nil"/>
              <w:left w:val="nil"/>
              <w:bottom w:val="nil"/>
              <w:right w:val="nil"/>
            </w:tcBorders>
            <w:shd w:val="clear" w:color="auto" w:fill="auto"/>
            <w:vAlign w:val="center"/>
          </w:tcPr>
          <w:p w14:paraId="54AB2E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520" w:type="dxa"/>
            <w:tcBorders>
              <w:top w:val="nil"/>
              <w:left w:val="nil"/>
              <w:bottom w:val="nil"/>
              <w:right w:val="nil"/>
            </w:tcBorders>
            <w:shd w:val="clear" w:color="auto" w:fill="auto"/>
            <w:vAlign w:val="center"/>
          </w:tcPr>
          <w:p w14:paraId="461560E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0.1469</w:t>
            </w:r>
          </w:p>
        </w:tc>
        <w:tc>
          <w:tcPr>
            <w:tcW w:w="1520" w:type="dxa"/>
            <w:tcBorders>
              <w:top w:val="nil"/>
              <w:left w:val="nil"/>
              <w:bottom w:val="nil"/>
              <w:right w:val="nil"/>
            </w:tcBorders>
            <w:shd w:val="clear" w:color="auto" w:fill="auto"/>
            <w:vAlign w:val="center"/>
          </w:tcPr>
          <w:p w14:paraId="3D348C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0.0148</w:t>
            </w:r>
          </w:p>
        </w:tc>
        <w:tc>
          <w:tcPr>
            <w:tcW w:w="1520" w:type="dxa"/>
            <w:tcBorders>
              <w:top w:val="nil"/>
              <w:left w:val="nil"/>
              <w:bottom w:val="nil"/>
              <w:right w:val="nil"/>
            </w:tcBorders>
            <w:shd w:val="clear" w:color="auto" w:fill="auto"/>
            <w:vAlign w:val="center"/>
          </w:tcPr>
          <w:p w14:paraId="23FD6A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0.2805</w:t>
            </w:r>
          </w:p>
        </w:tc>
        <w:tc>
          <w:tcPr>
            <w:tcW w:w="1520" w:type="dxa"/>
            <w:tcBorders>
              <w:top w:val="nil"/>
              <w:left w:val="nil"/>
              <w:bottom w:val="nil"/>
              <w:right w:val="nil"/>
            </w:tcBorders>
            <w:shd w:val="clear" w:color="auto" w:fill="auto"/>
            <w:vAlign w:val="center"/>
          </w:tcPr>
          <w:p w14:paraId="4BE4DB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top w:val="nil"/>
              <w:left w:val="nil"/>
              <w:bottom w:val="nil"/>
              <w:right w:val="nil"/>
            </w:tcBorders>
            <w:shd w:val="clear" w:color="auto" w:fill="auto"/>
            <w:vAlign w:val="center"/>
          </w:tcPr>
          <w:p w14:paraId="25CE45C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0.1629</w:t>
            </w:r>
          </w:p>
        </w:tc>
      </w:tr>
      <w:tr w:rsidR="002F092E" w14:paraId="6179016C" w14:textId="77777777">
        <w:trPr>
          <w:trHeight w:val="360"/>
          <w:jc w:val="center"/>
        </w:trPr>
        <w:tc>
          <w:tcPr>
            <w:tcW w:w="1520" w:type="dxa"/>
            <w:tcBorders>
              <w:top w:val="nil"/>
              <w:left w:val="nil"/>
              <w:bottom w:val="single" w:sz="18" w:space="0" w:color="auto"/>
              <w:right w:val="nil"/>
            </w:tcBorders>
            <w:shd w:val="clear" w:color="auto" w:fill="auto"/>
            <w:vAlign w:val="center"/>
          </w:tcPr>
          <w:p w14:paraId="4FF772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520" w:type="dxa"/>
            <w:tcBorders>
              <w:top w:val="nil"/>
              <w:left w:val="nil"/>
              <w:bottom w:val="single" w:sz="18" w:space="0" w:color="auto"/>
              <w:right w:val="nil"/>
            </w:tcBorders>
            <w:shd w:val="clear" w:color="auto" w:fill="auto"/>
            <w:vAlign w:val="center"/>
          </w:tcPr>
          <w:p w14:paraId="62E2B6B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0.1860</w:t>
            </w:r>
          </w:p>
        </w:tc>
        <w:tc>
          <w:tcPr>
            <w:tcW w:w="1520" w:type="dxa"/>
            <w:tcBorders>
              <w:top w:val="nil"/>
              <w:left w:val="nil"/>
              <w:bottom w:val="single" w:sz="18" w:space="0" w:color="auto"/>
              <w:right w:val="nil"/>
            </w:tcBorders>
            <w:shd w:val="clear" w:color="auto" w:fill="auto"/>
            <w:vAlign w:val="center"/>
          </w:tcPr>
          <w:p w14:paraId="2E87F94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0.0161</w:t>
            </w:r>
          </w:p>
        </w:tc>
        <w:tc>
          <w:tcPr>
            <w:tcW w:w="1520" w:type="dxa"/>
            <w:tcBorders>
              <w:top w:val="nil"/>
              <w:left w:val="nil"/>
              <w:bottom w:val="single" w:sz="18" w:space="0" w:color="auto"/>
              <w:right w:val="nil"/>
            </w:tcBorders>
            <w:shd w:val="clear" w:color="auto" w:fill="auto"/>
            <w:vAlign w:val="center"/>
          </w:tcPr>
          <w:p w14:paraId="3171C84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0.2313</w:t>
            </w:r>
          </w:p>
        </w:tc>
        <w:tc>
          <w:tcPr>
            <w:tcW w:w="1520" w:type="dxa"/>
            <w:tcBorders>
              <w:top w:val="nil"/>
              <w:left w:val="nil"/>
              <w:bottom w:val="single" w:sz="18" w:space="0" w:color="auto"/>
              <w:right w:val="nil"/>
            </w:tcBorders>
            <w:shd w:val="clear" w:color="auto" w:fill="auto"/>
            <w:vAlign w:val="center"/>
          </w:tcPr>
          <w:p w14:paraId="751CC5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top w:val="nil"/>
              <w:left w:val="nil"/>
              <w:bottom w:val="single" w:sz="18" w:space="0" w:color="auto"/>
              <w:right w:val="nil"/>
            </w:tcBorders>
            <w:shd w:val="clear" w:color="auto" w:fill="auto"/>
            <w:vAlign w:val="center"/>
          </w:tcPr>
          <w:p w14:paraId="6BD18F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0.1541</w:t>
            </w:r>
          </w:p>
        </w:tc>
      </w:tr>
    </w:tbl>
    <w:p w14:paraId="7A38738F" w14:textId="77777777" w:rsidR="002F092E" w:rsidRDefault="002F092E">
      <w:pPr>
        <w:ind w:firstLine="420"/>
        <w:jc w:val="center"/>
        <w:rPr>
          <w:rFonts w:ascii="黑体" w:eastAsia="黑体" w:hAnsi="黑体" w:cs="黑体" w:hint="eastAsia"/>
          <w:color w:val="333333"/>
          <w:sz w:val="21"/>
          <w:szCs w:val="21"/>
          <w:shd w:val="clear" w:color="auto" w:fill="FFFFFF"/>
        </w:rPr>
      </w:pPr>
    </w:p>
    <w:p w14:paraId="62B6214B" w14:textId="77777777" w:rsidR="002F092E" w:rsidRDefault="00000000">
      <w:pPr>
        <w:ind w:firstLine="420"/>
        <w:jc w:val="cente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4</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2021</w:t>
      </w:r>
      <w:r>
        <w:rPr>
          <w:rFonts w:ascii="黑体" w:eastAsia="黑体" w:hAnsi="黑体" w:cs="黑体" w:hint="eastAsia"/>
          <w:color w:val="333333"/>
          <w:sz w:val="21"/>
          <w:szCs w:val="21"/>
          <w:shd w:val="clear" w:color="auto" w:fill="FFFFFF"/>
        </w:rPr>
        <w:t>年）（续）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3BF53939"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00282D4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样本银行</w:t>
            </w:r>
          </w:p>
        </w:tc>
        <w:tc>
          <w:tcPr>
            <w:tcW w:w="1520" w:type="dxa"/>
            <w:tcBorders>
              <w:top w:val="single" w:sz="12" w:space="0" w:color="auto"/>
              <w:left w:val="nil"/>
              <w:bottom w:val="single" w:sz="4" w:space="0" w:color="auto"/>
              <w:right w:val="nil"/>
            </w:tcBorders>
            <w:shd w:val="clear" w:color="auto" w:fill="auto"/>
            <w:vAlign w:val="center"/>
          </w:tcPr>
          <w:p w14:paraId="205D3636"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2F58B6A"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0F2228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42421D0"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931F0F1"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6AC7084E" w14:textId="77777777">
        <w:trPr>
          <w:trHeight w:val="360"/>
          <w:jc w:val="center"/>
        </w:trPr>
        <w:tc>
          <w:tcPr>
            <w:tcW w:w="1520" w:type="dxa"/>
            <w:tcBorders>
              <w:top w:val="single" w:sz="4" w:space="0" w:color="auto"/>
              <w:left w:val="nil"/>
              <w:bottom w:val="nil"/>
              <w:right w:val="nil"/>
            </w:tcBorders>
            <w:shd w:val="clear" w:color="auto" w:fill="auto"/>
            <w:vAlign w:val="center"/>
          </w:tcPr>
          <w:p w14:paraId="49A11A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520" w:type="dxa"/>
            <w:tcBorders>
              <w:top w:val="single" w:sz="4" w:space="0" w:color="auto"/>
              <w:left w:val="nil"/>
              <w:bottom w:val="nil"/>
              <w:right w:val="nil"/>
            </w:tcBorders>
            <w:shd w:val="clear" w:color="auto" w:fill="auto"/>
            <w:vAlign w:val="center"/>
          </w:tcPr>
          <w:p w14:paraId="4477C05E"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0.1655</w:t>
            </w:r>
          </w:p>
        </w:tc>
        <w:tc>
          <w:tcPr>
            <w:tcW w:w="1520" w:type="dxa"/>
            <w:tcBorders>
              <w:top w:val="single" w:sz="4" w:space="0" w:color="auto"/>
              <w:left w:val="nil"/>
              <w:bottom w:val="nil"/>
              <w:right w:val="nil"/>
            </w:tcBorders>
            <w:shd w:val="clear" w:color="auto" w:fill="auto"/>
            <w:vAlign w:val="center"/>
          </w:tcPr>
          <w:p w14:paraId="411BB0D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0.0121</w:t>
            </w:r>
          </w:p>
        </w:tc>
        <w:tc>
          <w:tcPr>
            <w:tcW w:w="1520" w:type="dxa"/>
            <w:tcBorders>
              <w:top w:val="single" w:sz="4" w:space="0" w:color="auto"/>
              <w:left w:val="nil"/>
              <w:bottom w:val="nil"/>
              <w:right w:val="nil"/>
            </w:tcBorders>
            <w:shd w:val="clear" w:color="auto" w:fill="auto"/>
            <w:vAlign w:val="center"/>
          </w:tcPr>
          <w:p w14:paraId="5E5AED2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0.3110</w:t>
            </w:r>
          </w:p>
        </w:tc>
        <w:tc>
          <w:tcPr>
            <w:tcW w:w="1520" w:type="dxa"/>
            <w:tcBorders>
              <w:top w:val="single" w:sz="4" w:space="0" w:color="auto"/>
              <w:left w:val="nil"/>
              <w:bottom w:val="nil"/>
              <w:right w:val="nil"/>
            </w:tcBorders>
            <w:shd w:val="clear" w:color="auto" w:fill="auto"/>
            <w:vAlign w:val="center"/>
          </w:tcPr>
          <w:p w14:paraId="6149105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0.0075</w:t>
            </w:r>
          </w:p>
        </w:tc>
        <w:tc>
          <w:tcPr>
            <w:tcW w:w="1520" w:type="dxa"/>
            <w:tcBorders>
              <w:top w:val="single" w:sz="4" w:space="0" w:color="auto"/>
              <w:left w:val="nil"/>
              <w:bottom w:val="nil"/>
              <w:right w:val="nil"/>
            </w:tcBorders>
            <w:shd w:val="clear" w:color="auto" w:fill="auto"/>
            <w:vAlign w:val="center"/>
          </w:tcPr>
          <w:p w14:paraId="4B03C5C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0.1510</w:t>
            </w:r>
          </w:p>
        </w:tc>
      </w:tr>
      <w:tr w:rsidR="002F092E" w14:paraId="340192AF" w14:textId="77777777">
        <w:trPr>
          <w:trHeight w:val="360"/>
          <w:jc w:val="center"/>
        </w:trPr>
        <w:tc>
          <w:tcPr>
            <w:tcW w:w="1520" w:type="dxa"/>
            <w:tcBorders>
              <w:left w:val="nil"/>
              <w:bottom w:val="nil"/>
              <w:right w:val="nil"/>
            </w:tcBorders>
            <w:shd w:val="clear" w:color="auto" w:fill="auto"/>
            <w:vAlign w:val="center"/>
          </w:tcPr>
          <w:p w14:paraId="70968E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520" w:type="dxa"/>
            <w:tcBorders>
              <w:left w:val="nil"/>
              <w:bottom w:val="nil"/>
              <w:right w:val="nil"/>
            </w:tcBorders>
            <w:shd w:val="clear" w:color="auto" w:fill="auto"/>
            <w:vAlign w:val="center"/>
          </w:tcPr>
          <w:p w14:paraId="5ADA09B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0.1830</w:t>
            </w:r>
          </w:p>
        </w:tc>
        <w:tc>
          <w:tcPr>
            <w:tcW w:w="1520" w:type="dxa"/>
            <w:tcBorders>
              <w:left w:val="nil"/>
              <w:bottom w:val="nil"/>
              <w:right w:val="nil"/>
            </w:tcBorders>
            <w:shd w:val="clear" w:color="auto" w:fill="auto"/>
            <w:vAlign w:val="center"/>
          </w:tcPr>
          <w:p w14:paraId="79B3FE4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0.0097</w:t>
            </w:r>
          </w:p>
        </w:tc>
        <w:tc>
          <w:tcPr>
            <w:tcW w:w="1520" w:type="dxa"/>
            <w:tcBorders>
              <w:left w:val="nil"/>
              <w:bottom w:val="nil"/>
              <w:right w:val="nil"/>
            </w:tcBorders>
            <w:shd w:val="clear" w:color="auto" w:fill="auto"/>
            <w:vAlign w:val="center"/>
          </w:tcPr>
          <w:p w14:paraId="092E1414"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0.2890</w:t>
            </w:r>
          </w:p>
        </w:tc>
        <w:tc>
          <w:tcPr>
            <w:tcW w:w="1520" w:type="dxa"/>
            <w:tcBorders>
              <w:left w:val="nil"/>
              <w:bottom w:val="nil"/>
              <w:right w:val="nil"/>
            </w:tcBorders>
            <w:shd w:val="clear" w:color="auto" w:fill="auto"/>
            <w:vAlign w:val="center"/>
          </w:tcPr>
          <w:p w14:paraId="47C4FE89"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0.0075</w:t>
            </w:r>
          </w:p>
        </w:tc>
        <w:tc>
          <w:tcPr>
            <w:tcW w:w="1520" w:type="dxa"/>
            <w:tcBorders>
              <w:left w:val="nil"/>
              <w:bottom w:val="nil"/>
              <w:right w:val="nil"/>
            </w:tcBorders>
            <w:shd w:val="clear" w:color="auto" w:fill="auto"/>
            <w:vAlign w:val="center"/>
          </w:tcPr>
          <w:p w14:paraId="6B659B3E"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0.1024</w:t>
            </w:r>
          </w:p>
        </w:tc>
      </w:tr>
      <w:tr w:rsidR="002F092E" w14:paraId="2ED5710C" w14:textId="77777777">
        <w:trPr>
          <w:trHeight w:val="360"/>
          <w:jc w:val="center"/>
        </w:trPr>
        <w:tc>
          <w:tcPr>
            <w:tcW w:w="1520" w:type="dxa"/>
            <w:tcBorders>
              <w:left w:val="nil"/>
              <w:bottom w:val="nil"/>
              <w:right w:val="nil"/>
            </w:tcBorders>
            <w:shd w:val="clear" w:color="auto" w:fill="auto"/>
            <w:vAlign w:val="center"/>
          </w:tcPr>
          <w:p w14:paraId="3B65127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520" w:type="dxa"/>
            <w:tcBorders>
              <w:left w:val="nil"/>
              <w:bottom w:val="nil"/>
              <w:right w:val="nil"/>
            </w:tcBorders>
            <w:shd w:val="clear" w:color="auto" w:fill="auto"/>
            <w:vAlign w:val="center"/>
          </w:tcPr>
          <w:p w14:paraId="2F82901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0.1432</w:t>
            </w:r>
          </w:p>
        </w:tc>
        <w:tc>
          <w:tcPr>
            <w:tcW w:w="1520" w:type="dxa"/>
            <w:tcBorders>
              <w:left w:val="nil"/>
              <w:bottom w:val="nil"/>
              <w:right w:val="nil"/>
            </w:tcBorders>
            <w:shd w:val="clear" w:color="auto" w:fill="auto"/>
            <w:vAlign w:val="center"/>
          </w:tcPr>
          <w:p w14:paraId="3EDD831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0.0109</w:t>
            </w:r>
          </w:p>
        </w:tc>
        <w:tc>
          <w:tcPr>
            <w:tcW w:w="1520" w:type="dxa"/>
            <w:tcBorders>
              <w:left w:val="nil"/>
              <w:bottom w:val="nil"/>
              <w:right w:val="nil"/>
            </w:tcBorders>
            <w:shd w:val="clear" w:color="auto" w:fill="auto"/>
            <w:vAlign w:val="center"/>
          </w:tcPr>
          <w:p w14:paraId="52F9E111"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0.2987</w:t>
            </w:r>
          </w:p>
        </w:tc>
        <w:tc>
          <w:tcPr>
            <w:tcW w:w="1520" w:type="dxa"/>
            <w:tcBorders>
              <w:left w:val="nil"/>
              <w:bottom w:val="nil"/>
              <w:right w:val="nil"/>
            </w:tcBorders>
            <w:shd w:val="clear" w:color="auto" w:fill="auto"/>
            <w:vAlign w:val="center"/>
          </w:tcPr>
          <w:p w14:paraId="573C245D"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0.0073</w:t>
            </w:r>
          </w:p>
        </w:tc>
        <w:tc>
          <w:tcPr>
            <w:tcW w:w="1520" w:type="dxa"/>
            <w:tcBorders>
              <w:left w:val="nil"/>
              <w:bottom w:val="nil"/>
              <w:right w:val="nil"/>
            </w:tcBorders>
            <w:shd w:val="clear" w:color="auto" w:fill="auto"/>
            <w:vAlign w:val="center"/>
          </w:tcPr>
          <w:p w14:paraId="394BDFC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0.0236</w:t>
            </w:r>
          </w:p>
        </w:tc>
      </w:tr>
      <w:tr w:rsidR="002F092E" w14:paraId="28E62E43" w14:textId="77777777">
        <w:trPr>
          <w:trHeight w:val="360"/>
          <w:jc w:val="center"/>
        </w:trPr>
        <w:tc>
          <w:tcPr>
            <w:tcW w:w="1520" w:type="dxa"/>
            <w:tcBorders>
              <w:left w:val="nil"/>
              <w:bottom w:val="nil"/>
              <w:right w:val="nil"/>
            </w:tcBorders>
            <w:shd w:val="clear" w:color="auto" w:fill="auto"/>
            <w:vAlign w:val="center"/>
          </w:tcPr>
          <w:p w14:paraId="4D5EAE5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520" w:type="dxa"/>
            <w:tcBorders>
              <w:left w:val="nil"/>
              <w:bottom w:val="nil"/>
              <w:right w:val="nil"/>
            </w:tcBorders>
            <w:shd w:val="clear" w:color="auto" w:fill="auto"/>
            <w:vAlign w:val="center"/>
          </w:tcPr>
          <w:p w14:paraId="4452A59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0.1606</w:t>
            </w:r>
          </w:p>
        </w:tc>
        <w:tc>
          <w:tcPr>
            <w:tcW w:w="1520" w:type="dxa"/>
            <w:tcBorders>
              <w:left w:val="nil"/>
              <w:bottom w:val="nil"/>
              <w:right w:val="nil"/>
            </w:tcBorders>
            <w:shd w:val="clear" w:color="auto" w:fill="auto"/>
            <w:vAlign w:val="center"/>
          </w:tcPr>
          <w:p w14:paraId="31A8040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0.0114</w:t>
            </w:r>
          </w:p>
        </w:tc>
        <w:tc>
          <w:tcPr>
            <w:tcW w:w="1520" w:type="dxa"/>
            <w:tcBorders>
              <w:left w:val="nil"/>
              <w:bottom w:val="nil"/>
              <w:right w:val="nil"/>
            </w:tcBorders>
            <w:shd w:val="clear" w:color="auto" w:fill="auto"/>
            <w:vAlign w:val="center"/>
          </w:tcPr>
          <w:p w14:paraId="15AF366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0.2591</w:t>
            </w:r>
          </w:p>
        </w:tc>
        <w:tc>
          <w:tcPr>
            <w:tcW w:w="1520" w:type="dxa"/>
            <w:tcBorders>
              <w:left w:val="nil"/>
              <w:bottom w:val="nil"/>
              <w:right w:val="nil"/>
            </w:tcBorders>
            <w:shd w:val="clear" w:color="auto" w:fill="auto"/>
            <w:vAlign w:val="center"/>
          </w:tcPr>
          <w:p w14:paraId="7DC77159"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0.0077</w:t>
            </w:r>
          </w:p>
        </w:tc>
        <w:tc>
          <w:tcPr>
            <w:tcW w:w="1520" w:type="dxa"/>
            <w:tcBorders>
              <w:left w:val="nil"/>
              <w:bottom w:val="nil"/>
              <w:right w:val="nil"/>
            </w:tcBorders>
            <w:shd w:val="clear" w:color="auto" w:fill="auto"/>
            <w:vAlign w:val="center"/>
          </w:tcPr>
          <w:p w14:paraId="6754524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0.0822</w:t>
            </w:r>
          </w:p>
        </w:tc>
      </w:tr>
      <w:tr w:rsidR="002F092E" w14:paraId="37532D02" w14:textId="77777777">
        <w:trPr>
          <w:trHeight w:val="360"/>
          <w:jc w:val="center"/>
        </w:trPr>
        <w:tc>
          <w:tcPr>
            <w:tcW w:w="1520" w:type="dxa"/>
            <w:tcBorders>
              <w:left w:val="nil"/>
              <w:bottom w:val="nil"/>
              <w:right w:val="nil"/>
            </w:tcBorders>
            <w:shd w:val="clear" w:color="auto" w:fill="auto"/>
            <w:vAlign w:val="center"/>
          </w:tcPr>
          <w:p w14:paraId="2189957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520" w:type="dxa"/>
            <w:tcBorders>
              <w:left w:val="nil"/>
              <w:bottom w:val="nil"/>
              <w:right w:val="nil"/>
            </w:tcBorders>
            <w:shd w:val="clear" w:color="auto" w:fill="auto"/>
            <w:vAlign w:val="center"/>
          </w:tcPr>
          <w:p w14:paraId="3637908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0.1846</w:t>
            </w:r>
          </w:p>
        </w:tc>
        <w:tc>
          <w:tcPr>
            <w:tcW w:w="1520" w:type="dxa"/>
            <w:tcBorders>
              <w:left w:val="nil"/>
              <w:bottom w:val="nil"/>
              <w:right w:val="nil"/>
            </w:tcBorders>
            <w:shd w:val="clear" w:color="auto" w:fill="auto"/>
            <w:vAlign w:val="center"/>
          </w:tcPr>
          <w:p w14:paraId="0CB081E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6A7371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0.3660</w:t>
            </w:r>
          </w:p>
        </w:tc>
        <w:tc>
          <w:tcPr>
            <w:tcW w:w="1520" w:type="dxa"/>
            <w:tcBorders>
              <w:left w:val="nil"/>
              <w:bottom w:val="nil"/>
              <w:right w:val="nil"/>
            </w:tcBorders>
            <w:shd w:val="clear" w:color="auto" w:fill="auto"/>
            <w:vAlign w:val="center"/>
          </w:tcPr>
          <w:p w14:paraId="69DEB0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left w:val="nil"/>
              <w:bottom w:val="nil"/>
              <w:right w:val="nil"/>
            </w:tcBorders>
            <w:shd w:val="clear" w:color="auto" w:fill="auto"/>
            <w:vAlign w:val="center"/>
          </w:tcPr>
          <w:p w14:paraId="1F13027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0.1618</w:t>
            </w:r>
          </w:p>
        </w:tc>
      </w:tr>
      <w:tr w:rsidR="002F092E" w14:paraId="56CBA695" w14:textId="77777777">
        <w:trPr>
          <w:trHeight w:val="360"/>
          <w:jc w:val="center"/>
        </w:trPr>
        <w:tc>
          <w:tcPr>
            <w:tcW w:w="1520" w:type="dxa"/>
            <w:tcBorders>
              <w:left w:val="nil"/>
              <w:bottom w:val="nil"/>
              <w:right w:val="nil"/>
            </w:tcBorders>
            <w:shd w:val="clear" w:color="auto" w:fill="auto"/>
            <w:vAlign w:val="center"/>
          </w:tcPr>
          <w:p w14:paraId="0CF2770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520" w:type="dxa"/>
            <w:tcBorders>
              <w:left w:val="nil"/>
              <w:bottom w:val="nil"/>
              <w:right w:val="nil"/>
            </w:tcBorders>
            <w:shd w:val="clear" w:color="auto" w:fill="auto"/>
            <w:vAlign w:val="center"/>
          </w:tcPr>
          <w:p w14:paraId="4CCCFE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0.1576</w:t>
            </w:r>
          </w:p>
        </w:tc>
        <w:tc>
          <w:tcPr>
            <w:tcW w:w="1520" w:type="dxa"/>
            <w:tcBorders>
              <w:left w:val="nil"/>
              <w:bottom w:val="nil"/>
              <w:right w:val="nil"/>
            </w:tcBorders>
            <w:shd w:val="clear" w:color="auto" w:fill="auto"/>
            <w:vAlign w:val="center"/>
          </w:tcPr>
          <w:p w14:paraId="6F3C9B2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0.0159</w:t>
            </w:r>
          </w:p>
        </w:tc>
        <w:tc>
          <w:tcPr>
            <w:tcW w:w="1520" w:type="dxa"/>
            <w:tcBorders>
              <w:left w:val="nil"/>
              <w:bottom w:val="nil"/>
              <w:right w:val="nil"/>
            </w:tcBorders>
            <w:shd w:val="clear" w:color="auto" w:fill="auto"/>
            <w:vAlign w:val="center"/>
          </w:tcPr>
          <w:p w14:paraId="031A4A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0.3129</w:t>
            </w:r>
          </w:p>
        </w:tc>
        <w:tc>
          <w:tcPr>
            <w:tcW w:w="1520" w:type="dxa"/>
            <w:tcBorders>
              <w:left w:val="nil"/>
              <w:bottom w:val="nil"/>
              <w:right w:val="nil"/>
            </w:tcBorders>
            <w:shd w:val="clear" w:color="auto" w:fill="auto"/>
            <w:vAlign w:val="center"/>
          </w:tcPr>
          <w:p w14:paraId="22A1E3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0.0095</w:t>
            </w:r>
          </w:p>
        </w:tc>
        <w:tc>
          <w:tcPr>
            <w:tcW w:w="1520" w:type="dxa"/>
            <w:tcBorders>
              <w:left w:val="nil"/>
              <w:bottom w:val="nil"/>
              <w:right w:val="nil"/>
            </w:tcBorders>
            <w:shd w:val="clear" w:color="auto" w:fill="auto"/>
            <w:vAlign w:val="center"/>
          </w:tcPr>
          <w:p w14:paraId="37947EA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0.0626</w:t>
            </w:r>
          </w:p>
        </w:tc>
      </w:tr>
      <w:tr w:rsidR="002F092E" w14:paraId="2F16A0FF" w14:textId="77777777">
        <w:trPr>
          <w:trHeight w:val="360"/>
          <w:jc w:val="center"/>
        </w:trPr>
        <w:tc>
          <w:tcPr>
            <w:tcW w:w="1520" w:type="dxa"/>
            <w:tcBorders>
              <w:left w:val="nil"/>
              <w:bottom w:val="nil"/>
              <w:right w:val="nil"/>
            </w:tcBorders>
            <w:shd w:val="clear" w:color="auto" w:fill="auto"/>
            <w:vAlign w:val="center"/>
          </w:tcPr>
          <w:p w14:paraId="5DC27A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520" w:type="dxa"/>
            <w:tcBorders>
              <w:left w:val="nil"/>
              <w:bottom w:val="nil"/>
              <w:right w:val="nil"/>
            </w:tcBorders>
            <w:shd w:val="clear" w:color="auto" w:fill="auto"/>
            <w:vAlign w:val="center"/>
          </w:tcPr>
          <w:p w14:paraId="08ECACD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0.1683</w:t>
            </w:r>
          </w:p>
        </w:tc>
        <w:tc>
          <w:tcPr>
            <w:tcW w:w="1520" w:type="dxa"/>
            <w:tcBorders>
              <w:left w:val="nil"/>
              <w:bottom w:val="nil"/>
              <w:right w:val="nil"/>
            </w:tcBorders>
            <w:shd w:val="clear" w:color="auto" w:fill="auto"/>
            <w:vAlign w:val="center"/>
          </w:tcPr>
          <w:p w14:paraId="7AAF5C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0.0158</w:t>
            </w:r>
          </w:p>
        </w:tc>
        <w:tc>
          <w:tcPr>
            <w:tcW w:w="1520" w:type="dxa"/>
            <w:tcBorders>
              <w:left w:val="nil"/>
              <w:bottom w:val="nil"/>
              <w:right w:val="nil"/>
            </w:tcBorders>
            <w:shd w:val="clear" w:color="auto" w:fill="auto"/>
            <w:vAlign w:val="center"/>
          </w:tcPr>
          <w:p w14:paraId="3476643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0.3638</w:t>
            </w:r>
          </w:p>
        </w:tc>
        <w:tc>
          <w:tcPr>
            <w:tcW w:w="1520" w:type="dxa"/>
            <w:tcBorders>
              <w:left w:val="nil"/>
              <w:bottom w:val="nil"/>
              <w:right w:val="nil"/>
            </w:tcBorders>
            <w:shd w:val="clear" w:color="auto" w:fill="auto"/>
            <w:vAlign w:val="center"/>
          </w:tcPr>
          <w:p w14:paraId="3CEED64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0.0091</w:t>
            </w:r>
          </w:p>
        </w:tc>
        <w:tc>
          <w:tcPr>
            <w:tcW w:w="1520" w:type="dxa"/>
            <w:tcBorders>
              <w:left w:val="nil"/>
              <w:bottom w:val="nil"/>
              <w:right w:val="nil"/>
            </w:tcBorders>
            <w:shd w:val="clear" w:color="auto" w:fill="auto"/>
            <w:vAlign w:val="center"/>
          </w:tcPr>
          <w:p w14:paraId="319EAB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0.1436</w:t>
            </w:r>
          </w:p>
        </w:tc>
      </w:tr>
      <w:tr w:rsidR="002F092E" w14:paraId="42D2654C" w14:textId="77777777">
        <w:trPr>
          <w:trHeight w:val="360"/>
          <w:jc w:val="center"/>
        </w:trPr>
        <w:tc>
          <w:tcPr>
            <w:tcW w:w="1520" w:type="dxa"/>
            <w:tcBorders>
              <w:left w:val="nil"/>
              <w:bottom w:val="nil"/>
              <w:right w:val="nil"/>
            </w:tcBorders>
            <w:shd w:val="clear" w:color="auto" w:fill="auto"/>
            <w:vAlign w:val="center"/>
          </w:tcPr>
          <w:p w14:paraId="122B11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520" w:type="dxa"/>
            <w:tcBorders>
              <w:left w:val="nil"/>
              <w:bottom w:val="nil"/>
              <w:right w:val="nil"/>
            </w:tcBorders>
            <w:shd w:val="clear" w:color="auto" w:fill="auto"/>
            <w:vAlign w:val="center"/>
          </w:tcPr>
          <w:p w14:paraId="195D9EA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0.1601</w:t>
            </w:r>
          </w:p>
        </w:tc>
        <w:tc>
          <w:tcPr>
            <w:tcW w:w="1520" w:type="dxa"/>
            <w:tcBorders>
              <w:left w:val="nil"/>
              <w:bottom w:val="nil"/>
              <w:right w:val="nil"/>
            </w:tcBorders>
            <w:shd w:val="clear" w:color="auto" w:fill="auto"/>
            <w:vAlign w:val="center"/>
          </w:tcPr>
          <w:p w14:paraId="379B55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0.0121</w:t>
            </w:r>
          </w:p>
        </w:tc>
        <w:tc>
          <w:tcPr>
            <w:tcW w:w="1520" w:type="dxa"/>
            <w:tcBorders>
              <w:left w:val="nil"/>
              <w:bottom w:val="nil"/>
              <w:right w:val="nil"/>
            </w:tcBorders>
            <w:shd w:val="clear" w:color="auto" w:fill="auto"/>
            <w:vAlign w:val="center"/>
          </w:tcPr>
          <w:p w14:paraId="5D1EFB7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0.2666</w:t>
            </w:r>
          </w:p>
        </w:tc>
        <w:tc>
          <w:tcPr>
            <w:tcW w:w="1520" w:type="dxa"/>
            <w:tcBorders>
              <w:left w:val="nil"/>
              <w:bottom w:val="nil"/>
              <w:right w:val="nil"/>
            </w:tcBorders>
            <w:shd w:val="clear" w:color="auto" w:fill="auto"/>
            <w:vAlign w:val="center"/>
          </w:tcPr>
          <w:p w14:paraId="08A1911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0.0079</w:t>
            </w:r>
          </w:p>
        </w:tc>
        <w:tc>
          <w:tcPr>
            <w:tcW w:w="1520" w:type="dxa"/>
            <w:tcBorders>
              <w:left w:val="nil"/>
              <w:bottom w:val="nil"/>
              <w:right w:val="nil"/>
            </w:tcBorders>
            <w:shd w:val="clear" w:color="auto" w:fill="auto"/>
            <w:vAlign w:val="center"/>
          </w:tcPr>
          <w:p w14:paraId="39490F0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0.1659</w:t>
            </w:r>
          </w:p>
        </w:tc>
      </w:tr>
      <w:tr w:rsidR="002F092E" w14:paraId="40860717" w14:textId="77777777">
        <w:trPr>
          <w:trHeight w:val="360"/>
          <w:jc w:val="center"/>
        </w:trPr>
        <w:tc>
          <w:tcPr>
            <w:tcW w:w="1520" w:type="dxa"/>
            <w:tcBorders>
              <w:left w:val="nil"/>
              <w:bottom w:val="nil"/>
              <w:right w:val="nil"/>
            </w:tcBorders>
            <w:shd w:val="clear" w:color="auto" w:fill="auto"/>
            <w:vAlign w:val="center"/>
          </w:tcPr>
          <w:p w14:paraId="1C84E1B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520" w:type="dxa"/>
            <w:tcBorders>
              <w:left w:val="nil"/>
              <w:bottom w:val="nil"/>
              <w:right w:val="nil"/>
            </w:tcBorders>
            <w:shd w:val="clear" w:color="auto" w:fill="auto"/>
            <w:vAlign w:val="center"/>
          </w:tcPr>
          <w:p w14:paraId="30D3D9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0.1494</w:t>
            </w:r>
          </w:p>
        </w:tc>
        <w:tc>
          <w:tcPr>
            <w:tcW w:w="1520" w:type="dxa"/>
            <w:tcBorders>
              <w:left w:val="nil"/>
              <w:bottom w:val="nil"/>
              <w:right w:val="nil"/>
            </w:tcBorders>
            <w:shd w:val="clear" w:color="auto" w:fill="auto"/>
            <w:vAlign w:val="center"/>
          </w:tcPr>
          <w:p w14:paraId="4A495AC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0.0122</w:t>
            </w:r>
          </w:p>
        </w:tc>
        <w:tc>
          <w:tcPr>
            <w:tcW w:w="1520" w:type="dxa"/>
            <w:tcBorders>
              <w:left w:val="nil"/>
              <w:bottom w:val="nil"/>
              <w:right w:val="nil"/>
            </w:tcBorders>
            <w:shd w:val="clear" w:color="auto" w:fill="auto"/>
            <w:vAlign w:val="center"/>
          </w:tcPr>
          <w:p w14:paraId="7B2B795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0.3539</w:t>
            </w:r>
          </w:p>
        </w:tc>
        <w:tc>
          <w:tcPr>
            <w:tcW w:w="1520" w:type="dxa"/>
            <w:tcBorders>
              <w:left w:val="nil"/>
              <w:bottom w:val="nil"/>
              <w:right w:val="nil"/>
            </w:tcBorders>
            <w:shd w:val="clear" w:color="auto" w:fill="auto"/>
            <w:vAlign w:val="center"/>
          </w:tcPr>
          <w:p w14:paraId="4DDC3AD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left w:val="nil"/>
              <w:bottom w:val="nil"/>
              <w:right w:val="nil"/>
            </w:tcBorders>
            <w:shd w:val="clear" w:color="auto" w:fill="auto"/>
            <w:vAlign w:val="center"/>
          </w:tcPr>
          <w:p w14:paraId="14CABB7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0.0203</w:t>
            </w:r>
          </w:p>
        </w:tc>
      </w:tr>
      <w:tr w:rsidR="002F092E" w14:paraId="342F1D80" w14:textId="77777777">
        <w:trPr>
          <w:trHeight w:val="360"/>
          <w:jc w:val="center"/>
        </w:trPr>
        <w:tc>
          <w:tcPr>
            <w:tcW w:w="1520" w:type="dxa"/>
            <w:tcBorders>
              <w:left w:val="nil"/>
              <w:bottom w:val="nil"/>
              <w:right w:val="nil"/>
            </w:tcBorders>
            <w:shd w:val="clear" w:color="auto" w:fill="auto"/>
            <w:vAlign w:val="center"/>
          </w:tcPr>
          <w:p w14:paraId="70CACE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520" w:type="dxa"/>
            <w:tcBorders>
              <w:left w:val="nil"/>
              <w:bottom w:val="nil"/>
              <w:right w:val="nil"/>
            </w:tcBorders>
            <w:shd w:val="clear" w:color="auto" w:fill="auto"/>
            <w:vAlign w:val="center"/>
          </w:tcPr>
          <w:p w14:paraId="2F6C79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0.2153</w:t>
            </w:r>
          </w:p>
        </w:tc>
        <w:tc>
          <w:tcPr>
            <w:tcW w:w="1520" w:type="dxa"/>
            <w:tcBorders>
              <w:left w:val="nil"/>
              <w:bottom w:val="nil"/>
              <w:right w:val="nil"/>
            </w:tcBorders>
            <w:shd w:val="clear" w:color="auto" w:fill="auto"/>
            <w:vAlign w:val="center"/>
          </w:tcPr>
          <w:p w14:paraId="6F7719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0.0130</w:t>
            </w:r>
          </w:p>
        </w:tc>
        <w:tc>
          <w:tcPr>
            <w:tcW w:w="1520" w:type="dxa"/>
            <w:tcBorders>
              <w:left w:val="nil"/>
              <w:bottom w:val="nil"/>
              <w:right w:val="nil"/>
            </w:tcBorders>
            <w:shd w:val="clear" w:color="auto" w:fill="auto"/>
            <w:vAlign w:val="center"/>
          </w:tcPr>
          <w:p w14:paraId="471B28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0.3012</w:t>
            </w:r>
          </w:p>
        </w:tc>
        <w:tc>
          <w:tcPr>
            <w:tcW w:w="1520" w:type="dxa"/>
            <w:tcBorders>
              <w:left w:val="nil"/>
              <w:bottom w:val="nil"/>
              <w:right w:val="nil"/>
            </w:tcBorders>
            <w:shd w:val="clear" w:color="auto" w:fill="auto"/>
            <w:vAlign w:val="center"/>
          </w:tcPr>
          <w:p w14:paraId="77F1B71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0.0079</w:t>
            </w:r>
          </w:p>
        </w:tc>
        <w:tc>
          <w:tcPr>
            <w:tcW w:w="1520" w:type="dxa"/>
            <w:tcBorders>
              <w:left w:val="nil"/>
              <w:bottom w:val="nil"/>
              <w:right w:val="nil"/>
            </w:tcBorders>
            <w:shd w:val="clear" w:color="auto" w:fill="auto"/>
            <w:vAlign w:val="center"/>
          </w:tcPr>
          <w:p w14:paraId="0F0B00E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0.0537</w:t>
            </w:r>
          </w:p>
        </w:tc>
      </w:tr>
      <w:tr w:rsidR="002F092E" w14:paraId="6D6D721D" w14:textId="77777777">
        <w:trPr>
          <w:trHeight w:val="360"/>
          <w:jc w:val="center"/>
        </w:trPr>
        <w:tc>
          <w:tcPr>
            <w:tcW w:w="1520" w:type="dxa"/>
            <w:tcBorders>
              <w:left w:val="nil"/>
              <w:bottom w:val="nil"/>
              <w:right w:val="nil"/>
            </w:tcBorders>
            <w:shd w:val="clear" w:color="auto" w:fill="auto"/>
            <w:vAlign w:val="center"/>
          </w:tcPr>
          <w:p w14:paraId="0E8B81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520" w:type="dxa"/>
            <w:tcBorders>
              <w:left w:val="nil"/>
              <w:bottom w:val="nil"/>
              <w:right w:val="nil"/>
            </w:tcBorders>
            <w:shd w:val="clear" w:color="auto" w:fill="auto"/>
            <w:vAlign w:val="center"/>
          </w:tcPr>
          <w:p w14:paraId="18E3C4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0.1419</w:t>
            </w:r>
          </w:p>
        </w:tc>
        <w:tc>
          <w:tcPr>
            <w:tcW w:w="1520" w:type="dxa"/>
            <w:tcBorders>
              <w:left w:val="nil"/>
              <w:bottom w:val="nil"/>
              <w:right w:val="nil"/>
            </w:tcBorders>
            <w:shd w:val="clear" w:color="auto" w:fill="auto"/>
            <w:vAlign w:val="center"/>
          </w:tcPr>
          <w:p w14:paraId="74F022E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0.0153</w:t>
            </w:r>
          </w:p>
        </w:tc>
        <w:tc>
          <w:tcPr>
            <w:tcW w:w="1520" w:type="dxa"/>
            <w:tcBorders>
              <w:left w:val="nil"/>
              <w:bottom w:val="nil"/>
              <w:right w:val="nil"/>
            </w:tcBorders>
            <w:shd w:val="clear" w:color="auto" w:fill="auto"/>
            <w:vAlign w:val="center"/>
          </w:tcPr>
          <w:p w14:paraId="3B780E4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0.2386</w:t>
            </w:r>
          </w:p>
        </w:tc>
        <w:tc>
          <w:tcPr>
            <w:tcW w:w="1520" w:type="dxa"/>
            <w:tcBorders>
              <w:left w:val="nil"/>
              <w:bottom w:val="nil"/>
              <w:right w:val="nil"/>
            </w:tcBorders>
            <w:shd w:val="clear" w:color="auto" w:fill="auto"/>
            <w:vAlign w:val="center"/>
          </w:tcPr>
          <w:p w14:paraId="07C968B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0.0072</w:t>
            </w:r>
          </w:p>
        </w:tc>
        <w:tc>
          <w:tcPr>
            <w:tcW w:w="1520" w:type="dxa"/>
            <w:tcBorders>
              <w:left w:val="nil"/>
              <w:bottom w:val="nil"/>
              <w:right w:val="nil"/>
            </w:tcBorders>
            <w:shd w:val="clear" w:color="auto" w:fill="auto"/>
            <w:vAlign w:val="center"/>
          </w:tcPr>
          <w:p w14:paraId="54C38F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0.0505</w:t>
            </w:r>
          </w:p>
        </w:tc>
      </w:tr>
      <w:tr w:rsidR="002F092E" w14:paraId="140032D9" w14:textId="77777777">
        <w:trPr>
          <w:trHeight w:val="360"/>
          <w:jc w:val="center"/>
        </w:trPr>
        <w:tc>
          <w:tcPr>
            <w:tcW w:w="1520" w:type="dxa"/>
            <w:tcBorders>
              <w:left w:val="nil"/>
              <w:bottom w:val="nil"/>
              <w:right w:val="nil"/>
            </w:tcBorders>
            <w:shd w:val="clear" w:color="auto" w:fill="auto"/>
            <w:vAlign w:val="center"/>
          </w:tcPr>
          <w:p w14:paraId="1ABFAE6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520" w:type="dxa"/>
            <w:tcBorders>
              <w:left w:val="nil"/>
              <w:bottom w:val="nil"/>
              <w:right w:val="nil"/>
            </w:tcBorders>
            <w:shd w:val="clear" w:color="auto" w:fill="auto"/>
            <w:vAlign w:val="center"/>
          </w:tcPr>
          <w:p w14:paraId="4693A16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0.1463</w:t>
            </w:r>
          </w:p>
        </w:tc>
        <w:tc>
          <w:tcPr>
            <w:tcW w:w="1520" w:type="dxa"/>
            <w:tcBorders>
              <w:left w:val="nil"/>
              <w:bottom w:val="nil"/>
              <w:right w:val="nil"/>
            </w:tcBorders>
            <w:shd w:val="clear" w:color="auto" w:fill="auto"/>
            <w:vAlign w:val="center"/>
          </w:tcPr>
          <w:p w14:paraId="28A2E3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0.0136</w:t>
            </w:r>
          </w:p>
        </w:tc>
        <w:tc>
          <w:tcPr>
            <w:tcW w:w="1520" w:type="dxa"/>
            <w:tcBorders>
              <w:left w:val="nil"/>
              <w:bottom w:val="nil"/>
              <w:right w:val="nil"/>
            </w:tcBorders>
            <w:shd w:val="clear" w:color="auto" w:fill="auto"/>
            <w:vAlign w:val="center"/>
          </w:tcPr>
          <w:p w14:paraId="0C0DCA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0.2767</w:t>
            </w:r>
          </w:p>
        </w:tc>
        <w:tc>
          <w:tcPr>
            <w:tcW w:w="1520" w:type="dxa"/>
            <w:tcBorders>
              <w:left w:val="nil"/>
              <w:bottom w:val="nil"/>
              <w:right w:val="nil"/>
            </w:tcBorders>
            <w:shd w:val="clear" w:color="auto" w:fill="auto"/>
            <w:vAlign w:val="center"/>
          </w:tcPr>
          <w:p w14:paraId="081859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left w:val="nil"/>
              <w:bottom w:val="nil"/>
              <w:right w:val="nil"/>
            </w:tcBorders>
            <w:shd w:val="clear" w:color="auto" w:fill="auto"/>
            <w:vAlign w:val="center"/>
          </w:tcPr>
          <w:p w14:paraId="291B36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0.1240</w:t>
            </w:r>
          </w:p>
        </w:tc>
      </w:tr>
      <w:tr w:rsidR="002F092E" w14:paraId="0DB1656D" w14:textId="77777777">
        <w:trPr>
          <w:trHeight w:val="360"/>
          <w:jc w:val="center"/>
        </w:trPr>
        <w:tc>
          <w:tcPr>
            <w:tcW w:w="1520" w:type="dxa"/>
            <w:tcBorders>
              <w:left w:val="nil"/>
              <w:bottom w:val="nil"/>
              <w:right w:val="nil"/>
            </w:tcBorders>
            <w:shd w:val="clear" w:color="auto" w:fill="auto"/>
            <w:vAlign w:val="center"/>
          </w:tcPr>
          <w:p w14:paraId="66AB6BB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520" w:type="dxa"/>
            <w:tcBorders>
              <w:left w:val="nil"/>
              <w:bottom w:val="nil"/>
              <w:right w:val="nil"/>
            </w:tcBorders>
            <w:shd w:val="clear" w:color="auto" w:fill="auto"/>
            <w:vAlign w:val="center"/>
          </w:tcPr>
          <w:p w14:paraId="5951721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0.1476</w:t>
            </w:r>
          </w:p>
        </w:tc>
        <w:tc>
          <w:tcPr>
            <w:tcW w:w="1520" w:type="dxa"/>
            <w:tcBorders>
              <w:left w:val="nil"/>
              <w:bottom w:val="nil"/>
              <w:right w:val="nil"/>
            </w:tcBorders>
            <w:shd w:val="clear" w:color="auto" w:fill="auto"/>
            <w:vAlign w:val="center"/>
          </w:tcPr>
          <w:p w14:paraId="24922E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0.0112</w:t>
            </w:r>
          </w:p>
        </w:tc>
        <w:tc>
          <w:tcPr>
            <w:tcW w:w="1520" w:type="dxa"/>
            <w:tcBorders>
              <w:left w:val="nil"/>
              <w:bottom w:val="nil"/>
              <w:right w:val="nil"/>
            </w:tcBorders>
            <w:shd w:val="clear" w:color="auto" w:fill="auto"/>
            <w:vAlign w:val="center"/>
          </w:tcPr>
          <w:p w14:paraId="170058B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0.2991</w:t>
            </w:r>
          </w:p>
        </w:tc>
        <w:tc>
          <w:tcPr>
            <w:tcW w:w="1520" w:type="dxa"/>
            <w:tcBorders>
              <w:left w:val="nil"/>
              <w:bottom w:val="nil"/>
              <w:right w:val="nil"/>
            </w:tcBorders>
            <w:shd w:val="clear" w:color="auto" w:fill="auto"/>
            <w:vAlign w:val="center"/>
          </w:tcPr>
          <w:p w14:paraId="03575AB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0.0084</w:t>
            </w:r>
          </w:p>
        </w:tc>
        <w:tc>
          <w:tcPr>
            <w:tcW w:w="1520" w:type="dxa"/>
            <w:tcBorders>
              <w:left w:val="nil"/>
              <w:bottom w:val="nil"/>
              <w:right w:val="nil"/>
            </w:tcBorders>
            <w:shd w:val="clear" w:color="auto" w:fill="auto"/>
            <w:vAlign w:val="center"/>
          </w:tcPr>
          <w:p w14:paraId="493EEA5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0.0277</w:t>
            </w:r>
          </w:p>
        </w:tc>
      </w:tr>
      <w:tr w:rsidR="002F092E" w14:paraId="57D6E66B" w14:textId="77777777">
        <w:trPr>
          <w:trHeight w:val="360"/>
          <w:jc w:val="center"/>
        </w:trPr>
        <w:tc>
          <w:tcPr>
            <w:tcW w:w="1520" w:type="dxa"/>
            <w:tcBorders>
              <w:left w:val="nil"/>
              <w:bottom w:val="nil"/>
              <w:right w:val="nil"/>
            </w:tcBorders>
            <w:shd w:val="clear" w:color="auto" w:fill="auto"/>
            <w:vAlign w:val="center"/>
          </w:tcPr>
          <w:p w14:paraId="698CBB3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520" w:type="dxa"/>
            <w:tcBorders>
              <w:left w:val="nil"/>
              <w:bottom w:val="nil"/>
              <w:right w:val="nil"/>
            </w:tcBorders>
            <w:shd w:val="clear" w:color="auto" w:fill="auto"/>
            <w:vAlign w:val="center"/>
          </w:tcPr>
          <w:p w14:paraId="56F65A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0.1745</w:t>
            </w:r>
          </w:p>
        </w:tc>
        <w:tc>
          <w:tcPr>
            <w:tcW w:w="1520" w:type="dxa"/>
            <w:tcBorders>
              <w:left w:val="nil"/>
              <w:bottom w:val="nil"/>
              <w:right w:val="nil"/>
            </w:tcBorders>
            <w:shd w:val="clear" w:color="auto" w:fill="auto"/>
            <w:vAlign w:val="center"/>
          </w:tcPr>
          <w:p w14:paraId="43FFE12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0.0159</w:t>
            </w:r>
          </w:p>
        </w:tc>
        <w:tc>
          <w:tcPr>
            <w:tcW w:w="1520" w:type="dxa"/>
            <w:tcBorders>
              <w:left w:val="nil"/>
              <w:bottom w:val="nil"/>
              <w:right w:val="nil"/>
            </w:tcBorders>
            <w:shd w:val="clear" w:color="auto" w:fill="auto"/>
            <w:vAlign w:val="center"/>
          </w:tcPr>
          <w:p w14:paraId="4A6D69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0.2542</w:t>
            </w:r>
          </w:p>
        </w:tc>
        <w:tc>
          <w:tcPr>
            <w:tcW w:w="1520" w:type="dxa"/>
            <w:tcBorders>
              <w:left w:val="nil"/>
              <w:bottom w:val="nil"/>
              <w:right w:val="nil"/>
            </w:tcBorders>
            <w:shd w:val="clear" w:color="auto" w:fill="auto"/>
            <w:vAlign w:val="center"/>
          </w:tcPr>
          <w:p w14:paraId="62627B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0.0095</w:t>
            </w:r>
          </w:p>
        </w:tc>
        <w:tc>
          <w:tcPr>
            <w:tcW w:w="1520" w:type="dxa"/>
            <w:tcBorders>
              <w:left w:val="nil"/>
              <w:bottom w:val="nil"/>
              <w:right w:val="nil"/>
            </w:tcBorders>
            <w:shd w:val="clear" w:color="auto" w:fill="auto"/>
            <w:vAlign w:val="center"/>
          </w:tcPr>
          <w:p w14:paraId="7732183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0.0686</w:t>
            </w:r>
          </w:p>
        </w:tc>
      </w:tr>
      <w:tr w:rsidR="002F092E" w14:paraId="5E55385E" w14:textId="77777777">
        <w:trPr>
          <w:trHeight w:val="360"/>
          <w:jc w:val="center"/>
        </w:trPr>
        <w:tc>
          <w:tcPr>
            <w:tcW w:w="1520" w:type="dxa"/>
            <w:tcBorders>
              <w:left w:val="nil"/>
              <w:bottom w:val="nil"/>
              <w:right w:val="nil"/>
            </w:tcBorders>
            <w:shd w:val="clear" w:color="auto" w:fill="auto"/>
            <w:vAlign w:val="center"/>
          </w:tcPr>
          <w:p w14:paraId="6A526FC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520" w:type="dxa"/>
            <w:tcBorders>
              <w:left w:val="nil"/>
              <w:bottom w:val="nil"/>
              <w:right w:val="nil"/>
            </w:tcBorders>
            <w:shd w:val="clear" w:color="auto" w:fill="auto"/>
            <w:vAlign w:val="center"/>
          </w:tcPr>
          <w:p w14:paraId="779849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0.1706</w:t>
            </w:r>
          </w:p>
        </w:tc>
        <w:tc>
          <w:tcPr>
            <w:tcW w:w="1520" w:type="dxa"/>
            <w:tcBorders>
              <w:left w:val="nil"/>
              <w:bottom w:val="nil"/>
              <w:right w:val="nil"/>
            </w:tcBorders>
            <w:shd w:val="clear" w:color="auto" w:fill="auto"/>
            <w:vAlign w:val="center"/>
          </w:tcPr>
          <w:p w14:paraId="284273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0.0102</w:t>
            </w:r>
          </w:p>
        </w:tc>
        <w:tc>
          <w:tcPr>
            <w:tcW w:w="1520" w:type="dxa"/>
            <w:tcBorders>
              <w:left w:val="nil"/>
              <w:bottom w:val="nil"/>
              <w:right w:val="nil"/>
            </w:tcBorders>
            <w:shd w:val="clear" w:color="auto" w:fill="auto"/>
            <w:vAlign w:val="center"/>
          </w:tcPr>
          <w:p w14:paraId="1845DCC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0.2888</w:t>
            </w:r>
          </w:p>
        </w:tc>
        <w:tc>
          <w:tcPr>
            <w:tcW w:w="1520" w:type="dxa"/>
            <w:tcBorders>
              <w:left w:val="nil"/>
              <w:bottom w:val="nil"/>
              <w:right w:val="nil"/>
            </w:tcBorders>
            <w:shd w:val="clear" w:color="auto" w:fill="auto"/>
            <w:vAlign w:val="center"/>
          </w:tcPr>
          <w:p w14:paraId="4B3454B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0.0088</w:t>
            </w:r>
          </w:p>
        </w:tc>
        <w:tc>
          <w:tcPr>
            <w:tcW w:w="1520" w:type="dxa"/>
            <w:tcBorders>
              <w:left w:val="nil"/>
              <w:bottom w:val="nil"/>
              <w:right w:val="nil"/>
            </w:tcBorders>
            <w:shd w:val="clear" w:color="auto" w:fill="auto"/>
            <w:vAlign w:val="center"/>
          </w:tcPr>
          <w:p w14:paraId="31A33C8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0.1362</w:t>
            </w:r>
          </w:p>
        </w:tc>
      </w:tr>
      <w:tr w:rsidR="002F092E" w14:paraId="4DAB35E3" w14:textId="77777777">
        <w:trPr>
          <w:trHeight w:val="360"/>
          <w:jc w:val="center"/>
        </w:trPr>
        <w:tc>
          <w:tcPr>
            <w:tcW w:w="1520" w:type="dxa"/>
            <w:tcBorders>
              <w:top w:val="nil"/>
              <w:left w:val="nil"/>
              <w:right w:val="nil"/>
            </w:tcBorders>
            <w:shd w:val="clear" w:color="auto" w:fill="auto"/>
            <w:vAlign w:val="center"/>
          </w:tcPr>
          <w:p w14:paraId="066052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520" w:type="dxa"/>
            <w:tcBorders>
              <w:top w:val="nil"/>
              <w:left w:val="nil"/>
              <w:right w:val="nil"/>
            </w:tcBorders>
            <w:shd w:val="clear" w:color="auto" w:fill="auto"/>
            <w:vAlign w:val="center"/>
          </w:tcPr>
          <w:p w14:paraId="384EB43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0.1926</w:t>
            </w:r>
          </w:p>
        </w:tc>
        <w:tc>
          <w:tcPr>
            <w:tcW w:w="1520" w:type="dxa"/>
            <w:tcBorders>
              <w:top w:val="nil"/>
              <w:left w:val="nil"/>
              <w:right w:val="nil"/>
            </w:tcBorders>
            <w:shd w:val="clear" w:color="auto" w:fill="auto"/>
            <w:vAlign w:val="center"/>
          </w:tcPr>
          <w:p w14:paraId="3E6497F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0.0149</w:t>
            </w:r>
          </w:p>
        </w:tc>
        <w:tc>
          <w:tcPr>
            <w:tcW w:w="1520" w:type="dxa"/>
            <w:tcBorders>
              <w:top w:val="nil"/>
              <w:left w:val="nil"/>
              <w:right w:val="nil"/>
            </w:tcBorders>
            <w:shd w:val="clear" w:color="auto" w:fill="auto"/>
            <w:vAlign w:val="center"/>
          </w:tcPr>
          <w:p w14:paraId="3427C85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0.3448</w:t>
            </w:r>
          </w:p>
        </w:tc>
        <w:tc>
          <w:tcPr>
            <w:tcW w:w="1520" w:type="dxa"/>
            <w:tcBorders>
              <w:top w:val="nil"/>
              <w:left w:val="nil"/>
              <w:right w:val="nil"/>
            </w:tcBorders>
            <w:shd w:val="clear" w:color="auto" w:fill="auto"/>
            <w:vAlign w:val="center"/>
          </w:tcPr>
          <w:p w14:paraId="753D55A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0.0070</w:t>
            </w:r>
          </w:p>
        </w:tc>
        <w:tc>
          <w:tcPr>
            <w:tcW w:w="1520" w:type="dxa"/>
            <w:tcBorders>
              <w:top w:val="nil"/>
              <w:left w:val="nil"/>
              <w:right w:val="nil"/>
            </w:tcBorders>
            <w:shd w:val="clear" w:color="auto" w:fill="auto"/>
            <w:vAlign w:val="center"/>
          </w:tcPr>
          <w:p w14:paraId="4D0B82F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0.0549</w:t>
            </w:r>
          </w:p>
        </w:tc>
      </w:tr>
      <w:tr w:rsidR="002F092E" w14:paraId="5AE59E12" w14:textId="77777777">
        <w:trPr>
          <w:trHeight w:val="360"/>
          <w:jc w:val="center"/>
        </w:trPr>
        <w:tc>
          <w:tcPr>
            <w:tcW w:w="1520" w:type="dxa"/>
            <w:tcBorders>
              <w:top w:val="nil"/>
              <w:left w:val="nil"/>
              <w:bottom w:val="single" w:sz="18" w:space="0" w:color="auto"/>
              <w:right w:val="nil"/>
            </w:tcBorders>
            <w:shd w:val="clear" w:color="auto" w:fill="auto"/>
            <w:vAlign w:val="center"/>
          </w:tcPr>
          <w:p w14:paraId="3C3F133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520" w:type="dxa"/>
            <w:tcBorders>
              <w:top w:val="nil"/>
              <w:left w:val="nil"/>
              <w:bottom w:val="single" w:sz="18" w:space="0" w:color="auto"/>
              <w:right w:val="nil"/>
            </w:tcBorders>
            <w:shd w:val="clear" w:color="auto" w:fill="auto"/>
            <w:vAlign w:val="center"/>
          </w:tcPr>
          <w:p w14:paraId="5AD1F9D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0.1989</w:t>
            </w:r>
          </w:p>
        </w:tc>
        <w:tc>
          <w:tcPr>
            <w:tcW w:w="1520" w:type="dxa"/>
            <w:tcBorders>
              <w:top w:val="nil"/>
              <w:left w:val="nil"/>
              <w:bottom w:val="single" w:sz="18" w:space="0" w:color="auto"/>
              <w:right w:val="nil"/>
            </w:tcBorders>
            <w:shd w:val="clear" w:color="auto" w:fill="auto"/>
            <w:vAlign w:val="center"/>
          </w:tcPr>
          <w:p w14:paraId="446A1EB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0.0113</w:t>
            </w:r>
          </w:p>
        </w:tc>
        <w:tc>
          <w:tcPr>
            <w:tcW w:w="1520" w:type="dxa"/>
            <w:tcBorders>
              <w:top w:val="nil"/>
              <w:left w:val="nil"/>
              <w:bottom w:val="single" w:sz="18" w:space="0" w:color="auto"/>
              <w:right w:val="nil"/>
            </w:tcBorders>
            <w:shd w:val="clear" w:color="auto" w:fill="auto"/>
            <w:vAlign w:val="center"/>
          </w:tcPr>
          <w:p w14:paraId="3629577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0.2469</w:t>
            </w:r>
          </w:p>
        </w:tc>
        <w:tc>
          <w:tcPr>
            <w:tcW w:w="1520" w:type="dxa"/>
            <w:tcBorders>
              <w:top w:val="nil"/>
              <w:left w:val="nil"/>
              <w:bottom w:val="single" w:sz="18" w:space="0" w:color="auto"/>
              <w:right w:val="nil"/>
            </w:tcBorders>
            <w:shd w:val="clear" w:color="auto" w:fill="auto"/>
            <w:vAlign w:val="center"/>
          </w:tcPr>
          <w:p w14:paraId="6B0DCCF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0.0070</w:t>
            </w:r>
          </w:p>
        </w:tc>
        <w:tc>
          <w:tcPr>
            <w:tcW w:w="1520" w:type="dxa"/>
            <w:tcBorders>
              <w:top w:val="nil"/>
              <w:left w:val="nil"/>
              <w:bottom w:val="single" w:sz="18" w:space="0" w:color="auto"/>
              <w:right w:val="nil"/>
            </w:tcBorders>
            <w:shd w:val="clear" w:color="auto" w:fill="auto"/>
            <w:vAlign w:val="center"/>
          </w:tcPr>
          <w:p w14:paraId="0B7D244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0.1634</w:t>
            </w:r>
          </w:p>
        </w:tc>
      </w:tr>
    </w:tbl>
    <w:p w14:paraId="35EDF00E" w14:textId="77777777" w:rsidR="002F092E" w:rsidRDefault="002F092E"/>
    <w:p w14:paraId="041F28EC" w14:textId="77777777" w:rsidR="002F092E" w:rsidRDefault="00000000">
      <w:pPr>
        <w:ind w:firstLine="420"/>
        <w:jc w:val="center"/>
        <w:rPr>
          <w:rFonts w:ascii="黑体" w:eastAsia="黑体" w:hAnsi="黑体" w:cs="黑体" w:hint="eastAsia"/>
          <w:color w:val="333333"/>
          <w:sz w:val="21"/>
          <w:szCs w:val="21"/>
          <w:shd w:val="clear" w:color="auto" w:fill="FFFFFF"/>
        </w:rPr>
      </w:pPr>
      <w:bookmarkStart w:id="336" w:name="_Hlk141609544"/>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5</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2022</w:t>
      </w:r>
      <w:r>
        <w:rPr>
          <w:rFonts w:ascii="黑体" w:eastAsia="黑体" w:hAnsi="黑体" w:cs="黑体" w:hint="eastAsia"/>
          <w:color w:val="333333"/>
          <w:sz w:val="21"/>
          <w:szCs w:val="21"/>
          <w:shd w:val="clear" w:color="auto" w:fill="FFFFFF"/>
        </w:rPr>
        <w:t>年）</w:t>
      </w:r>
      <w:bookmarkEnd w:id="336"/>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2CAB37B2"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3A71A56D" w14:textId="77777777" w:rsidR="002F092E" w:rsidRDefault="00000000">
            <w:pPr>
              <w:widowControl/>
              <w:spacing w:line="240" w:lineRule="auto"/>
              <w:ind w:firstLineChars="0" w:firstLine="0"/>
              <w:jc w:val="center"/>
              <w:rPr>
                <w:rFonts w:ascii="宋体" w:hAnsi="宋体" w:cs="Times New Roman" w:hint="eastAsia"/>
                <w:kern w:val="0"/>
                <w:sz w:val="21"/>
                <w:szCs w:val="21"/>
              </w:rPr>
            </w:pPr>
            <w:r>
              <w:rPr>
                <w:rFonts w:ascii="宋体" w:hAnsi="宋体" w:hint="eastAsia"/>
                <w:color w:val="000000"/>
                <w:kern w:val="0"/>
                <w:sz w:val="21"/>
                <w:szCs w:val="21"/>
              </w:rPr>
              <w:t>样本银行</w:t>
            </w:r>
          </w:p>
        </w:tc>
        <w:tc>
          <w:tcPr>
            <w:tcW w:w="1520" w:type="dxa"/>
            <w:tcBorders>
              <w:top w:val="single" w:sz="12" w:space="0" w:color="auto"/>
              <w:left w:val="nil"/>
              <w:bottom w:val="single" w:sz="4" w:space="0" w:color="auto"/>
              <w:right w:val="nil"/>
            </w:tcBorders>
            <w:shd w:val="clear" w:color="auto" w:fill="auto"/>
            <w:vAlign w:val="center"/>
          </w:tcPr>
          <w:p w14:paraId="34E40936"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2B422274"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23307AB5"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15E03EEF"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56DB0DBF" w14:textId="77777777" w:rsidR="002F092E" w:rsidRDefault="00000000">
            <w:pPr>
              <w:widowControl/>
              <w:spacing w:line="240" w:lineRule="auto"/>
              <w:ind w:firstLineChars="0" w:firstLine="0"/>
              <w:jc w:val="center"/>
              <w:rPr>
                <w:rFonts w:ascii="宋体" w:hAnsi="宋体" w:cs="Times New Roman" w:hint="eastAsia"/>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2A65F9EC" w14:textId="77777777">
        <w:trPr>
          <w:trHeight w:val="360"/>
          <w:jc w:val="center"/>
        </w:trPr>
        <w:tc>
          <w:tcPr>
            <w:tcW w:w="1520" w:type="dxa"/>
            <w:tcBorders>
              <w:top w:val="single" w:sz="4" w:space="0" w:color="auto"/>
              <w:left w:val="nil"/>
              <w:bottom w:val="nil"/>
              <w:right w:val="nil"/>
            </w:tcBorders>
            <w:shd w:val="clear" w:color="auto" w:fill="auto"/>
            <w:vAlign w:val="center"/>
          </w:tcPr>
          <w:p w14:paraId="3F84834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A</w:t>
            </w:r>
            <w:r>
              <w:rPr>
                <w:rFonts w:ascii="宋体" w:hAnsi="宋体" w:hint="eastAsia"/>
                <w:color w:val="000000"/>
                <w:kern w:val="0"/>
                <w:sz w:val="21"/>
                <w:szCs w:val="21"/>
              </w:rPr>
              <w:t>银行</w:t>
            </w:r>
          </w:p>
        </w:tc>
        <w:tc>
          <w:tcPr>
            <w:tcW w:w="1520" w:type="dxa"/>
            <w:tcBorders>
              <w:top w:val="single" w:sz="4" w:space="0" w:color="auto"/>
              <w:left w:val="nil"/>
              <w:bottom w:val="nil"/>
              <w:right w:val="nil"/>
            </w:tcBorders>
            <w:shd w:val="clear" w:color="auto" w:fill="auto"/>
            <w:vAlign w:val="center"/>
          </w:tcPr>
          <w:p w14:paraId="59AE00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0.1977</w:t>
            </w:r>
          </w:p>
        </w:tc>
        <w:tc>
          <w:tcPr>
            <w:tcW w:w="1520" w:type="dxa"/>
            <w:tcBorders>
              <w:top w:val="single" w:sz="4" w:space="0" w:color="auto"/>
              <w:left w:val="nil"/>
              <w:bottom w:val="nil"/>
              <w:right w:val="nil"/>
            </w:tcBorders>
            <w:shd w:val="clear" w:color="auto" w:fill="auto"/>
            <w:vAlign w:val="center"/>
          </w:tcPr>
          <w:p w14:paraId="0353658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0.0144</w:t>
            </w:r>
          </w:p>
        </w:tc>
        <w:tc>
          <w:tcPr>
            <w:tcW w:w="1520" w:type="dxa"/>
            <w:tcBorders>
              <w:top w:val="single" w:sz="4" w:space="0" w:color="auto"/>
              <w:left w:val="nil"/>
              <w:bottom w:val="nil"/>
              <w:right w:val="nil"/>
            </w:tcBorders>
            <w:shd w:val="clear" w:color="auto" w:fill="auto"/>
            <w:vAlign w:val="center"/>
          </w:tcPr>
          <w:p w14:paraId="316B0FF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0.2762</w:t>
            </w:r>
          </w:p>
        </w:tc>
        <w:tc>
          <w:tcPr>
            <w:tcW w:w="1520" w:type="dxa"/>
            <w:tcBorders>
              <w:top w:val="single" w:sz="4" w:space="0" w:color="auto"/>
              <w:left w:val="nil"/>
              <w:bottom w:val="nil"/>
              <w:right w:val="nil"/>
            </w:tcBorders>
            <w:shd w:val="clear" w:color="auto" w:fill="auto"/>
            <w:vAlign w:val="center"/>
          </w:tcPr>
          <w:p w14:paraId="735120D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single" w:sz="4" w:space="0" w:color="auto"/>
              <w:left w:val="nil"/>
              <w:bottom w:val="nil"/>
              <w:right w:val="nil"/>
            </w:tcBorders>
            <w:shd w:val="clear" w:color="auto" w:fill="auto"/>
            <w:vAlign w:val="center"/>
          </w:tcPr>
          <w:p w14:paraId="0A66F23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0.0740</w:t>
            </w:r>
          </w:p>
        </w:tc>
      </w:tr>
      <w:tr w:rsidR="002F092E" w14:paraId="01E2B6DF" w14:textId="77777777">
        <w:trPr>
          <w:trHeight w:val="360"/>
          <w:jc w:val="center"/>
        </w:trPr>
        <w:tc>
          <w:tcPr>
            <w:tcW w:w="1520" w:type="dxa"/>
            <w:tcBorders>
              <w:top w:val="nil"/>
              <w:left w:val="nil"/>
              <w:bottom w:val="nil"/>
              <w:right w:val="nil"/>
            </w:tcBorders>
            <w:shd w:val="clear" w:color="auto" w:fill="auto"/>
            <w:vAlign w:val="center"/>
          </w:tcPr>
          <w:p w14:paraId="2531AE7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东城</w:t>
            </w:r>
          </w:p>
        </w:tc>
        <w:tc>
          <w:tcPr>
            <w:tcW w:w="1520" w:type="dxa"/>
            <w:tcBorders>
              <w:top w:val="nil"/>
              <w:left w:val="nil"/>
              <w:bottom w:val="nil"/>
              <w:right w:val="nil"/>
            </w:tcBorders>
            <w:shd w:val="clear" w:color="auto" w:fill="auto"/>
            <w:vAlign w:val="center"/>
          </w:tcPr>
          <w:p w14:paraId="7DFE31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0.1576</w:t>
            </w:r>
          </w:p>
        </w:tc>
        <w:tc>
          <w:tcPr>
            <w:tcW w:w="1520" w:type="dxa"/>
            <w:tcBorders>
              <w:top w:val="nil"/>
              <w:left w:val="nil"/>
              <w:bottom w:val="nil"/>
              <w:right w:val="nil"/>
            </w:tcBorders>
            <w:shd w:val="clear" w:color="auto" w:fill="auto"/>
            <w:vAlign w:val="center"/>
          </w:tcPr>
          <w:p w14:paraId="1BCAEA9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0.0109</w:t>
            </w:r>
          </w:p>
        </w:tc>
        <w:tc>
          <w:tcPr>
            <w:tcW w:w="1520" w:type="dxa"/>
            <w:tcBorders>
              <w:top w:val="nil"/>
              <w:left w:val="nil"/>
              <w:bottom w:val="nil"/>
              <w:right w:val="nil"/>
            </w:tcBorders>
            <w:shd w:val="clear" w:color="auto" w:fill="auto"/>
            <w:vAlign w:val="center"/>
          </w:tcPr>
          <w:p w14:paraId="529547B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0.3313</w:t>
            </w:r>
          </w:p>
        </w:tc>
        <w:tc>
          <w:tcPr>
            <w:tcW w:w="1520" w:type="dxa"/>
            <w:tcBorders>
              <w:top w:val="nil"/>
              <w:left w:val="nil"/>
              <w:bottom w:val="nil"/>
              <w:right w:val="nil"/>
            </w:tcBorders>
            <w:shd w:val="clear" w:color="auto" w:fill="auto"/>
            <w:vAlign w:val="center"/>
          </w:tcPr>
          <w:p w14:paraId="43EC1FA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top w:val="nil"/>
              <w:left w:val="nil"/>
              <w:bottom w:val="nil"/>
              <w:right w:val="nil"/>
            </w:tcBorders>
            <w:shd w:val="clear" w:color="auto" w:fill="auto"/>
            <w:vAlign w:val="center"/>
          </w:tcPr>
          <w:p w14:paraId="5488098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0.1253</w:t>
            </w:r>
          </w:p>
        </w:tc>
      </w:tr>
      <w:tr w:rsidR="002F092E" w14:paraId="5A0AFE71" w14:textId="77777777">
        <w:trPr>
          <w:trHeight w:val="360"/>
          <w:jc w:val="center"/>
        </w:trPr>
        <w:tc>
          <w:tcPr>
            <w:tcW w:w="1520" w:type="dxa"/>
            <w:tcBorders>
              <w:top w:val="nil"/>
              <w:left w:val="nil"/>
              <w:bottom w:val="nil"/>
              <w:right w:val="nil"/>
            </w:tcBorders>
            <w:shd w:val="clear" w:color="auto" w:fill="auto"/>
            <w:vAlign w:val="center"/>
          </w:tcPr>
          <w:p w14:paraId="718E444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西城</w:t>
            </w:r>
          </w:p>
        </w:tc>
        <w:tc>
          <w:tcPr>
            <w:tcW w:w="1520" w:type="dxa"/>
            <w:tcBorders>
              <w:top w:val="nil"/>
              <w:left w:val="nil"/>
              <w:bottom w:val="nil"/>
              <w:right w:val="nil"/>
            </w:tcBorders>
            <w:shd w:val="clear" w:color="auto" w:fill="auto"/>
            <w:vAlign w:val="center"/>
          </w:tcPr>
          <w:p w14:paraId="79DE4B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0.1901</w:t>
            </w:r>
          </w:p>
        </w:tc>
        <w:tc>
          <w:tcPr>
            <w:tcW w:w="1520" w:type="dxa"/>
            <w:tcBorders>
              <w:top w:val="nil"/>
              <w:left w:val="nil"/>
              <w:bottom w:val="nil"/>
              <w:right w:val="nil"/>
            </w:tcBorders>
            <w:shd w:val="clear" w:color="auto" w:fill="auto"/>
            <w:vAlign w:val="center"/>
          </w:tcPr>
          <w:p w14:paraId="60086F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0.0131</w:t>
            </w:r>
          </w:p>
        </w:tc>
        <w:tc>
          <w:tcPr>
            <w:tcW w:w="1520" w:type="dxa"/>
            <w:tcBorders>
              <w:top w:val="nil"/>
              <w:left w:val="nil"/>
              <w:bottom w:val="nil"/>
              <w:right w:val="nil"/>
            </w:tcBorders>
            <w:shd w:val="clear" w:color="auto" w:fill="auto"/>
            <w:vAlign w:val="center"/>
          </w:tcPr>
          <w:p w14:paraId="3EB2FF5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0.3587</w:t>
            </w:r>
          </w:p>
        </w:tc>
        <w:tc>
          <w:tcPr>
            <w:tcW w:w="1520" w:type="dxa"/>
            <w:tcBorders>
              <w:top w:val="nil"/>
              <w:left w:val="nil"/>
              <w:bottom w:val="nil"/>
              <w:right w:val="nil"/>
            </w:tcBorders>
            <w:shd w:val="clear" w:color="auto" w:fill="auto"/>
            <w:vAlign w:val="center"/>
          </w:tcPr>
          <w:p w14:paraId="73FBC05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0.0080</w:t>
            </w:r>
          </w:p>
        </w:tc>
        <w:tc>
          <w:tcPr>
            <w:tcW w:w="1520" w:type="dxa"/>
            <w:tcBorders>
              <w:top w:val="nil"/>
              <w:left w:val="nil"/>
              <w:bottom w:val="nil"/>
              <w:right w:val="nil"/>
            </w:tcBorders>
            <w:shd w:val="clear" w:color="auto" w:fill="auto"/>
            <w:vAlign w:val="center"/>
          </w:tcPr>
          <w:p w14:paraId="1C0DD75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0.0305</w:t>
            </w:r>
          </w:p>
        </w:tc>
      </w:tr>
      <w:tr w:rsidR="002F092E" w14:paraId="22FD1221" w14:textId="77777777">
        <w:trPr>
          <w:trHeight w:val="360"/>
          <w:jc w:val="center"/>
        </w:trPr>
        <w:tc>
          <w:tcPr>
            <w:tcW w:w="1520" w:type="dxa"/>
            <w:tcBorders>
              <w:top w:val="nil"/>
              <w:left w:val="nil"/>
              <w:bottom w:val="nil"/>
              <w:right w:val="nil"/>
            </w:tcBorders>
            <w:shd w:val="clear" w:color="auto" w:fill="auto"/>
            <w:vAlign w:val="center"/>
          </w:tcPr>
          <w:p w14:paraId="72D02D1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北城</w:t>
            </w:r>
          </w:p>
        </w:tc>
        <w:tc>
          <w:tcPr>
            <w:tcW w:w="1520" w:type="dxa"/>
            <w:tcBorders>
              <w:top w:val="nil"/>
              <w:left w:val="nil"/>
              <w:bottom w:val="nil"/>
              <w:right w:val="nil"/>
            </w:tcBorders>
            <w:shd w:val="clear" w:color="auto" w:fill="auto"/>
            <w:vAlign w:val="center"/>
          </w:tcPr>
          <w:p w14:paraId="375E7E6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0.1449</w:t>
            </w:r>
          </w:p>
        </w:tc>
        <w:tc>
          <w:tcPr>
            <w:tcW w:w="1520" w:type="dxa"/>
            <w:tcBorders>
              <w:top w:val="nil"/>
              <w:left w:val="nil"/>
              <w:bottom w:val="nil"/>
              <w:right w:val="nil"/>
            </w:tcBorders>
            <w:shd w:val="clear" w:color="auto" w:fill="auto"/>
            <w:vAlign w:val="center"/>
          </w:tcPr>
          <w:p w14:paraId="3F2343E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0.0093</w:t>
            </w:r>
          </w:p>
        </w:tc>
        <w:tc>
          <w:tcPr>
            <w:tcW w:w="1520" w:type="dxa"/>
            <w:tcBorders>
              <w:top w:val="nil"/>
              <w:left w:val="nil"/>
              <w:bottom w:val="nil"/>
              <w:right w:val="nil"/>
            </w:tcBorders>
            <w:shd w:val="clear" w:color="auto" w:fill="auto"/>
            <w:vAlign w:val="center"/>
          </w:tcPr>
          <w:p w14:paraId="46F0C7A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0.2814</w:t>
            </w:r>
          </w:p>
        </w:tc>
        <w:tc>
          <w:tcPr>
            <w:tcW w:w="1520" w:type="dxa"/>
            <w:tcBorders>
              <w:top w:val="nil"/>
              <w:left w:val="nil"/>
              <w:bottom w:val="nil"/>
              <w:right w:val="nil"/>
            </w:tcBorders>
            <w:shd w:val="clear" w:color="auto" w:fill="auto"/>
            <w:vAlign w:val="center"/>
          </w:tcPr>
          <w:p w14:paraId="1E27A6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0.0077</w:t>
            </w:r>
          </w:p>
        </w:tc>
        <w:tc>
          <w:tcPr>
            <w:tcW w:w="1520" w:type="dxa"/>
            <w:tcBorders>
              <w:top w:val="nil"/>
              <w:left w:val="nil"/>
              <w:bottom w:val="nil"/>
              <w:right w:val="nil"/>
            </w:tcBorders>
            <w:shd w:val="clear" w:color="auto" w:fill="auto"/>
            <w:vAlign w:val="center"/>
          </w:tcPr>
          <w:p w14:paraId="7228D19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0.1382</w:t>
            </w:r>
          </w:p>
        </w:tc>
      </w:tr>
      <w:tr w:rsidR="002F092E" w14:paraId="69E0F6FA" w14:textId="77777777">
        <w:trPr>
          <w:trHeight w:val="360"/>
          <w:jc w:val="center"/>
        </w:trPr>
        <w:tc>
          <w:tcPr>
            <w:tcW w:w="1520" w:type="dxa"/>
            <w:tcBorders>
              <w:top w:val="nil"/>
              <w:left w:val="nil"/>
              <w:bottom w:val="nil"/>
              <w:right w:val="nil"/>
            </w:tcBorders>
            <w:shd w:val="clear" w:color="auto" w:fill="auto"/>
            <w:vAlign w:val="center"/>
          </w:tcPr>
          <w:p w14:paraId="61AD3D1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华兴</w:t>
            </w:r>
          </w:p>
        </w:tc>
        <w:tc>
          <w:tcPr>
            <w:tcW w:w="1520" w:type="dxa"/>
            <w:tcBorders>
              <w:top w:val="nil"/>
              <w:left w:val="nil"/>
              <w:bottom w:val="nil"/>
              <w:right w:val="nil"/>
            </w:tcBorders>
            <w:shd w:val="clear" w:color="auto" w:fill="auto"/>
            <w:vAlign w:val="center"/>
          </w:tcPr>
          <w:p w14:paraId="4E0DE2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0.1954</w:t>
            </w:r>
          </w:p>
        </w:tc>
        <w:tc>
          <w:tcPr>
            <w:tcW w:w="1520" w:type="dxa"/>
            <w:tcBorders>
              <w:top w:val="nil"/>
              <w:left w:val="nil"/>
              <w:bottom w:val="nil"/>
              <w:right w:val="nil"/>
            </w:tcBorders>
            <w:shd w:val="clear" w:color="auto" w:fill="auto"/>
            <w:vAlign w:val="center"/>
          </w:tcPr>
          <w:p w14:paraId="05B1F46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0.0134</w:t>
            </w:r>
          </w:p>
        </w:tc>
        <w:tc>
          <w:tcPr>
            <w:tcW w:w="1520" w:type="dxa"/>
            <w:tcBorders>
              <w:top w:val="nil"/>
              <w:left w:val="nil"/>
              <w:bottom w:val="nil"/>
              <w:right w:val="nil"/>
            </w:tcBorders>
            <w:shd w:val="clear" w:color="auto" w:fill="auto"/>
            <w:vAlign w:val="center"/>
          </w:tcPr>
          <w:p w14:paraId="16FA25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0.3672</w:t>
            </w:r>
          </w:p>
        </w:tc>
        <w:tc>
          <w:tcPr>
            <w:tcW w:w="1520" w:type="dxa"/>
            <w:tcBorders>
              <w:top w:val="nil"/>
              <w:left w:val="nil"/>
              <w:bottom w:val="nil"/>
              <w:right w:val="nil"/>
            </w:tcBorders>
            <w:shd w:val="clear" w:color="auto" w:fill="auto"/>
            <w:vAlign w:val="center"/>
          </w:tcPr>
          <w:p w14:paraId="158A0D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0.0085</w:t>
            </w:r>
          </w:p>
        </w:tc>
        <w:tc>
          <w:tcPr>
            <w:tcW w:w="1520" w:type="dxa"/>
            <w:tcBorders>
              <w:top w:val="nil"/>
              <w:left w:val="nil"/>
              <w:bottom w:val="nil"/>
              <w:right w:val="nil"/>
            </w:tcBorders>
            <w:shd w:val="clear" w:color="auto" w:fill="auto"/>
            <w:vAlign w:val="center"/>
          </w:tcPr>
          <w:p w14:paraId="6C21DB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0.0224</w:t>
            </w:r>
          </w:p>
        </w:tc>
      </w:tr>
      <w:tr w:rsidR="002F092E" w14:paraId="37540F62" w14:textId="77777777">
        <w:trPr>
          <w:trHeight w:val="360"/>
          <w:jc w:val="center"/>
        </w:trPr>
        <w:tc>
          <w:tcPr>
            <w:tcW w:w="1520" w:type="dxa"/>
            <w:tcBorders>
              <w:top w:val="nil"/>
              <w:left w:val="nil"/>
              <w:bottom w:val="nil"/>
              <w:right w:val="nil"/>
            </w:tcBorders>
            <w:shd w:val="clear" w:color="auto" w:fill="auto"/>
            <w:vAlign w:val="center"/>
          </w:tcPr>
          <w:p w14:paraId="766FBB3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新区</w:t>
            </w:r>
          </w:p>
        </w:tc>
        <w:tc>
          <w:tcPr>
            <w:tcW w:w="1520" w:type="dxa"/>
            <w:tcBorders>
              <w:top w:val="nil"/>
              <w:left w:val="nil"/>
              <w:bottom w:val="nil"/>
              <w:right w:val="nil"/>
            </w:tcBorders>
            <w:shd w:val="clear" w:color="auto" w:fill="auto"/>
            <w:vAlign w:val="center"/>
          </w:tcPr>
          <w:p w14:paraId="376F45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0.1985</w:t>
            </w:r>
          </w:p>
        </w:tc>
        <w:tc>
          <w:tcPr>
            <w:tcW w:w="1520" w:type="dxa"/>
            <w:tcBorders>
              <w:top w:val="nil"/>
              <w:left w:val="nil"/>
              <w:bottom w:val="nil"/>
              <w:right w:val="nil"/>
            </w:tcBorders>
            <w:shd w:val="clear" w:color="auto" w:fill="auto"/>
            <w:vAlign w:val="center"/>
          </w:tcPr>
          <w:p w14:paraId="42C3F25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0.0108</w:t>
            </w:r>
          </w:p>
        </w:tc>
        <w:tc>
          <w:tcPr>
            <w:tcW w:w="1520" w:type="dxa"/>
            <w:tcBorders>
              <w:top w:val="nil"/>
              <w:left w:val="nil"/>
              <w:bottom w:val="nil"/>
              <w:right w:val="nil"/>
            </w:tcBorders>
            <w:shd w:val="clear" w:color="auto" w:fill="auto"/>
            <w:vAlign w:val="center"/>
          </w:tcPr>
          <w:p w14:paraId="72350EB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0.2629</w:t>
            </w:r>
          </w:p>
        </w:tc>
        <w:tc>
          <w:tcPr>
            <w:tcW w:w="1520" w:type="dxa"/>
            <w:tcBorders>
              <w:top w:val="nil"/>
              <w:left w:val="nil"/>
              <w:bottom w:val="nil"/>
              <w:right w:val="nil"/>
            </w:tcBorders>
            <w:shd w:val="clear" w:color="auto" w:fill="auto"/>
            <w:vAlign w:val="center"/>
          </w:tcPr>
          <w:p w14:paraId="78820F7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0.0071</w:t>
            </w:r>
          </w:p>
        </w:tc>
        <w:tc>
          <w:tcPr>
            <w:tcW w:w="1520" w:type="dxa"/>
            <w:tcBorders>
              <w:top w:val="nil"/>
              <w:left w:val="nil"/>
              <w:bottom w:val="nil"/>
              <w:right w:val="nil"/>
            </w:tcBorders>
            <w:shd w:val="clear" w:color="auto" w:fill="auto"/>
            <w:vAlign w:val="center"/>
          </w:tcPr>
          <w:p w14:paraId="30974C3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0.1188</w:t>
            </w:r>
          </w:p>
        </w:tc>
      </w:tr>
      <w:tr w:rsidR="002F092E" w14:paraId="101F2BAB" w14:textId="77777777">
        <w:trPr>
          <w:trHeight w:val="360"/>
          <w:jc w:val="center"/>
        </w:trPr>
        <w:tc>
          <w:tcPr>
            <w:tcW w:w="1520" w:type="dxa"/>
            <w:tcBorders>
              <w:top w:val="nil"/>
              <w:left w:val="nil"/>
              <w:bottom w:val="nil"/>
              <w:right w:val="nil"/>
            </w:tcBorders>
            <w:shd w:val="clear" w:color="auto" w:fill="auto"/>
            <w:vAlign w:val="center"/>
          </w:tcPr>
          <w:p w14:paraId="2EDEF2E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平安</w:t>
            </w:r>
          </w:p>
        </w:tc>
        <w:tc>
          <w:tcPr>
            <w:tcW w:w="1520" w:type="dxa"/>
            <w:tcBorders>
              <w:top w:val="nil"/>
              <w:left w:val="nil"/>
              <w:bottom w:val="nil"/>
              <w:right w:val="nil"/>
            </w:tcBorders>
            <w:shd w:val="clear" w:color="auto" w:fill="auto"/>
            <w:vAlign w:val="center"/>
          </w:tcPr>
          <w:p w14:paraId="3A1A3D2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0.1661</w:t>
            </w:r>
          </w:p>
        </w:tc>
        <w:tc>
          <w:tcPr>
            <w:tcW w:w="1520" w:type="dxa"/>
            <w:tcBorders>
              <w:top w:val="nil"/>
              <w:left w:val="nil"/>
              <w:bottom w:val="nil"/>
              <w:right w:val="nil"/>
            </w:tcBorders>
            <w:shd w:val="clear" w:color="auto" w:fill="auto"/>
            <w:vAlign w:val="center"/>
          </w:tcPr>
          <w:p w14:paraId="1BA8A67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0.0143</w:t>
            </w:r>
          </w:p>
        </w:tc>
        <w:tc>
          <w:tcPr>
            <w:tcW w:w="1520" w:type="dxa"/>
            <w:tcBorders>
              <w:top w:val="nil"/>
              <w:left w:val="nil"/>
              <w:bottom w:val="nil"/>
              <w:right w:val="nil"/>
            </w:tcBorders>
            <w:shd w:val="clear" w:color="auto" w:fill="auto"/>
            <w:vAlign w:val="center"/>
          </w:tcPr>
          <w:p w14:paraId="3007A80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0.2318</w:t>
            </w:r>
          </w:p>
        </w:tc>
        <w:tc>
          <w:tcPr>
            <w:tcW w:w="1520" w:type="dxa"/>
            <w:tcBorders>
              <w:top w:val="nil"/>
              <w:left w:val="nil"/>
              <w:bottom w:val="nil"/>
              <w:right w:val="nil"/>
            </w:tcBorders>
            <w:shd w:val="clear" w:color="auto" w:fill="auto"/>
            <w:vAlign w:val="center"/>
          </w:tcPr>
          <w:p w14:paraId="30C706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top w:val="nil"/>
              <w:left w:val="nil"/>
              <w:bottom w:val="nil"/>
              <w:right w:val="nil"/>
            </w:tcBorders>
            <w:shd w:val="clear" w:color="auto" w:fill="auto"/>
            <w:vAlign w:val="center"/>
          </w:tcPr>
          <w:p w14:paraId="5E41748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0.0809</w:t>
            </w:r>
          </w:p>
        </w:tc>
      </w:tr>
      <w:tr w:rsidR="002F092E" w14:paraId="4223751B" w14:textId="77777777">
        <w:trPr>
          <w:trHeight w:val="360"/>
          <w:jc w:val="center"/>
        </w:trPr>
        <w:tc>
          <w:tcPr>
            <w:tcW w:w="1520" w:type="dxa"/>
            <w:tcBorders>
              <w:top w:val="nil"/>
              <w:left w:val="nil"/>
              <w:bottom w:val="nil"/>
              <w:right w:val="nil"/>
            </w:tcBorders>
            <w:shd w:val="clear" w:color="auto" w:fill="auto"/>
            <w:vAlign w:val="center"/>
          </w:tcPr>
          <w:p w14:paraId="16DAF8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东岗路</w:t>
            </w:r>
          </w:p>
        </w:tc>
        <w:tc>
          <w:tcPr>
            <w:tcW w:w="1520" w:type="dxa"/>
            <w:tcBorders>
              <w:top w:val="nil"/>
              <w:left w:val="nil"/>
              <w:bottom w:val="nil"/>
              <w:right w:val="nil"/>
            </w:tcBorders>
            <w:shd w:val="clear" w:color="auto" w:fill="auto"/>
            <w:vAlign w:val="center"/>
          </w:tcPr>
          <w:p w14:paraId="6979DF2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0.2020</w:t>
            </w:r>
          </w:p>
        </w:tc>
        <w:tc>
          <w:tcPr>
            <w:tcW w:w="1520" w:type="dxa"/>
            <w:tcBorders>
              <w:top w:val="nil"/>
              <w:left w:val="nil"/>
              <w:bottom w:val="nil"/>
              <w:right w:val="nil"/>
            </w:tcBorders>
            <w:shd w:val="clear" w:color="auto" w:fill="auto"/>
            <w:vAlign w:val="center"/>
          </w:tcPr>
          <w:p w14:paraId="03733F7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0.0092</w:t>
            </w:r>
          </w:p>
        </w:tc>
        <w:tc>
          <w:tcPr>
            <w:tcW w:w="1520" w:type="dxa"/>
            <w:tcBorders>
              <w:top w:val="nil"/>
              <w:left w:val="nil"/>
              <w:bottom w:val="nil"/>
              <w:right w:val="nil"/>
            </w:tcBorders>
            <w:shd w:val="clear" w:color="auto" w:fill="auto"/>
            <w:vAlign w:val="center"/>
          </w:tcPr>
          <w:p w14:paraId="7756F06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0.2434</w:t>
            </w:r>
          </w:p>
        </w:tc>
        <w:tc>
          <w:tcPr>
            <w:tcW w:w="1520" w:type="dxa"/>
            <w:tcBorders>
              <w:top w:val="nil"/>
              <w:left w:val="nil"/>
              <w:bottom w:val="nil"/>
              <w:right w:val="nil"/>
            </w:tcBorders>
            <w:shd w:val="clear" w:color="auto" w:fill="auto"/>
            <w:vAlign w:val="center"/>
          </w:tcPr>
          <w:p w14:paraId="5D518B6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0.0081</w:t>
            </w:r>
          </w:p>
        </w:tc>
        <w:tc>
          <w:tcPr>
            <w:tcW w:w="1520" w:type="dxa"/>
            <w:tcBorders>
              <w:top w:val="nil"/>
              <w:left w:val="nil"/>
              <w:bottom w:val="nil"/>
              <w:right w:val="nil"/>
            </w:tcBorders>
            <w:shd w:val="clear" w:color="auto" w:fill="auto"/>
            <w:vAlign w:val="center"/>
          </w:tcPr>
          <w:p w14:paraId="1C5D4B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0.0394</w:t>
            </w:r>
          </w:p>
        </w:tc>
      </w:tr>
      <w:tr w:rsidR="002F092E" w14:paraId="765FEABF" w14:textId="77777777">
        <w:trPr>
          <w:trHeight w:val="360"/>
          <w:jc w:val="center"/>
        </w:trPr>
        <w:tc>
          <w:tcPr>
            <w:tcW w:w="1520" w:type="dxa"/>
            <w:tcBorders>
              <w:top w:val="nil"/>
              <w:left w:val="nil"/>
              <w:bottom w:val="nil"/>
              <w:right w:val="nil"/>
            </w:tcBorders>
            <w:shd w:val="clear" w:color="auto" w:fill="auto"/>
            <w:vAlign w:val="center"/>
          </w:tcPr>
          <w:p w14:paraId="655064D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自强</w:t>
            </w:r>
          </w:p>
        </w:tc>
        <w:tc>
          <w:tcPr>
            <w:tcW w:w="1520" w:type="dxa"/>
            <w:tcBorders>
              <w:top w:val="nil"/>
              <w:left w:val="nil"/>
              <w:bottom w:val="nil"/>
              <w:right w:val="nil"/>
            </w:tcBorders>
            <w:shd w:val="clear" w:color="auto" w:fill="auto"/>
            <w:vAlign w:val="center"/>
          </w:tcPr>
          <w:p w14:paraId="5839C31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0.2008</w:t>
            </w:r>
          </w:p>
        </w:tc>
        <w:tc>
          <w:tcPr>
            <w:tcW w:w="1520" w:type="dxa"/>
            <w:tcBorders>
              <w:top w:val="nil"/>
              <w:left w:val="nil"/>
              <w:bottom w:val="nil"/>
              <w:right w:val="nil"/>
            </w:tcBorders>
            <w:shd w:val="clear" w:color="auto" w:fill="auto"/>
            <w:vAlign w:val="center"/>
          </w:tcPr>
          <w:p w14:paraId="3AFDC5D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0.0094</w:t>
            </w:r>
          </w:p>
        </w:tc>
        <w:tc>
          <w:tcPr>
            <w:tcW w:w="1520" w:type="dxa"/>
            <w:tcBorders>
              <w:top w:val="nil"/>
              <w:left w:val="nil"/>
              <w:bottom w:val="nil"/>
              <w:right w:val="nil"/>
            </w:tcBorders>
            <w:shd w:val="clear" w:color="auto" w:fill="auto"/>
            <w:vAlign w:val="center"/>
          </w:tcPr>
          <w:p w14:paraId="349B67F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0.2274</w:t>
            </w:r>
          </w:p>
        </w:tc>
        <w:tc>
          <w:tcPr>
            <w:tcW w:w="1520" w:type="dxa"/>
            <w:tcBorders>
              <w:top w:val="nil"/>
              <w:left w:val="nil"/>
              <w:bottom w:val="nil"/>
              <w:right w:val="nil"/>
            </w:tcBorders>
            <w:shd w:val="clear" w:color="auto" w:fill="auto"/>
            <w:vAlign w:val="center"/>
          </w:tcPr>
          <w:p w14:paraId="48F0B5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0.0073</w:t>
            </w:r>
          </w:p>
        </w:tc>
        <w:tc>
          <w:tcPr>
            <w:tcW w:w="1520" w:type="dxa"/>
            <w:tcBorders>
              <w:top w:val="nil"/>
              <w:left w:val="nil"/>
              <w:bottom w:val="nil"/>
              <w:right w:val="nil"/>
            </w:tcBorders>
            <w:shd w:val="clear" w:color="auto" w:fill="auto"/>
            <w:vAlign w:val="center"/>
          </w:tcPr>
          <w:p w14:paraId="556A9EE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0.0158</w:t>
            </w:r>
          </w:p>
        </w:tc>
      </w:tr>
      <w:tr w:rsidR="002F092E" w14:paraId="6D92D6AA" w14:textId="77777777">
        <w:trPr>
          <w:trHeight w:val="360"/>
          <w:jc w:val="center"/>
        </w:trPr>
        <w:tc>
          <w:tcPr>
            <w:tcW w:w="1520" w:type="dxa"/>
            <w:tcBorders>
              <w:top w:val="nil"/>
              <w:left w:val="nil"/>
              <w:bottom w:val="nil"/>
              <w:right w:val="nil"/>
            </w:tcBorders>
            <w:shd w:val="clear" w:color="auto" w:fill="auto"/>
            <w:vAlign w:val="center"/>
          </w:tcPr>
          <w:p w14:paraId="58BD9CD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东方</w:t>
            </w:r>
          </w:p>
        </w:tc>
        <w:tc>
          <w:tcPr>
            <w:tcW w:w="1520" w:type="dxa"/>
            <w:tcBorders>
              <w:top w:val="nil"/>
              <w:left w:val="nil"/>
              <w:bottom w:val="nil"/>
              <w:right w:val="nil"/>
            </w:tcBorders>
            <w:shd w:val="clear" w:color="auto" w:fill="auto"/>
            <w:vAlign w:val="center"/>
          </w:tcPr>
          <w:p w14:paraId="7D37D7A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0.2143</w:t>
            </w:r>
          </w:p>
        </w:tc>
        <w:tc>
          <w:tcPr>
            <w:tcW w:w="1520" w:type="dxa"/>
            <w:tcBorders>
              <w:top w:val="nil"/>
              <w:left w:val="nil"/>
              <w:bottom w:val="nil"/>
              <w:right w:val="nil"/>
            </w:tcBorders>
            <w:shd w:val="clear" w:color="auto" w:fill="auto"/>
            <w:vAlign w:val="center"/>
          </w:tcPr>
          <w:p w14:paraId="6259D85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0.0108</w:t>
            </w:r>
          </w:p>
        </w:tc>
        <w:tc>
          <w:tcPr>
            <w:tcW w:w="1520" w:type="dxa"/>
            <w:tcBorders>
              <w:top w:val="nil"/>
              <w:left w:val="nil"/>
              <w:bottom w:val="nil"/>
              <w:right w:val="nil"/>
            </w:tcBorders>
            <w:shd w:val="clear" w:color="auto" w:fill="auto"/>
            <w:vAlign w:val="center"/>
          </w:tcPr>
          <w:p w14:paraId="2BCC9EE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0.2581</w:t>
            </w:r>
          </w:p>
        </w:tc>
        <w:tc>
          <w:tcPr>
            <w:tcW w:w="1520" w:type="dxa"/>
            <w:tcBorders>
              <w:top w:val="nil"/>
              <w:left w:val="nil"/>
              <w:bottom w:val="nil"/>
              <w:right w:val="nil"/>
            </w:tcBorders>
            <w:shd w:val="clear" w:color="auto" w:fill="auto"/>
            <w:vAlign w:val="center"/>
          </w:tcPr>
          <w:p w14:paraId="63F9BB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0.0074</w:t>
            </w:r>
          </w:p>
        </w:tc>
        <w:tc>
          <w:tcPr>
            <w:tcW w:w="1520" w:type="dxa"/>
            <w:tcBorders>
              <w:top w:val="nil"/>
              <w:left w:val="nil"/>
              <w:bottom w:val="nil"/>
              <w:right w:val="nil"/>
            </w:tcBorders>
            <w:shd w:val="clear" w:color="auto" w:fill="auto"/>
            <w:vAlign w:val="center"/>
          </w:tcPr>
          <w:p w14:paraId="7E99CE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0.1059</w:t>
            </w:r>
          </w:p>
        </w:tc>
      </w:tr>
      <w:tr w:rsidR="002F092E" w14:paraId="7D60EBF0" w14:textId="77777777">
        <w:trPr>
          <w:trHeight w:val="360"/>
          <w:jc w:val="center"/>
        </w:trPr>
        <w:tc>
          <w:tcPr>
            <w:tcW w:w="1520" w:type="dxa"/>
            <w:tcBorders>
              <w:top w:val="nil"/>
              <w:left w:val="nil"/>
              <w:bottom w:val="nil"/>
              <w:right w:val="nil"/>
            </w:tcBorders>
            <w:shd w:val="clear" w:color="auto" w:fill="auto"/>
            <w:vAlign w:val="center"/>
          </w:tcPr>
          <w:p w14:paraId="354228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广安</w:t>
            </w:r>
          </w:p>
        </w:tc>
        <w:tc>
          <w:tcPr>
            <w:tcW w:w="1520" w:type="dxa"/>
            <w:tcBorders>
              <w:top w:val="nil"/>
              <w:left w:val="nil"/>
              <w:bottom w:val="nil"/>
              <w:right w:val="nil"/>
            </w:tcBorders>
            <w:shd w:val="clear" w:color="auto" w:fill="auto"/>
            <w:vAlign w:val="center"/>
          </w:tcPr>
          <w:p w14:paraId="4613C5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0.1482</w:t>
            </w:r>
          </w:p>
        </w:tc>
        <w:tc>
          <w:tcPr>
            <w:tcW w:w="1520" w:type="dxa"/>
            <w:tcBorders>
              <w:top w:val="nil"/>
              <w:left w:val="nil"/>
              <w:bottom w:val="nil"/>
              <w:right w:val="nil"/>
            </w:tcBorders>
            <w:shd w:val="clear" w:color="auto" w:fill="auto"/>
            <w:vAlign w:val="center"/>
          </w:tcPr>
          <w:p w14:paraId="7F79F1A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0.0143</w:t>
            </w:r>
          </w:p>
        </w:tc>
        <w:tc>
          <w:tcPr>
            <w:tcW w:w="1520" w:type="dxa"/>
            <w:tcBorders>
              <w:top w:val="nil"/>
              <w:left w:val="nil"/>
              <w:bottom w:val="nil"/>
              <w:right w:val="nil"/>
            </w:tcBorders>
            <w:shd w:val="clear" w:color="auto" w:fill="auto"/>
            <w:vAlign w:val="center"/>
          </w:tcPr>
          <w:p w14:paraId="0437C32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0.2638</w:t>
            </w:r>
          </w:p>
        </w:tc>
        <w:tc>
          <w:tcPr>
            <w:tcW w:w="1520" w:type="dxa"/>
            <w:tcBorders>
              <w:top w:val="nil"/>
              <w:left w:val="nil"/>
              <w:bottom w:val="nil"/>
              <w:right w:val="nil"/>
            </w:tcBorders>
            <w:shd w:val="clear" w:color="auto" w:fill="auto"/>
            <w:vAlign w:val="center"/>
          </w:tcPr>
          <w:p w14:paraId="6A454C0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0.0093</w:t>
            </w:r>
          </w:p>
        </w:tc>
        <w:tc>
          <w:tcPr>
            <w:tcW w:w="1520" w:type="dxa"/>
            <w:tcBorders>
              <w:top w:val="nil"/>
              <w:left w:val="nil"/>
              <w:bottom w:val="nil"/>
              <w:right w:val="nil"/>
            </w:tcBorders>
            <w:shd w:val="clear" w:color="auto" w:fill="auto"/>
            <w:vAlign w:val="center"/>
          </w:tcPr>
          <w:p w14:paraId="7F83C67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0.1195</w:t>
            </w:r>
          </w:p>
        </w:tc>
      </w:tr>
      <w:tr w:rsidR="002F092E" w14:paraId="4C24CACD" w14:textId="77777777">
        <w:trPr>
          <w:trHeight w:val="360"/>
          <w:jc w:val="center"/>
        </w:trPr>
        <w:tc>
          <w:tcPr>
            <w:tcW w:w="1520" w:type="dxa"/>
            <w:tcBorders>
              <w:top w:val="nil"/>
              <w:left w:val="nil"/>
              <w:bottom w:val="single" w:sz="18" w:space="0" w:color="auto"/>
              <w:right w:val="nil"/>
            </w:tcBorders>
            <w:shd w:val="clear" w:color="auto" w:fill="auto"/>
            <w:vAlign w:val="center"/>
          </w:tcPr>
          <w:p w14:paraId="0A483F0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藁城</w:t>
            </w:r>
          </w:p>
        </w:tc>
        <w:tc>
          <w:tcPr>
            <w:tcW w:w="1520" w:type="dxa"/>
            <w:tcBorders>
              <w:top w:val="nil"/>
              <w:left w:val="nil"/>
              <w:bottom w:val="single" w:sz="18" w:space="0" w:color="auto"/>
              <w:right w:val="nil"/>
            </w:tcBorders>
            <w:shd w:val="clear" w:color="auto" w:fill="auto"/>
            <w:vAlign w:val="center"/>
          </w:tcPr>
          <w:p w14:paraId="10A634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0.1760</w:t>
            </w:r>
          </w:p>
        </w:tc>
        <w:tc>
          <w:tcPr>
            <w:tcW w:w="1520" w:type="dxa"/>
            <w:tcBorders>
              <w:top w:val="nil"/>
              <w:left w:val="nil"/>
              <w:bottom w:val="single" w:sz="18" w:space="0" w:color="auto"/>
              <w:right w:val="nil"/>
            </w:tcBorders>
            <w:shd w:val="clear" w:color="auto" w:fill="auto"/>
            <w:vAlign w:val="center"/>
          </w:tcPr>
          <w:p w14:paraId="5336075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0.0146</w:t>
            </w:r>
          </w:p>
        </w:tc>
        <w:tc>
          <w:tcPr>
            <w:tcW w:w="1520" w:type="dxa"/>
            <w:tcBorders>
              <w:top w:val="nil"/>
              <w:left w:val="nil"/>
              <w:bottom w:val="single" w:sz="18" w:space="0" w:color="auto"/>
              <w:right w:val="nil"/>
            </w:tcBorders>
            <w:shd w:val="clear" w:color="auto" w:fill="auto"/>
            <w:vAlign w:val="center"/>
          </w:tcPr>
          <w:p w14:paraId="5AC5B62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0.3685</w:t>
            </w:r>
          </w:p>
        </w:tc>
        <w:tc>
          <w:tcPr>
            <w:tcW w:w="1520" w:type="dxa"/>
            <w:tcBorders>
              <w:top w:val="nil"/>
              <w:left w:val="nil"/>
              <w:bottom w:val="single" w:sz="18" w:space="0" w:color="auto"/>
              <w:right w:val="nil"/>
            </w:tcBorders>
            <w:shd w:val="clear" w:color="auto" w:fill="auto"/>
            <w:vAlign w:val="center"/>
          </w:tcPr>
          <w:p w14:paraId="6DEAE76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0.0075</w:t>
            </w:r>
          </w:p>
        </w:tc>
        <w:tc>
          <w:tcPr>
            <w:tcW w:w="1520" w:type="dxa"/>
            <w:tcBorders>
              <w:top w:val="nil"/>
              <w:left w:val="nil"/>
              <w:bottom w:val="single" w:sz="18" w:space="0" w:color="auto"/>
              <w:right w:val="nil"/>
            </w:tcBorders>
            <w:shd w:val="clear" w:color="auto" w:fill="auto"/>
            <w:vAlign w:val="center"/>
          </w:tcPr>
          <w:p w14:paraId="67BCAC24"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0.1434</w:t>
            </w:r>
          </w:p>
        </w:tc>
      </w:tr>
    </w:tbl>
    <w:p w14:paraId="3A84FFA0" w14:textId="77777777" w:rsidR="002F092E" w:rsidRDefault="002F092E">
      <w:pPr>
        <w:ind w:firstLine="420"/>
        <w:jc w:val="center"/>
        <w:rPr>
          <w:rFonts w:ascii="黑体" w:eastAsia="黑体" w:hAnsi="黑体" w:cs="黑体" w:hint="eastAsia"/>
          <w:color w:val="333333"/>
          <w:sz w:val="21"/>
          <w:szCs w:val="21"/>
          <w:shd w:val="clear" w:color="auto" w:fill="FFFFFF"/>
        </w:rPr>
      </w:pPr>
    </w:p>
    <w:p w14:paraId="1B4F7F35" w14:textId="77777777" w:rsidR="002F092E" w:rsidRDefault="00000000">
      <w:pPr>
        <w:ind w:firstLine="420"/>
        <w:jc w:val="center"/>
      </w:pPr>
      <w:r>
        <w:rPr>
          <w:rFonts w:ascii="黑体" w:eastAsia="黑体" w:hAnsi="黑体" w:cs="黑体"/>
          <w:color w:val="333333"/>
          <w:sz w:val="21"/>
          <w:szCs w:val="21"/>
          <w:shd w:val="clear" w:color="auto" w:fill="FFFFFF"/>
        </w:rPr>
        <w:t>表</w:t>
      </w:r>
      <w:r>
        <w:rPr>
          <w:rFonts w:eastAsia="黑体" w:cs="Times New Roman"/>
          <w:color w:val="333333"/>
          <w:sz w:val="21"/>
          <w:szCs w:val="21"/>
          <w:shd w:val="clear" w:color="auto" w:fill="FFFFFF"/>
        </w:rPr>
        <w:t>A</w:t>
      </w:r>
      <w:r>
        <w:rPr>
          <w:rFonts w:eastAsia="黑体" w:cs="Times New Roman" w:hint="eastAsia"/>
          <w:color w:val="333333"/>
          <w:sz w:val="21"/>
          <w:szCs w:val="21"/>
          <w:shd w:val="clear" w:color="auto" w:fill="FFFFFF"/>
        </w:rPr>
        <w:t>-</w:t>
      </w:r>
      <w:r>
        <w:rPr>
          <w:rFonts w:eastAsia="黑体" w:cs="Times New Roman"/>
          <w:color w:val="333333"/>
          <w:sz w:val="21"/>
          <w:szCs w:val="21"/>
          <w:shd w:val="clear" w:color="auto" w:fill="FFFFFF"/>
        </w:rPr>
        <w:t>5</w:t>
      </w:r>
      <w:r>
        <w:rPr>
          <w:rFonts w:ascii="黑体" w:eastAsia="黑体" w:hAnsi="黑体" w:cs="黑体"/>
          <w:color w:val="333333"/>
          <w:sz w:val="21"/>
          <w:szCs w:val="21"/>
          <w:shd w:val="clear" w:color="auto" w:fill="FFFFFF"/>
        </w:rPr>
        <w:t xml:space="preserve"> 样本银行的投入产出数据</w:t>
      </w:r>
      <w:r>
        <w:rPr>
          <w:rFonts w:ascii="黑体" w:eastAsia="黑体" w:hAnsi="黑体" w:cs="黑体" w:hint="eastAsia"/>
          <w:color w:val="333333"/>
          <w:sz w:val="21"/>
          <w:szCs w:val="21"/>
          <w:shd w:val="clear" w:color="auto" w:fill="FFFFFF"/>
        </w:rPr>
        <w:t>（</w:t>
      </w:r>
      <w:r>
        <w:rPr>
          <w:rFonts w:eastAsia="黑体" w:cs="Times New Roman"/>
          <w:color w:val="333333"/>
          <w:sz w:val="21"/>
          <w:szCs w:val="21"/>
          <w:shd w:val="clear" w:color="auto" w:fill="FFFFFF"/>
        </w:rPr>
        <w:t>2022</w:t>
      </w:r>
      <w:r>
        <w:rPr>
          <w:rFonts w:ascii="黑体" w:eastAsia="黑体" w:hAnsi="黑体" w:cs="黑体" w:hint="eastAsia"/>
          <w:color w:val="333333"/>
          <w:sz w:val="21"/>
          <w:szCs w:val="21"/>
          <w:shd w:val="clear" w:color="auto" w:fill="FFFFFF"/>
        </w:rPr>
        <w:t>年）（续）</w:t>
      </w:r>
    </w:p>
    <w:tbl>
      <w:tblPr>
        <w:tblW w:w="9120" w:type="dxa"/>
        <w:jc w:val="center"/>
        <w:tblLook w:val="04A0" w:firstRow="1" w:lastRow="0" w:firstColumn="1" w:lastColumn="0" w:noHBand="0" w:noVBand="1"/>
      </w:tblPr>
      <w:tblGrid>
        <w:gridCol w:w="1520"/>
        <w:gridCol w:w="1520"/>
        <w:gridCol w:w="1520"/>
        <w:gridCol w:w="1520"/>
        <w:gridCol w:w="1520"/>
        <w:gridCol w:w="1520"/>
      </w:tblGrid>
      <w:tr w:rsidR="002F092E" w14:paraId="6A729EAB" w14:textId="77777777">
        <w:trPr>
          <w:trHeight w:val="360"/>
          <w:jc w:val="center"/>
        </w:trPr>
        <w:tc>
          <w:tcPr>
            <w:tcW w:w="1520" w:type="dxa"/>
            <w:tcBorders>
              <w:top w:val="single" w:sz="12" w:space="0" w:color="auto"/>
              <w:left w:val="nil"/>
              <w:bottom w:val="single" w:sz="4" w:space="0" w:color="auto"/>
              <w:right w:val="nil"/>
            </w:tcBorders>
            <w:shd w:val="clear" w:color="auto" w:fill="auto"/>
            <w:vAlign w:val="center"/>
          </w:tcPr>
          <w:p w14:paraId="53CFE5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lastRenderedPageBreak/>
              <w:t>样本银行</w:t>
            </w:r>
          </w:p>
        </w:tc>
        <w:tc>
          <w:tcPr>
            <w:tcW w:w="1520" w:type="dxa"/>
            <w:tcBorders>
              <w:top w:val="single" w:sz="12" w:space="0" w:color="auto"/>
              <w:left w:val="nil"/>
              <w:bottom w:val="single" w:sz="4" w:space="0" w:color="auto"/>
              <w:right w:val="nil"/>
            </w:tcBorders>
            <w:shd w:val="clear" w:color="auto" w:fill="auto"/>
            <w:vAlign w:val="center"/>
          </w:tcPr>
          <w:p w14:paraId="6997CFC7"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000AFCBC"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2</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408E59F1"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X</m:t>
                    </m:r>
                  </m:e>
                  <m:sub>
                    <m:r>
                      <w:rPr>
                        <w:rFonts w:ascii="Cambria Math" w:hAnsi="Cambria Math"/>
                        <w:color w:val="000000"/>
                        <w:kern w:val="0"/>
                        <w:sz w:val="21"/>
                        <w:szCs w:val="21"/>
                      </w:rPr>
                      <m:t>3</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301D3B62"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1</m:t>
                    </m:r>
                  </m:sub>
                </m:sSub>
              </m:oMath>
            </m:oMathPara>
          </w:p>
        </w:tc>
        <w:tc>
          <w:tcPr>
            <w:tcW w:w="1520" w:type="dxa"/>
            <w:tcBorders>
              <w:top w:val="single" w:sz="12" w:space="0" w:color="auto"/>
              <w:left w:val="nil"/>
              <w:bottom w:val="single" w:sz="4" w:space="0" w:color="auto"/>
              <w:right w:val="nil"/>
            </w:tcBorders>
            <w:shd w:val="clear" w:color="auto" w:fill="auto"/>
            <w:vAlign w:val="center"/>
          </w:tcPr>
          <w:p w14:paraId="6C7BF4FE" w14:textId="77777777" w:rsidR="002F092E" w:rsidRDefault="00000000">
            <w:pPr>
              <w:widowControl/>
              <w:spacing w:line="240" w:lineRule="auto"/>
              <w:ind w:firstLineChars="0" w:firstLine="0"/>
              <w:jc w:val="center"/>
              <w:rPr>
                <w:rFonts w:ascii="宋体" w:hAnsi="宋体" w:hint="eastAsia"/>
                <w:color w:val="000000"/>
                <w:kern w:val="0"/>
                <w:sz w:val="21"/>
                <w:szCs w:val="21"/>
              </w:rPr>
            </w:pPr>
            <m:oMathPara>
              <m:oMath>
                <m:sSub>
                  <m:sSubPr>
                    <m:ctrlPr>
                      <w:rPr>
                        <w:rFonts w:ascii="Cambria Math" w:hAnsi="Cambria Math"/>
                        <w:i/>
                        <w:color w:val="000000"/>
                        <w:kern w:val="0"/>
                        <w:sz w:val="21"/>
                        <w:szCs w:val="21"/>
                      </w:rPr>
                    </m:ctrlPr>
                  </m:sSubPr>
                  <m:e>
                    <m:r>
                      <w:rPr>
                        <w:rFonts w:ascii="Cambria Math" w:hAnsi="Cambria Math"/>
                        <w:color w:val="000000"/>
                        <w:kern w:val="0"/>
                        <w:sz w:val="21"/>
                        <w:szCs w:val="21"/>
                      </w:rPr>
                      <m:t>Y</m:t>
                    </m:r>
                  </m:e>
                  <m:sub>
                    <m:r>
                      <w:rPr>
                        <w:rFonts w:ascii="Cambria Math" w:hAnsi="Cambria Math"/>
                        <w:color w:val="000000"/>
                        <w:kern w:val="0"/>
                        <w:sz w:val="21"/>
                        <w:szCs w:val="21"/>
                      </w:rPr>
                      <m:t>2</m:t>
                    </m:r>
                  </m:sub>
                </m:sSub>
              </m:oMath>
            </m:oMathPara>
          </w:p>
        </w:tc>
      </w:tr>
      <w:tr w:rsidR="002F092E" w14:paraId="6F3910F0" w14:textId="77777777">
        <w:trPr>
          <w:trHeight w:val="360"/>
          <w:jc w:val="center"/>
        </w:trPr>
        <w:tc>
          <w:tcPr>
            <w:tcW w:w="1520" w:type="dxa"/>
            <w:tcBorders>
              <w:top w:val="single" w:sz="4" w:space="0" w:color="auto"/>
              <w:left w:val="nil"/>
              <w:bottom w:val="nil"/>
              <w:right w:val="nil"/>
            </w:tcBorders>
            <w:shd w:val="clear" w:color="auto" w:fill="auto"/>
            <w:vAlign w:val="center"/>
          </w:tcPr>
          <w:p w14:paraId="4A3E03A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鹿泉</w:t>
            </w:r>
          </w:p>
        </w:tc>
        <w:tc>
          <w:tcPr>
            <w:tcW w:w="1520" w:type="dxa"/>
            <w:tcBorders>
              <w:top w:val="single" w:sz="4" w:space="0" w:color="auto"/>
              <w:left w:val="nil"/>
              <w:bottom w:val="nil"/>
              <w:right w:val="nil"/>
            </w:tcBorders>
            <w:shd w:val="clear" w:color="auto" w:fill="auto"/>
            <w:vAlign w:val="center"/>
          </w:tcPr>
          <w:p w14:paraId="481DF47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0.1870</w:t>
            </w:r>
          </w:p>
        </w:tc>
        <w:tc>
          <w:tcPr>
            <w:tcW w:w="1520" w:type="dxa"/>
            <w:tcBorders>
              <w:top w:val="single" w:sz="4" w:space="0" w:color="auto"/>
              <w:left w:val="nil"/>
              <w:bottom w:val="nil"/>
              <w:right w:val="nil"/>
            </w:tcBorders>
            <w:shd w:val="clear" w:color="auto" w:fill="auto"/>
            <w:vAlign w:val="center"/>
          </w:tcPr>
          <w:p w14:paraId="4038E6F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0.0107</w:t>
            </w:r>
          </w:p>
        </w:tc>
        <w:tc>
          <w:tcPr>
            <w:tcW w:w="1520" w:type="dxa"/>
            <w:tcBorders>
              <w:top w:val="single" w:sz="4" w:space="0" w:color="auto"/>
              <w:left w:val="nil"/>
              <w:bottom w:val="nil"/>
              <w:right w:val="nil"/>
            </w:tcBorders>
            <w:shd w:val="clear" w:color="auto" w:fill="auto"/>
            <w:vAlign w:val="center"/>
          </w:tcPr>
          <w:p w14:paraId="6201EBEB"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0.2471</w:t>
            </w:r>
          </w:p>
        </w:tc>
        <w:tc>
          <w:tcPr>
            <w:tcW w:w="1520" w:type="dxa"/>
            <w:tcBorders>
              <w:top w:val="single" w:sz="4" w:space="0" w:color="auto"/>
              <w:left w:val="nil"/>
              <w:bottom w:val="nil"/>
              <w:right w:val="nil"/>
            </w:tcBorders>
            <w:shd w:val="clear" w:color="auto" w:fill="auto"/>
            <w:vAlign w:val="center"/>
          </w:tcPr>
          <w:p w14:paraId="7EC4942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0.0096</w:t>
            </w:r>
          </w:p>
        </w:tc>
        <w:tc>
          <w:tcPr>
            <w:tcW w:w="1520" w:type="dxa"/>
            <w:tcBorders>
              <w:top w:val="single" w:sz="4" w:space="0" w:color="auto"/>
              <w:left w:val="nil"/>
              <w:bottom w:val="nil"/>
              <w:right w:val="nil"/>
            </w:tcBorders>
            <w:shd w:val="clear" w:color="auto" w:fill="auto"/>
            <w:vAlign w:val="center"/>
          </w:tcPr>
          <w:p w14:paraId="56755B3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0.1521</w:t>
            </w:r>
          </w:p>
        </w:tc>
      </w:tr>
      <w:tr w:rsidR="002F092E" w14:paraId="21274A45" w14:textId="77777777">
        <w:trPr>
          <w:trHeight w:val="360"/>
          <w:jc w:val="center"/>
        </w:trPr>
        <w:tc>
          <w:tcPr>
            <w:tcW w:w="1520" w:type="dxa"/>
            <w:tcBorders>
              <w:left w:val="nil"/>
              <w:bottom w:val="nil"/>
              <w:right w:val="nil"/>
            </w:tcBorders>
            <w:shd w:val="clear" w:color="auto" w:fill="auto"/>
            <w:vAlign w:val="center"/>
          </w:tcPr>
          <w:p w14:paraId="7B4BBDB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栾城</w:t>
            </w:r>
          </w:p>
        </w:tc>
        <w:tc>
          <w:tcPr>
            <w:tcW w:w="1520" w:type="dxa"/>
            <w:tcBorders>
              <w:left w:val="nil"/>
              <w:bottom w:val="nil"/>
              <w:right w:val="nil"/>
            </w:tcBorders>
            <w:shd w:val="clear" w:color="auto" w:fill="auto"/>
            <w:vAlign w:val="center"/>
          </w:tcPr>
          <w:p w14:paraId="23BA49D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0.1705</w:t>
            </w:r>
          </w:p>
        </w:tc>
        <w:tc>
          <w:tcPr>
            <w:tcW w:w="1520" w:type="dxa"/>
            <w:tcBorders>
              <w:left w:val="nil"/>
              <w:bottom w:val="nil"/>
              <w:right w:val="nil"/>
            </w:tcBorders>
            <w:shd w:val="clear" w:color="auto" w:fill="auto"/>
            <w:vAlign w:val="center"/>
          </w:tcPr>
          <w:p w14:paraId="3CAF525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0.0154</w:t>
            </w:r>
          </w:p>
        </w:tc>
        <w:tc>
          <w:tcPr>
            <w:tcW w:w="1520" w:type="dxa"/>
            <w:tcBorders>
              <w:left w:val="nil"/>
              <w:bottom w:val="nil"/>
              <w:right w:val="nil"/>
            </w:tcBorders>
            <w:shd w:val="clear" w:color="auto" w:fill="auto"/>
            <w:vAlign w:val="center"/>
          </w:tcPr>
          <w:p w14:paraId="2CF58A0D"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0.2425</w:t>
            </w:r>
          </w:p>
        </w:tc>
        <w:tc>
          <w:tcPr>
            <w:tcW w:w="1520" w:type="dxa"/>
            <w:tcBorders>
              <w:left w:val="nil"/>
              <w:bottom w:val="nil"/>
              <w:right w:val="nil"/>
            </w:tcBorders>
            <w:shd w:val="clear" w:color="auto" w:fill="auto"/>
            <w:vAlign w:val="center"/>
          </w:tcPr>
          <w:p w14:paraId="62BDD70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0.0071</w:t>
            </w:r>
          </w:p>
        </w:tc>
        <w:tc>
          <w:tcPr>
            <w:tcW w:w="1520" w:type="dxa"/>
            <w:tcBorders>
              <w:left w:val="nil"/>
              <w:bottom w:val="nil"/>
              <w:right w:val="nil"/>
            </w:tcBorders>
            <w:shd w:val="clear" w:color="auto" w:fill="auto"/>
            <w:vAlign w:val="center"/>
          </w:tcPr>
          <w:p w14:paraId="27EF449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0.0666</w:t>
            </w:r>
          </w:p>
        </w:tc>
      </w:tr>
      <w:tr w:rsidR="002F092E" w14:paraId="71B95B13" w14:textId="77777777">
        <w:trPr>
          <w:trHeight w:val="360"/>
          <w:jc w:val="center"/>
        </w:trPr>
        <w:tc>
          <w:tcPr>
            <w:tcW w:w="1520" w:type="dxa"/>
            <w:tcBorders>
              <w:left w:val="nil"/>
              <w:bottom w:val="nil"/>
              <w:right w:val="nil"/>
            </w:tcBorders>
            <w:shd w:val="clear" w:color="auto" w:fill="auto"/>
            <w:vAlign w:val="center"/>
          </w:tcPr>
          <w:p w14:paraId="7B5904B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正定</w:t>
            </w:r>
          </w:p>
        </w:tc>
        <w:tc>
          <w:tcPr>
            <w:tcW w:w="1520" w:type="dxa"/>
            <w:tcBorders>
              <w:left w:val="nil"/>
              <w:bottom w:val="nil"/>
              <w:right w:val="nil"/>
            </w:tcBorders>
            <w:shd w:val="clear" w:color="auto" w:fill="auto"/>
            <w:vAlign w:val="center"/>
          </w:tcPr>
          <w:p w14:paraId="2117D866"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0.1791</w:t>
            </w:r>
          </w:p>
        </w:tc>
        <w:tc>
          <w:tcPr>
            <w:tcW w:w="1520" w:type="dxa"/>
            <w:tcBorders>
              <w:left w:val="nil"/>
              <w:bottom w:val="nil"/>
              <w:right w:val="nil"/>
            </w:tcBorders>
            <w:shd w:val="clear" w:color="auto" w:fill="auto"/>
            <w:vAlign w:val="center"/>
          </w:tcPr>
          <w:p w14:paraId="2AD57FC5"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0.0144</w:t>
            </w:r>
          </w:p>
        </w:tc>
        <w:tc>
          <w:tcPr>
            <w:tcW w:w="1520" w:type="dxa"/>
            <w:tcBorders>
              <w:left w:val="nil"/>
              <w:bottom w:val="nil"/>
              <w:right w:val="nil"/>
            </w:tcBorders>
            <w:shd w:val="clear" w:color="auto" w:fill="auto"/>
            <w:vAlign w:val="center"/>
          </w:tcPr>
          <w:p w14:paraId="5B9383AE"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0.3285</w:t>
            </w:r>
          </w:p>
        </w:tc>
        <w:tc>
          <w:tcPr>
            <w:tcW w:w="1520" w:type="dxa"/>
            <w:tcBorders>
              <w:left w:val="nil"/>
              <w:bottom w:val="nil"/>
              <w:right w:val="nil"/>
            </w:tcBorders>
            <w:shd w:val="clear" w:color="auto" w:fill="auto"/>
            <w:vAlign w:val="center"/>
          </w:tcPr>
          <w:p w14:paraId="452F7F41"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0.0074</w:t>
            </w:r>
          </w:p>
        </w:tc>
        <w:tc>
          <w:tcPr>
            <w:tcW w:w="1520" w:type="dxa"/>
            <w:tcBorders>
              <w:left w:val="nil"/>
              <w:bottom w:val="nil"/>
              <w:right w:val="nil"/>
            </w:tcBorders>
            <w:shd w:val="clear" w:color="auto" w:fill="auto"/>
            <w:vAlign w:val="center"/>
          </w:tcPr>
          <w:p w14:paraId="4A31C0AC"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0.1044</w:t>
            </w:r>
          </w:p>
        </w:tc>
      </w:tr>
      <w:tr w:rsidR="002F092E" w14:paraId="57B63FF7" w14:textId="77777777">
        <w:trPr>
          <w:trHeight w:val="360"/>
          <w:jc w:val="center"/>
        </w:trPr>
        <w:tc>
          <w:tcPr>
            <w:tcW w:w="1520" w:type="dxa"/>
            <w:tcBorders>
              <w:left w:val="nil"/>
              <w:bottom w:val="nil"/>
              <w:right w:val="nil"/>
            </w:tcBorders>
            <w:shd w:val="clear" w:color="auto" w:fill="auto"/>
            <w:vAlign w:val="center"/>
          </w:tcPr>
          <w:p w14:paraId="6EE7EAE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辛集</w:t>
            </w:r>
          </w:p>
        </w:tc>
        <w:tc>
          <w:tcPr>
            <w:tcW w:w="1520" w:type="dxa"/>
            <w:tcBorders>
              <w:left w:val="nil"/>
              <w:bottom w:val="nil"/>
              <w:right w:val="nil"/>
            </w:tcBorders>
            <w:shd w:val="clear" w:color="auto" w:fill="auto"/>
            <w:vAlign w:val="center"/>
          </w:tcPr>
          <w:p w14:paraId="522A80B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0.1553</w:t>
            </w:r>
          </w:p>
        </w:tc>
        <w:tc>
          <w:tcPr>
            <w:tcW w:w="1520" w:type="dxa"/>
            <w:tcBorders>
              <w:left w:val="nil"/>
              <w:bottom w:val="nil"/>
              <w:right w:val="nil"/>
            </w:tcBorders>
            <w:shd w:val="clear" w:color="auto" w:fill="auto"/>
            <w:vAlign w:val="center"/>
          </w:tcPr>
          <w:p w14:paraId="4398071A"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3A55538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0.2768</w:t>
            </w:r>
          </w:p>
        </w:tc>
        <w:tc>
          <w:tcPr>
            <w:tcW w:w="1520" w:type="dxa"/>
            <w:tcBorders>
              <w:left w:val="nil"/>
              <w:bottom w:val="nil"/>
              <w:right w:val="nil"/>
            </w:tcBorders>
            <w:shd w:val="clear" w:color="auto" w:fill="auto"/>
            <w:vAlign w:val="center"/>
          </w:tcPr>
          <w:p w14:paraId="76713448"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6FEFA5BD"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0.1384</w:t>
            </w:r>
          </w:p>
        </w:tc>
      </w:tr>
      <w:tr w:rsidR="002F092E" w14:paraId="5A3A91D6" w14:textId="77777777">
        <w:trPr>
          <w:trHeight w:val="360"/>
          <w:jc w:val="center"/>
        </w:trPr>
        <w:tc>
          <w:tcPr>
            <w:tcW w:w="1520" w:type="dxa"/>
            <w:tcBorders>
              <w:left w:val="nil"/>
              <w:bottom w:val="nil"/>
              <w:right w:val="nil"/>
            </w:tcBorders>
            <w:shd w:val="clear" w:color="auto" w:fill="auto"/>
            <w:vAlign w:val="center"/>
          </w:tcPr>
          <w:p w14:paraId="05C0CDC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晋州</w:t>
            </w:r>
          </w:p>
        </w:tc>
        <w:tc>
          <w:tcPr>
            <w:tcW w:w="1520" w:type="dxa"/>
            <w:tcBorders>
              <w:left w:val="nil"/>
              <w:bottom w:val="nil"/>
              <w:right w:val="nil"/>
            </w:tcBorders>
            <w:shd w:val="clear" w:color="auto" w:fill="auto"/>
            <w:vAlign w:val="center"/>
          </w:tcPr>
          <w:p w14:paraId="50A25BF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0.1936</w:t>
            </w:r>
          </w:p>
        </w:tc>
        <w:tc>
          <w:tcPr>
            <w:tcW w:w="1520" w:type="dxa"/>
            <w:tcBorders>
              <w:left w:val="nil"/>
              <w:bottom w:val="nil"/>
              <w:right w:val="nil"/>
            </w:tcBorders>
            <w:shd w:val="clear" w:color="auto" w:fill="auto"/>
            <w:vAlign w:val="center"/>
          </w:tcPr>
          <w:p w14:paraId="7FAE564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0.0092</w:t>
            </w:r>
          </w:p>
        </w:tc>
        <w:tc>
          <w:tcPr>
            <w:tcW w:w="1520" w:type="dxa"/>
            <w:tcBorders>
              <w:left w:val="nil"/>
              <w:bottom w:val="nil"/>
              <w:right w:val="nil"/>
            </w:tcBorders>
            <w:shd w:val="clear" w:color="auto" w:fill="auto"/>
            <w:vAlign w:val="center"/>
          </w:tcPr>
          <w:p w14:paraId="5E30322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0.2941</w:t>
            </w:r>
          </w:p>
        </w:tc>
        <w:tc>
          <w:tcPr>
            <w:tcW w:w="1520" w:type="dxa"/>
            <w:tcBorders>
              <w:left w:val="nil"/>
              <w:bottom w:val="nil"/>
              <w:right w:val="nil"/>
            </w:tcBorders>
            <w:shd w:val="clear" w:color="auto" w:fill="auto"/>
            <w:vAlign w:val="center"/>
          </w:tcPr>
          <w:p w14:paraId="7A0054D5"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0.0093</w:t>
            </w:r>
          </w:p>
        </w:tc>
        <w:tc>
          <w:tcPr>
            <w:tcW w:w="1520" w:type="dxa"/>
            <w:tcBorders>
              <w:left w:val="nil"/>
              <w:bottom w:val="nil"/>
              <w:right w:val="nil"/>
            </w:tcBorders>
            <w:shd w:val="clear" w:color="auto" w:fill="auto"/>
            <w:vAlign w:val="center"/>
          </w:tcPr>
          <w:p w14:paraId="79C373B3"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0.0467</w:t>
            </w:r>
          </w:p>
        </w:tc>
      </w:tr>
      <w:tr w:rsidR="002F092E" w14:paraId="0E5C7238" w14:textId="77777777">
        <w:trPr>
          <w:trHeight w:val="360"/>
          <w:jc w:val="center"/>
        </w:trPr>
        <w:tc>
          <w:tcPr>
            <w:tcW w:w="1520" w:type="dxa"/>
            <w:tcBorders>
              <w:left w:val="nil"/>
              <w:bottom w:val="nil"/>
              <w:right w:val="nil"/>
            </w:tcBorders>
            <w:shd w:val="clear" w:color="auto" w:fill="auto"/>
            <w:vAlign w:val="center"/>
          </w:tcPr>
          <w:p w14:paraId="13F9A9A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新乐</w:t>
            </w:r>
          </w:p>
        </w:tc>
        <w:tc>
          <w:tcPr>
            <w:tcW w:w="1520" w:type="dxa"/>
            <w:tcBorders>
              <w:left w:val="nil"/>
              <w:bottom w:val="nil"/>
              <w:right w:val="nil"/>
            </w:tcBorders>
            <w:shd w:val="clear" w:color="auto" w:fill="auto"/>
            <w:vAlign w:val="center"/>
          </w:tcPr>
          <w:p w14:paraId="6BEEC05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0.1482</w:t>
            </w:r>
          </w:p>
        </w:tc>
        <w:tc>
          <w:tcPr>
            <w:tcW w:w="1520" w:type="dxa"/>
            <w:tcBorders>
              <w:left w:val="nil"/>
              <w:bottom w:val="nil"/>
              <w:right w:val="nil"/>
            </w:tcBorders>
            <w:shd w:val="clear" w:color="auto" w:fill="auto"/>
            <w:vAlign w:val="center"/>
          </w:tcPr>
          <w:p w14:paraId="4154A9EF"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0.0116</w:t>
            </w:r>
          </w:p>
        </w:tc>
        <w:tc>
          <w:tcPr>
            <w:tcW w:w="1520" w:type="dxa"/>
            <w:tcBorders>
              <w:left w:val="nil"/>
              <w:bottom w:val="nil"/>
              <w:right w:val="nil"/>
            </w:tcBorders>
            <w:shd w:val="clear" w:color="auto" w:fill="auto"/>
            <w:vAlign w:val="center"/>
          </w:tcPr>
          <w:p w14:paraId="68080CD0"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0.3056</w:t>
            </w:r>
          </w:p>
        </w:tc>
        <w:tc>
          <w:tcPr>
            <w:tcW w:w="1520" w:type="dxa"/>
            <w:tcBorders>
              <w:left w:val="nil"/>
              <w:bottom w:val="nil"/>
              <w:right w:val="nil"/>
            </w:tcBorders>
            <w:shd w:val="clear" w:color="auto" w:fill="auto"/>
            <w:vAlign w:val="center"/>
          </w:tcPr>
          <w:p w14:paraId="17E08359"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0.0073</w:t>
            </w:r>
          </w:p>
        </w:tc>
        <w:tc>
          <w:tcPr>
            <w:tcW w:w="1520" w:type="dxa"/>
            <w:tcBorders>
              <w:left w:val="nil"/>
              <w:bottom w:val="nil"/>
              <w:right w:val="nil"/>
            </w:tcBorders>
            <w:shd w:val="clear" w:color="auto" w:fill="auto"/>
            <w:vAlign w:val="center"/>
          </w:tcPr>
          <w:p w14:paraId="1B1BA382" w14:textId="77777777" w:rsidR="002F092E" w:rsidRDefault="00000000">
            <w:pPr>
              <w:widowControl/>
              <w:spacing w:line="240" w:lineRule="auto"/>
              <w:ind w:firstLineChars="0" w:firstLine="0"/>
              <w:jc w:val="center"/>
              <w:rPr>
                <w:color w:val="000000"/>
                <w:kern w:val="0"/>
                <w:sz w:val="21"/>
                <w:szCs w:val="21"/>
              </w:rPr>
            </w:pPr>
            <w:r>
              <w:rPr>
                <w:rFonts w:hint="eastAsia"/>
                <w:color w:val="000000"/>
                <w:kern w:val="0"/>
                <w:sz w:val="21"/>
                <w:szCs w:val="21"/>
              </w:rPr>
              <w:t>0.0460</w:t>
            </w:r>
          </w:p>
        </w:tc>
      </w:tr>
      <w:tr w:rsidR="002F092E" w14:paraId="3020DF55" w14:textId="77777777">
        <w:trPr>
          <w:trHeight w:val="360"/>
          <w:jc w:val="center"/>
        </w:trPr>
        <w:tc>
          <w:tcPr>
            <w:tcW w:w="1520" w:type="dxa"/>
            <w:tcBorders>
              <w:left w:val="nil"/>
              <w:bottom w:val="nil"/>
              <w:right w:val="nil"/>
            </w:tcBorders>
            <w:shd w:val="clear" w:color="auto" w:fill="auto"/>
            <w:vAlign w:val="center"/>
          </w:tcPr>
          <w:p w14:paraId="0B96867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桥西</w:t>
            </w:r>
          </w:p>
        </w:tc>
        <w:tc>
          <w:tcPr>
            <w:tcW w:w="1520" w:type="dxa"/>
            <w:tcBorders>
              <w:left w:val="nil"/>
              <w:bottom w:val="nil"/>
              <w:right w:val="nil"/>
            </w:tcBorders>
            <w:shd w:val="clear" w:color="auto" w:fill="auto"/>
            <w:vAlign w:val="center"/>
          </w:tcPr>
          <w:p w14:paraId="28B15E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0.1983</w:t>
            </w:r>
          </w:p>
        </w:tc>
        <w:tc>
          <w:tcPr>
            <w:tcW w:w="1520" w:type="dxa"/>
            <w:tcBorders>
              <w:left w:val="nil"/>
              <w:bottom w:val="nil"/>
              <w:right w:val="nil"/>
            </w:tcBorders>
            <w:shd w:val="clear" w:color="auto" w:fill="auto"/>
            <w:vAlign w:val="center"/>
          </w:tcPr>
          <w:p w14:paraId="379429FB"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0.0157</w:t>
            </w:r>
          </w:p>
        </w:tc>
        <w:tc>
          <w:tcPr>
            <w:tcW w:w="1520" w:type="dxa"/>
            <w:tcBorders>
              <w:left w:val="nil"/>
              <w:bottom w:val="nil"/>
              <w:right w:val="nil"/>
            </w:tcBorders>
            <w:shd w:val="clear" w:color="auto" w:fill="auto"/>
            <w:vAlign w:val="center"/>
          </w:tcPr>
          <w:p w14:paraId="4A1B414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0.2739</w:t>
            </w:r>
          </w:p>
        </w:tc>
        <w:tc>
          <w:tcPr>
            <w:tcW w:w="1520" w:type="dxa"/>
            <w:tcBorders>
              <w:left w:val="nil"/>
              <w:bottom w:val="nil"/>
              <w:right w:val="nil"/>
            </w:tcBorders>
            <w:shd w:val="clear" w:color="auto" w:fill="auto"/>
            <w:vAlign w:val="center"/>
          </w:tcPr>
          <w:p w14:paraId="12A3F20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0.0076</w:t>
            </w:r>
          </w:p>
        </w:tc>
        <w:tc>
          <w:tcPr>
            <w:tcW w:w="1520" w:type="dxa"/>
            <w:tcBorders>
              <w:left w:val="nil"/>
              <w:bottom w:val="nil"/>
              <w:right w:val="nil"/>
            </w:tcBorders>
            <w:shd w:val="clear" w:color="auto" w:fill="auto"/>
            <w:vAlign w:val="center"/>
          </w:tcPr>
          <w:p w14:paraId="3688909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0.0518</w:t>
            </w:r>
          </w:p>
        </w:tc>
      </w:tr>
      <w:tr w:rsidR="002F092E" w14:paraId="03CB737A" w14:textId="77777777">
        <w:trPr>
          <w:trHeight w:val="360"/>
          <w:jc w:val="center"/>
        </w:trPr>
        <w:tc>
          <w:tcPr>
            <w:tcW w:w="1520" w:type="dxa"/>
            <w:tcBorders>
              <w:top w:val="nil"/>
              <w:left w:val="nil"/>
              <w:bottom w:val="nil"/>
              <w:right w:val="nil"/>
            </w:tcBorders>
            <w:shd w:val="clear" w:color="auto" w:fill="auto"/>
            <w:vAlign w:val="center"/>
          </w:tcPr>
          <w:p w14:paraId="782482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新华</w:t>
            </w:r>
          </w:p>
        </w:tc>
        <w:tc>
          <w:tcPr>
            <w:tcW w:w="1520" w:type="dxa"/>
            <w:tcBorders>
              <w:top w:val="nil"/>
              <w:left w:val="nil"/>
              <w:bottom w:val="nil"/>
              <w:right w:val="nil"/>
            </w:tcBorders>
            <w:shd w:val="clear" w:color="auto" w:fill="auto"/>
            <w:vAlign w:val="center"/>
          </w:tcPr>
          <w:p w14:paraId="2BBD40F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0.1466</w:t>
            </w:r>
          </w:p>
        </w:tc>
        <w:tc>
          <w:tcPr>
            <w:tcW w:w="1520" w:type="dxa"/>
            <w:tcBorders>
              <w:top w:val="nil"/>
              <w:left w:val="nil"/>
              <w:bottom w:val="nil"/>
              <w:right w:val="nil"/>
            </w:tcBorders>
            <w:shd w:val="clear" w:color="auto" w:fill="auto"/>
            <w:vAlign w:val="center"/>
          </w:tcPr>
          <w:p w14:paraId="1671EDC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0.0105</w:t>
            </w:r>
          </w:p>
        </w:tc>
        <w:tc>
          <w:tcPr>
            <w:tcW w:w="1520" w:type="dxa"/>
            <w:tcBorders>
              <w:top w:val="nil"/>
              <w:left w:val="nil"/>
              <w:bottom w:val="nil"/>
              <w:right w:val="nil"/>
            </w:tcBorders>
            <w:shd w:val="clear" w:color="auto" w:fill="auto"/>
            <w:vAlign w:val="center"/>
          </w:tcPr>
          <w:p w14:paraId="2BBB4E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0.2774</w:t>
            </w:r>
          </w:p>
        </w:tc>
        <w:tc>
          <w:tcPr>
            <w:tcW w:w="1520" w:type="dxa"/>
            <w:tcBorders>
              <w:top w:val="nil"/>
              <w:left w:val="nil"/>
              <w:bottom w:val="nil"/>
              <w:right w:val="nil"/>
            </w:tcBorders>
            <w:shd w:val="clear" w:color="auto" w:fill="auto"/>
            <w:vAlign w:val="center"/>
          </w:tcPr>
          <w:p w14:paraId="4BB4A84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0.0084</w:t>
            </w:r>
          </w:p>
        </w:tc>
        <w:tc>
          <w:tcPr>
            <w:tcW w:w="1520" w:type="dxa"/>
            <w:tcBorders>
              <w:top w:val="nil"/>
              <w:left w:val="nil"/>
              <w:bottom w:val="nil"/>
              <w:right w:val="nil"/>
            </w:tcBorders>
            <w:shd w:val="clear" w:color="auto" w:fill="auto"/>
            <w:vAlign w:val="center"/>
          </w:tcPr>
          <w:p w14:paraId="6CA7FE1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0.0645</w:t>
            </w:r>
          </w:p>
        </w:tc>
      </w:tr>
      <w:tr w:rsidR="002F092E" w14:paraId="37473AF9" w14:textId="77777777">
        <w:trPr>
          <w:trHeight w:val="360"/>
          <w:jc w:val="center"/>
        </w:trPr>
        <w:tc>
          <w:tcPr>
            <w:tcW w:w="1520" w:type="dxa"/>
            <w:tcBorders>
              <w:top w:val="nil"/>
              <w:left w:val="nil"/>
              <w:bottom w:val="nil"/>
              <w:right w:val="nil"/>
            </w:tcBorders>
            <w:shd w:val="clear" w:color="auto" w:fill="auto"/>
            <w:vAlign w:val="center"/>
          </w:tcPr>
          <w:p w14:paraId="2F19CEF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井陉矿区</w:t>
            </w:r>
          </w:p>
        </w:tc>
        <w:tc>
          <w:tcPr>
            <w:tcW w:w="1520" w:type="dxa"/>
            <w:tcBorders>
              <w:top w:val="nil"/>
              <w:left w:val="nil"/>
              <w:bottom w:val="nil"/>
              <w:right w:val="nil"/>
            </w:tcBorders>
            <w:shd w:val="clear" w:color="auto" w:fill="auto"/>
            <w:vAlign w:val="center"/>
          </w:tcPr>
          <w:p w14:paraId="0C2488D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0.2150</w:t>
            </w:r>
          </w:p>
        </w:tc>
        <w:tc>
          <w:tcPr>
            <w:tcW w:w="1520" w:type="dxa"/>
            <w:tcBorders>
              <w:top w:val="nil"/>
              <w:left w:val="nil"/>
              <w:bottom w:val="nil"/>
              <w:right w:val="nil"/>
            </w:tcBorders>
            <w:shd w:val="clear" w:color="auto" w:fill="auto"/>
            <w:vAlign w:val="center"/>
          </w:tcPr>
          <w:p w14:paraId="70A21D55"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0.0120</w:t>
            </w:r>
          </w:p>
        </w:tc>
        <w:tc>
          <w:tcPr>
            <w:tcW w:w="1520" w:type="dxa"/>
            <w:tcBorders>
              <w:top w:val="nil"/>
              <w:left w:val="nil"/>
              <w:bottom w:val="nil"/>
              <w:right w:val="nil"/>
            </w:tcBorders>
            <w:shd w:val="clear" w:color="auto" w:fill="auto"/>
            <w:vAlign w:val="center"/>
          </w:tcPr>
          <w:p w14:paraId="164C2A7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0.3377</w:t>
            </w:r>
          </w:p>
        </w:tc>
        <w:tc>
          <w:tcPr>
            <w:tcW w:w="1520" w:type="dxa"/>
            <w:tcBorders>
              <w:top w:val="nil"/>
              <w:left w:val="nil"/>
              <w:bottom w:val="nil"/>
              <w:right w:val="nil"/>
            </w:tcBorders>
            <w:shd w:val="clear" w:color="auto" w:fill="auto"/>
            <w:vAlign w:val="center"/>
          </w:tcPr>
          <w:p w14:paraId="0304B52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0.0083</w:t>
            </w:r>
          </w:p>
        </w:tc>
        <w:tc>
          <w:tcPr>
            <w:tcW w:w="1520" w:type="dxa"/>
            <w:tcBorders>
              <w:top w:val="nil"/>
              <w:left w:val="nil"/>
              <w:bottom w:val="nil"/>
              <w:right w:val="nil"/>
            </w:tcBorders>
            <w:shd w:val="clear" w:color="auto" w:fill="auto"/>
            <w:vAlign w:val="center"/>
          </w:tcPr>
          <w:p w14:paraId="66A7327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0.0964</w:t>
            </w:r>
          </w:p>
        </w:tc>
      </w:tr>
      <w:tr w:rsidR="002F092E" w14:paraId="6880B58D" w14:textId="77777777">
        <w:trPr>
          <w:trHeight w:val="360"/>
          <w:jc w:val="center"/>
        </w:trPr>
        <w:tc>
          <w:tcPr>
            <w:tcW w:w="1520" w:type="dxa"/>
            <w:tcBorders>
              <w:top w:val="nil"/>
              <w:left w:val="nil"/>
              <w:bottom w:val="nil"/>
              <w:right w:val="nil"/>
            </w:tcBorders>
            <w:shd w:val="clear" w:color="auto" w:fill="auto"/>
            <w:vAlign w:val="center"/>
          </w:tcPr>
          <w:p w14:paraId="42AE411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井陉</w:t>
            </w:r>
          </w:p>
        </w:tc>
        <w:tc>
          <w:tcPr>
            <w:tcW w:w="1520" w:type="dxa"/>
            <w:tcBorders>
              <w:top w:val="nil"/>
              <w:left w:val="nil"/>
              <w:bottom w:val="nil"/>
              <w:right w:val="nil"/>
            </w:tcBorders>
            <w:shd w:val="clear" w:color="auto" w:fill="auto"/>
            <w:vAlign w:val="center"/>
          </w:tcPr>
          <w:p w14:paraId="3203F901"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0.2165</w:t>
            </w:r>
          </w:p>
        </w:tc>
        <w:tc>
          <w:tcPr>
            <w:tcW w:w="1520" w:type="dxa"/>
            <w:tcBorders>
              <w:top w:val="nil"/>
              <w:left w:val="nil"/>
              <w:bottom w:val="nil"/>
              <w:right w:val="nil"/>
            </w:tcBorders>
            <w:shd w:val="clear" w:color="auto" w:fill="auto"/>
            <w:vAlign w:val="center"/>
          </w:tcPr>
          <w:p w14:paraId="5D74798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0.0129</w:t>
            </w:r>
          </w:p>
        </w:tc>
        <w:tc>
          <w:tcPr>
            <w:tcW w:w="1520" w:type="dxa"/>
            <w:tcBorders>
              <w:top w:val="nil"/>
              <w:left w:val="nil"/>
              <w:bottom w:val="nil"/>
              <w:right w:val="nil"/>
            </w:tcBorders>
            <w:shd w:val="clear" w:color="auto" w:fill="auto"/>
            <w:vAlign w:val="center"/>
          </w:tcPr>
          <w:p w14:paraId="5867D60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0.3364</w:t>
            </w:r>
          </w:p>
        </w:tc>
        <w:tc>
          <w:tcPr>
            <w:tcW w:w="1520" w:type="dxa"/>
            <w:tcBorders>
              <w:top w:val="nil"/>
              <w:left w:val="nil"/>
              <w:bottom w:val="nil"/>
              <w:right w:val="nil"/>
            </w:tcBorders>
            <w:shd w:val="clear" w:color="auto" w:fill="auto"/>
            <w:vAlign w:val="center"/>
          </w:tcPr>
          <w:p w14:paraId="228BF4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0.0089</w:t>
            </w:r>
          </w:p>
        </w:tc>
        <w:tc>
          <w:tcPr>
            <w:tcW w:w="1520" w:type="dxa"/>
            <w:tcBorders>
              <w:top w:val="nil"/>
              <w:left w:val="nil"/>
              <w:bottom w:val="nil"/>
              <w:right w:val="nil"/>
            </w:tcBorders>
            <w:shd w:val="clear" w:color="auto" w:fill="auto"/>
            <w:vAlign w:val="center"/>
          </w:tcPr>
          <w:p w14:paraId="6E2A5160"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0.0510</w:t>
            </w:r>
          </w:p>
        </w:tc>
      </w:tr>
      <w:tr w:rsidR="002F092E" w14:paraId="1A1F0C6D" w14:textId="77777777">
        <w:trPr>
          <w:trHeight w:val="360"/>
          <w:jc w:val="center"/>
        </w:trPr>
        <w:tc>
          <w:tcPr>
            <w:tcW w:w="1520" w:type="dxa"/>
            <w:tcBorders>
              <w:top w:val="nil"/>
              <w:left w:val="nil"/>
              <w:bottom w:val="nil"/>
              <w:right w:val="nil"/>
            </w:tcBorders>
            <w:shd w:val="clear" w:color="auto" w:fill="auto"/>
            <w:vAlign w:val="center"/>
          </w:tcPr>
          <w:p w14:paraId="2CC1CEC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无极</w:t>
            </w:r>
          </w:p>
        </w:tc>
        <w:tc>
          <w:tcPr>
            <w:tcW w:w="1520" w:type="dxa"/>
            <w:tcBorders>
              <w:top w:val="nil"/>
              <w:left w:val="nil"/>
              <w:bottom w:val="nil"/>
              <w:right w:val="nil"/>
            </w:tcBorders>
            <w:shd w:val="clear" w:color="auto" w:fill="auto"/>
            <w:vAlign w:val="center"/>
          </w:tcPr>
          <w:p w14:paraId="2227232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0.1441</w:t>
            </w:r>
          </w:p>
        </w:tc>
        <w:tc>
          <w:tcPr>
            <w:tcW w:w="1520" w:type="dxa"/>
            <w:tcBorders>
              <w:top w:val="nil"/>
              <w:left w:val="nil"/>
              <w:bottom w:val="nil"/>
              <w:right w:val="nil"/>
            </w:tcBorders>
            <w:shd w:val="clear" w:color="auto" w:fill="auto"/>
            <w:vAlign w:val="center"/>
          </w:tcPr>
          <w:p w14:paraId="527C6E1A"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0.0155</w:t>
            </w:r>
          </w:p>
        </w:tc>
        <w:tc>
          <w:tcPr>
            <w:tcW w:w="1520" w:type="dxa"/>
            <w:tcBorders>
              <w:top w:val="nil"/>
              <w:left w:val="nil"/>
              <w:bottom w:val="nil"/>
              <w:right w:val="nil"/>
            </w:tcBorders>
            <w:shd w:val="clear" w:color="auto" w:fill="auto"/>
            <w:vAlign w:val="center"/>
          </w:tcPr>
          <w:p w14:paraId="0A98BA9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0.3038</w:t>
            </w:r>
          </w:p>
        </w:tc>
        <w:tc>
          <w:tcPr>
            <w:tcW w:w="1520" w:type="dxa"/>
            <w:tcBorders>
              <w:top w:val="nil"/>
              <w:left w:val="nil"/>
              <w:bottom w:val="nil"/>
              <w:right w:val="nil"/>
            </w:tcBorders>
            <w:shd w:val="clear" w:color="auto" w:fill="auto"/>
            <w:vAlign w:val="center"/>
          </w:tcPr>
          <w:p w14:paraId="203B9A03"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0.0082</w:t>
            </w:r>
          </w:p>
        </w:tc>
        <w:tc>
          <w:tcPr>
            <w:tcW w:w="1520" w:type="dxa"/>
            <w:tcBorders>
              <w:top w:val="nil"/>
              <w:left w:val="nil"/>
              <w:bottom w:val="nil"/>
              <w:right w:val="nil"/>
            </w:tcBorders>
            <w:shd w:val="clear" w:color="auto" w:fill="auto"/>
            <w:vAlign w:val="center"/>
          </w:tcPr>
          <w:p w14:paraId="2990266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0.1321</w:t>
            </w:r>
          </w:p>
        </w:tc>
      </w:tr>
      <w:tr w:rsidR="002F092E" w14:paraId="5AF55FF4" w14:textId="77777777">
        <w:trPr>
          <w:trHeight w:val="360"/>
          <w:jc w:val="center"/>
        </w:trPr>
        <w:tc>
          <w:tcPr>
            <w:tcW w:w="1520" w:type="dxa"/>
            <w:tcBorders>
              <w:top w:val="nil"/>
              <w:left w:val="nil"/>
              <w:right w:val="nil"/>
            </w:tcBorders>
            <w:shd w:val="clear" w:color="auto" w:fill="auto"/>
            <w:vAlign w:val="center"/>
          </w:tcPr>
          <w:p w14:paraId="342C697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平山</w:t>
            </w:r>
          </w:p>
        </w:tc>
        <w:tc>
          <w:tcPr>
            <w:tcW w:w="1520" w:type="dxa"/>
            <w:tcBorders>
              <w:top w:val="nil"/>
              <w:left w:val="nil"/>
              <w:right w:val="nil"/>
            </w:tcBorders>
            <w:shd w:val="clear" w:color="auto" w:fill="auto"/>
            <w:vAlign w:val="center"/>
          </w:tcPr>
          <w:p w14:paraId="26D7F3F2"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0.1932</w:t>
            </w:r>
          </w:p>
        </w:tc>
        <w:tc>
          <w:tcPr>
            <w:tcW w:w="1520" w:type="dxa"/>
            <w:tcBorders>
              <w:top w:val="nil"/>
              <w:left w:val="nil"/>
              <w:right w:val="nil"/>
            </w:tcBorders>
            <w:shd w:val="clear" w:color="auto" w:fill="auto"/>
            <w:vAlign w:val="center"/>
          </w:tcPr>
          <w:p w14:paraId="45B65757"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0.0136</w:t>
            </w:r>
          </w:p>
        </w:tc>
        <w:tc>
          <w:tcPr>
            <w:tcW w:w="1520" w:type="dxa"/>
            <w:tcBorders>
              <w:top w:val="nil"/>
              <w:left w:val="nil"/>
              <w:right w:val="nil"/>
            </w:tcBorders>
            <w:shd w:val="clear" w:color="auto" w:fill="auto"/>
            <w:vAlign w:val="center"/>
          </w:tcPr>
          <w:p w14:paraId="7F4188EE"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0.2914</w:t>
            </w:r>
          </w:p>
        </w:tc>
        <w:tc>
          <w:tcPr>
            <w:tcW w:w="1520" w:type="dxa"/>
            <w:tcBorders>
              <w:top w:val="nil"/>
              <w:left w:val="nil"/>
              <w:right w:val="nil"/>
            </w:tcBorders>
            <w:shd w:val="clear" w:color="auto" w:fill="auto"/>
            <w:vAlign w:val="center"/>
          </w:tcPr>
          <w:p w14:paraId="102F1AFC"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0.0074</w:t>
            </w:r>
          </w:p>
        </w:tc>
        <w:tc>
          <w:tcPr>
            <w:tcW w:w="1520" w:type="dxa"/>
            <w:tcBorders>
              <w:top w:val="nil"/>
              <w:left w:val="nil"/>
              <w:right w:val="nil"/>
            </w:tcBorders>
            <w:shd w:val="clear" w:color="auto" w:fill="auto"/>
            <w:vAlign w:val="center"/>
          </w:tcPr>
          <w:p w14:paraId="7A2AE739"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0.1224</w:t>
            </w:r>
          </w:p>
        </w:tc>
      </w:tr>
      <w:tr w:rsidR="002F092E" w14:paraId="622E565B" w14:textId="77777777">
        <w:trPr>
          <w:trHeight w:val="360"/>
          <w:jc w:val="center"/>
        </w:trPr>
        <w:tc>
          <w:tcPr>
            <w:tcW w:w="1520" w:type="dxa"/>
            <w:tcBorders>
              <w:top w:val="nil"/>
              <w:left w:val="nil"/>
              <w:bottom w:val="single" w:sz="18" w:space="0" w:color="auto"/>
              <w:right w:val="nil"/>
            </w:tcBorders>
            <w:shd w:val="clear" w:color="auto" w:fill="auto"/>
            <w:vAlign w:val="center"/>
          </w:tcPr>
          <w:p w14:paraId="126F035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ascii="宋体" w:hAnsi="宋体" w:hint="eastAsia"/>
                <w:color w:val="000000"/>
                <w:kern w:val="0"/>
                <w:sz w:val="21"/>
                <w:szCs w:val="21"/>
              </w:rPr>
              <w:t>赵县</w:t>
            </w:r>
          </w:p>
        </w:tc>
        <w:tc>
          <w:tcPr>
            <w:tcW w:w="1520" w:type="dxa"/>
            <w:tcBorders>
              <w:top w:val="nil"/>
              <w:left w:val="nil"/>
              <w:bottom w:val="single" w:sz="18" w:space="0" w:color="auto"/>
              <w:right w:val="nil"/>
            </w:tcBorders>
            <w:shd w:val="clear" w:color="auto" w:fill="auto"/>
            <w:vAlign w:val="center"/>
          </w:tcPr>
          <w:p w14:paraId="47E0B398"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0.1644</w:t>
            </w:r>
          </w:p>
        </w:tc>
        <w:tc>
          <w:tcPr>
            <w:tcW w:w="1520" w:type="dxa"/>
            <w:tcBorders>
              <w:top w:val="nil"/>
              <w:left w:val="nil"/>
              <w:bottom w:val="single" w:sz="18" w:space="0" w:color="auto"/>
              <w:right w:val="nil"/>
            </w:tcBorders>
            <w:shd w:val="clear" w:color="auto" w:fill="auto"/>
            <w:vAlign w:val="center"/>
          </w:tcPr>
          <w:p w14:paraId="1256998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0.0108</w:t>
            </w:r>
          </w:p>
        </w:tc>
        <w:tc>
          <w:tcPr>
            <w:tcW w:w="1520" w:type="dxa"/>
            <w:tcBorders>
              <w:top w:val="nil"/>
              <w:left w:val="nil"/>
              <w:bottom w:val="single" w:sz="18" w:space="0" w:color="auto"/>
              <w:right w:val="nil"/>
            </w:tcBorders>
            <w:shd w:val="clear" w:color="auto" w:fill="auto"/>
            <w:vAlign w:val="center"/>
          </w:tcPr>
          <w:p w14:paraId="1F4C7236"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0.2775</w:t>
            </w:r>
          </w:p>
        </w:tc>
        <w:tc>
          <w:tcPr>
            <w:tcW w:w="1520" w:type="dxa"/>
            <w:tcBorders>
              <w:top w:val="nil"/>
              <w:left w:val="nil"/>
              <w:bottom w:val="single" w:sz="18" w:space="0" w:color="auto"/>
              <w:right w:val="nil"/>
            </w:tcBorders>
            <w:shd w:val="clear" w:color="auto" w:fill="auto"/>
            <w:vAlign w:val="center"/>
          </w:tcPr>
          <w:p w14:paraId="52C654DD"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0.0078</w:t>
            </w:r>
          </w:p>
        </w:tc>
        <w:tc>
          <w:tcPr>
            <w:tcW w:w="1520" w:type="dxa"/>
            <w:tcBorders>
              <w:top w:val="nil"/>
              <w:left w:val="nil"/>
              <w:bottom w:val="single" w:sz="18" w:space="0" w:color="auto"/>
              <w:right w:val="nil"/>
            </w:tcBorders>
            <w:shd w:val="clear" w:color="auto" w:fill="auto"/>
            <w:vAlign w:val="center"/>
          </w:tcPr>
          <w:p w14:paraId="1DB2748F" w14:textId="77777777" w:rsidR="002F092E" w:rsidRDefault="00000000">
            <w:pPr>
              <w:widowControl/>
              <w:spacing w:line="240" w:lineRule="auto"/>
              <w:ind w:firstLineChars="0" w:firstLine="0"/>
              <w:jc w:val="center"/>
              <w:rPr>
                <w:rFonts w:ascii="宋体" w:hAnsi="宋体" w:hint="eastAsia"/>
                <w:color w:val="000000"/>
                <w:kern w:val="0"/>
                <w:sz w:val="21"/>
                <w:szCs w:val="21"/>
              </w:rPr>
            </w:pPr>
            <w:r>
              <w:rPr>
                <w:rFonts w:hint="eastAsia"/>
                <w:color w:val="000000"/>
                <w:kern w:val="0"/>
                <w:sz w:val="21"/>
                <w:szCs w:val="21"/>
              </w:rPr>
              <w:t>0.0742</w:t>
            </w:r>
          </w:p>
        </w:tc>
      </w:tr>
    </w:tbl>
    <w:p w14:paraId="26B3DB0B" w14:textId="72E69766" w:rsidR="002F092E" w:rsidRDefault="002F092E" w:rsidP="0058234E">
      <w:pPr>
        <w:pStyle w:val="1"/>
        <w:numPr>
          <w:ilvl w:val="0"/>
          <w:numId w:val="0"/>
        </w:numPr>
        <w:spacing w:before="326" w:after="326"/>
        <w:jc w:val="both"/>
      </w:pPr>
      <w:bookmarkStart w:id="337" w:name="_Toc11628"/>
      <w:bookmarkEnd w:id="334"/>
      <w:bookmarkEnd w:id="337"/>
    </w:p>
    <w:sectPr w:rsidR="002F092E">
      <w:headerReference w:type="default" r:id="rId211"/>
      <w:footerReference w:type="default" r:id="rId212"/>
      <w:pgSz w:w="11906" w:h="16838"/>
      <w:pgMar w:top="1701" w:right="1418" w:bottom="1418" w:left="1418" w:header="1304" w:footer="1134" w:gutter="0"/>
      <w:pgNumType w:start="1"/>
      <w:cols w:space="720"/>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an" w:date="2024-09-20T10:28:00Z" w:initials="J">
    <w:p w14:paraId="40A3CC7E" w14:textId="419CEA64" w:rsidR="006E61A0" w:rsidRDefault="006E61A0">
      <w:pPr>
        <w:pStyle w:val="a6"/>
        <w:ind w:firstLine="420"/>
      </w:pPr>
      <w:r>
        <w:rPr>
          <w:rStyle w:val="a5"/>
        </w:rPr>
        <w:annotationRef/>
      </w:r>
      <w:r>
        <w:rPr>
          <w:rFonts w:hint="eastAsia"/>
        </w:rPr>
        <w:t>删除了这行文本上方的“河北经贸大学”</w:t>
      </w:r>
      <w:r>
        <w:rPr>
          <w:rFonts w:hint="eastAsia"/>
        </w:rPr>
        <w:t>LOGO</w:t>
      </w:r>
      <w:r>
        <w:rPr>
          <w:rFonts w:hint="eastAsia"/>
        </w:rPr>
        <w:t>。</w:t>
      </w:r>
    </w:p>
  </w:comment>
  <w:comment w:id="7" w:author="Jean" w:date="2024-09-20T10:21:00Z" w:initials="J">
    <w:p w14:paraId="6A573E18" w14:textId="0A342626" w:rsidR="00425B50" w:rsidRDefault="00425B50" w:rsidP="00425B50">
      <w:pPr>
        <w:pStyle w:val="a6"/>
        <w:ind w:firstLineChars="0" w:firstLine="0"/>
      </w:pPr>
      <w:r>
        <w:rPr>
          <w:rStyle w:val="a5"/>
        </w:rPr>
        <w:annotationRef/>
      </w:r>
      <w:r>
        <w:rPr>
          <w:rFonts w:hint="eastAsia"/>
        </w:rPr>
        <w:t>此处删除了学位申请人姓名。</w:t>
      </w:r>
    </w:p>
  </w:comment>
  <w:comment w:id="8" w:author="Jean" w:date="2024-09-20T10:22:00Z" w:initials="J">
    <w:p w14:paraId="0DA8445E" w14:textId="598C3B39" w:rsidR="00425B50" w:rsidRDefault="00425B50">
      <w:pPr>
        <w:pStyle w:val="a6"/>
        <w:ind w:firstLine="420"/>
      </w:pPr>
      <w:r>
        <w:rPr>
          <w:rStyle w:val="a5"/>
        </w:rPr>
        <w:annotationRef/>
      </w:r>
      <w:r>
        <w:rPr>
          <w:rFonts w:hint="eastAsia"/>
        </w:rPr>
        <w:t>此处删除了指导教师姓名和职务。</w:t>
      </w:r>
    </w:p>
  </w:comment>
  <w:comment w:id="14" w:author="Jean" w:date="2024-09-20T10:29:00Z" w:initials="J">
    <w:p w14:paraId="28998333" w14:textId="7B1BF82F" w:rsidR="004936E2" w:rsidRDefault="004936E2">
      <w:pPr>
        <w:pStyle w:val="a6"/>
        <w:ind w:firstLine="420"/>
      </w:pPr>
      <w:r>
        <w:rPr>
          <w:rStyle w:val="a5"/>
        </w:rPr>
        <w:annotationRef/>
      </w:r>
      <w:r w:rsidRPr="004936E2">
        <w:rPr>
          <w:rFonts w:hint="eastAsia"/>
        </w:rPr>
        <w:t>此处删除了学位申请人姓名。</w:t>
      </w:r>
    </w:p>
  </w:comment>
  <w:comment w:id="15" w:author="Jean" w:date="2024-09-20T10:29:00Z" w:initials="J">
    <w:p w14:paraId="16877651" w14:textId="7C61111B" w:rsidR="004936E2" w:rsidRDefault="004936E2">
      <w:pPr>
        <w:pStyle w:val="a6"/>
        <w:ind w:firstLine="420"/>
      </w:pPr>
      <w:r>
        <w:rPr>
          <w:rStyle w:val="a5"/>
        </w:rPr>
        <w:annotationRef/>
      </w:r>
      <w:r w:rsidRPr="004936E2">
        <w:rPr>
          <w:rFonts w:hint="eastAsia"/>
        </w:rPr>
        <w:t>此处删除了指导教师姓名和职务。</w:t>
      </w:r>
    </w:p>
  </w:comment>
  <w:comment w:id="16" w:author="Jean" w:date="2024-09-20T10:30:00Z" w:initials="J">
    <w:p w14:paraId="230D9801" w14:textId="6EF31807" w:rsidR="004936E2" w:rsidRDefault="004936E2">
      <w:pPr>
        <w:pStyle w:val="a6"/>
        <w:ind w:firstLine="420"/>
      </w:pPr>
      <w:r>
        <w:rPr>
          <w:rStyle w:val="a5"/>
        </w:rPr>
        <w:annotationRef/>
      </w:r>
      <w:r>
        <w:rPr>
          <w:rFonts w:hint="eastAsia"/>
        </w:rPr>
        <w:t>删除了作者和指导教师姓名。</w:t>
      </w:r>
    </w:p>
  </w:comment>
  <w:comment w:id="17" w:author="Jean" w:date="2024-09-20T11:04:00Z" w:initials="J">
    <w:p w14:paraId="21009DA5" w14:textId="105E1F4D" w:rsidR="00D4601B" w:rsidRDefault="00D4601B">
      <w:pPr>
        <w:pStyle w:val="a6"/>
        <w:ind w:firstLine="420"/>
      </w:pPr>
      <w:r>
        <w:rPr>
          <w:rStyle w:val="a5"/>
        </w:rPr>
        <w:annotationRef/>
      </w:r>
      <w:r w:rsidRPr="00D4601B">
        <w:rPr>
          <w:rFonts w:hint="eastAsia"/>
        </w:rPr>
        <w:t>本学位论文作者完全了解</w:t>
      </w:r>
      <w:r>
        <w:rPr>
          <w:rFonts w:hint="eastAsia"/>
        </w:rPr>
        <w:t>河北经贸</w:t>
      </w:r>
      <w:r w:rsidRPr="00D4601B">
        <w:rPr>
          <w:rFonts w:hint="eastAsia"/>
        </w:rPr>
        <w:t>大学有权保留并向国家有关部门或机构送交学位论文的复印件和磁盘，允许论文被查阅和借阅。本人授权</w:t>
      </w:r>
      <w:r>
        <w:rPr>
          <w:rFonts w:hint="eastAsia"/>
        </w:rPr>
        <w:t>河北经贸</w:t>
      </w:r>
      <w:r w:rsidRPr="00D4601B">
        <w:rPr>
          <w:rFonts w:hint="eastAsia"/>
        </w:rPr>
        <w:t>大学可以将学位论文的全部或部分内容编入有关数据库进行检索，可以采用影印、缩印或其它复制手段保存、汇编学位论文。</w:t>
      </w:r>
    </w:p>
  </w:comment>
  <w:comment w:id="18" w:author="Jean" w:date="2024-09-20T10:31:00Z" w:initials="J">
    <w:p w14:paraId="7A91F00C" w14:textId="44C16DAA" w:rsidR="004936E2" w:rsidRDefault="004936E2">
      <w:pPr>
        <w:pStyle w:val="a6"/>
        <w:ind w:firstLine="420"/>
      </w:pPr>
      <w:r>
        <w:rPr>
          <w:rStyle w:val="a5"/>
        </w:rPr>
        <w:annotationRef/>
      </w:r>
      <w:r w:rsidRPr="004936E2">
        <w:rPr>
          <w:rFonts w:hint="eastAsia"/>
        </w:rPr>
        <w:t>删除了作者和指导教师姓名。</w:t>
      </w:r>
    </w:p>
  </w:comment>
  <w:comment w:id="25" w:author="Jean" w:date="2024-09-20T11:44:00Z" w:initials="J">
    <w:p w14:paraId="58A70817" w14:textId="1BF8E461" w:rsidR="00E66FD2" w:rsidRDefault="00E66FD2">
      <w:pPr>
        <w:pStyle w:val="a6"/>
        <w:ind w:firstLine="420"/>
      </w:pPr>
      <w:r>
        <w:rPr>
          <w:rStyle w:val="a5"/>
        </w:rPr>
        <w:annotationRef/>
      </w:r>
      <w:r w:rsidRPr="00E66FD2">
        <w:rPr>
          <w:rFonts w:hint="eastAsia"/>
        </w:rPr>
        <w:t>然而，随着科技的快速进步和市场竞争的日益加剧，</w:t>
      </w:r>
    </w:p>
  </w:comment>
  <w:comment w:id="26" w:author="Jean" w:date="2024-09-20T11:45:00Z" w:initials="J">
    <w:p w14:paraId="4C58C5BD" w14:textId="1B82BE76" w:rsidR="00E66FD2" w:rsidRDefault="00E66FD2">
      <w:pPr>
        <w:pStyle w:val="a6"/>
        <w:ind w:firstLine="420"/>
      </w:pPr>
      <w:r>
        <w:rPr>
          <w:rStyle w:val="a5"/>
        </w:rPr>
        <w:annotationRef/>
      </w:r>
      <w:r w:rsidRPr="00E66FD2">
        <w:rPr>
          <w:rFonts w:hint="eastAsia"/>
        </w:rPr>
        <w:t>面临</w:t>
      </w:r>
    </w:p>
  </w:comment>
  <w:comment w:id="27" w:author="Jean" w:date="2024-09-20T11:46:00Z" w:initials="J">
    <w:p w14:paraId="752D571B" w14:textId="4E6A3FB0" w:rsidR="00E66FD2" w:rsidRDefault="00E66FD2">
      <w:pPr>
        <w:pStyle w:val="a6"/>
        <w:ind w:firstLine="420"/>
      </w:pPr>
      <w:r>
        <w:rPr>
          <w:rStyle w:val="a5"/>
        </w:rPr>
        <w:annotationRef/>
      </w:r>
      <w:r w:rsidRPr="00E66FD2">
        <w:rPr>
          <w:rFonts w:hint="eastAsia"/>
        </w:rPr>
        <w:t>激烈竞争环境中保持领先地位</w:t>
      </w:r>
    </w:p>
  </w:comment>
  <w:comment w:id="28" w:author="Jean" w:date="2024-09-20T11:48:00Z" w:initials="J">
    <w:p w14:paraId="1BD3332B" w14:textId="5D35CC2A" w:rsidR="00E66FD2" w:rsidRDefault="00E66FD2">
      <w:pPr>
        <w:pStyle w:val="a6"/>
        <w:ind w:firstLine="420"/>
      </w:pPr>
      <w:r>
        <w:rPr>
          <w:rStyle w:val="a5"/>
        </w:rPr>
        <w:annotationRef/>
      </w:r>
      <w:r w:rsidRPr="00E66FD2">
        <w:rPr>
          <w:rFonts w:hint="eastAsia"/>
        </w:rPr>
        <w:t>通过对比分析最终得出</w:t>
      </w:r>
      <w:r w:rsidRPr="00E66FD2">
        <w:rPr>
          <w:rFonts w:hint="eastAsia"/>
        </w:rPr>
        <w:t>A</w:t>
      </w:r>
      <w:r w:rsidRPr="00E66FD2">
        <w:rPr>
          <w:rFonts w:hint="eastAsia"/>
        </w:rPr>
        <w:t>银行的经营效率整体较高，但未达到</w:t>
      </w:r>
      <w:r w:rsidRPr="00E66FD2">
        <w:rPr>
          <w:rFonts w:hint="eastAsia"/>
        </w:rPr>
        <w:t>DEA</w:t>
      </w:r>
      <w:r w:rsidRPr="00E66FD2">
        <w:rPr>
          <w:rFonts w:hint="eastAsia"/>
        </w:rPr>
        <w:t>有效的结论。</w:t>
      </w:r>
    </w:p>
  </w:comment>
  <w:comment w:id="29" w:author="Jean" w:date="2024-09-20T11:48:00Z" w:initials="J">
    <w:p w14:paraId="67DFB9C3" w14:textId="6A2CBE2C" w:rsidR="00E66FD2" w:rsidRDefault="00E66FD2">
      <w:pPr>
        <w:pStyle w:val="a6"/>
        <w:ind w:firstLine="420"/>
      </w:pPr>
      <w:r>
        <w:rPr>
          <w:rStyle w:val="a5"/>
        </w:rPr>
        <w:annotationRef/>
      </w:r>
      <w:r w:rsidRPr="00E66FD2">
        <w:rPr>
          <w:rFonts w:hint="eastAsia"/>
        </w:rPr>
        <w:t>情况分析</w:t>
      </w:r>
    </w:p>
  </w:comment>
  <w:comment w:id="30" w:author="Jean" w:date="2024-09-20T11:49:00Z" w:initials="J">
    <w:p w14:paraId="7352254D" w14:textId="03FB805C" w:rsidR="00E66FD2" w:rsidRDefault="00E66FD2">
      <w:pPr>
        <w:pStyle w:val="a6"/>
        <w:ind w:firstLine="420"/>
      </w:pPr>
      <w:r>
        <w:rPr>
          <w:rStyle w:val="a5"/>
        </w:rPr>
        <w:annotationRef/>
      </w:r>
      <w:r>
        <w:rPr>
          <w:rFonts w:hint="eastAsia"/>
        </w:rPr>
        <w:t>按照</w:t>
      </w:r>
    </w:p>
  </w:comment>
  <w:comment w:id="31" w:author="Jean" w:date="2024-09-20T11:50:00Z" w:initials="J">
    <w:p w14:paraId="73C80FEC" w14:textId="298DF60B" w:rsidR="00E66FD2" w:rsidRDefault="00E66FD2">
      <w:pPr>
        <w:pStyle w:val="a6"/>
        <w:ind w:firstLine="420"/>
      </w:pPr>
      <w:r>
        <w:rPr>
          <w:rStyle w:val="a5"/>
        </w:rPr>
        <w:annotationRef/>
      </w:r>
      <w:r w:rsidRPr="00E66FD2">
        <w:rPr>
          <w:rFonts w:hint="eastAsia"/>
        </w:rPr>
        <w:t>达到</w:t>
      </w:r>
      <w:r w:rsidRPr="00E66FD2">
        <w:rPr>
          <w:rFonts w:hint="eastAsia"/>
        </w:rPr>
        <w:t>DEA</w:t>
      </w:r>
      <w:r w:rsidRPr="00E66FD2">
        <w:rPr>
          <w:rFonts w:hint="eastAsia"/>
        </w:rPr>
        <w:t>有效。</w:t>
      </w:r>
    </w:p>
  </w:comment>
  <w:comment w:id="32" w:author="Jean" w:date="2024-09-20T11:52:00Z" w:initials="J">
    <w:p w14:paraId="700E04BE" w14:textId="25244B26" w:rsidR="00E66FD2" w:rsidRDefault="00E66FD2">
      <w:pPr>
        <w:pStyle w:val="a6"/>
        <w:ind w:firstLine="420"/>
      </w:pPr>
      <w:r>
        <w:rPr>
          <w:rStyle w:val="a5"/>
        </w:rPr>
        <w:annotationRef/>
      </w:r>
      <w:r w:rsidRPr="00E66FD2">
        <w:rPr>
          <w:rFonts w:hint="eastAsia"/>
        </w:rPr>
        <w:t>本文通过对基层银行的经营效率进行改进研究</w:t>
      </w:r>
    </w:p>
  </w:comment>
  <w:comment w:id="33" w:author="Jean" w:date="2024-09-20T11:52:00Z" w:initials="J">
    <w:p w14:paraId="19680272" w14:textId="31A1ECD2" w:rsidR="00E66FD2" w:rsidRDefault="00E66FD2">
      <w:pPr>
        <w:pStyle w:val="a6"/>
        <w:ind w:firstLine="420"/>
      </w:pPr>
      <w:r>
        <w:rPr>
          <w:rStyle w:val="a5"/>
        </w:rPr>
        <w:annotationRef/>
      </w:r>
      <w:r w:rsidRPr="00E66FD2">
        <w:rPr>
          <w:rFonts w:hint="eastAsia"/>
        </w:rPr>
        <w:t>致力于为其他基层支行的发展</w:t>
      </w:r>
    </w:p>
  </w:comment>
  <w:comment w:id="34" w:author="Jean" w:date="2024-09-20T11:53:00Z" w:initials="J">
    <w:p w14:paraId="04A55A1E" w14:textId="5E7A84A3" w:rsidR="00E66FD2" w:rsidRDefault="00E66FD2">
      <w:pPr>
        <w:pStyle w:val="a6"/>
        <w:ind w:firstLine="420"/>
      </w:pPr>
      <w:r>
        <w:rPr>
          <w:rStyle w:val="a5"/>
        </w:rPr>
        <w:annotationRef/>
      </w:r>
      <w:r w:rsidRPr="00E66FD2">
        <w:rPr>
          <w:rFonts w:hint="eastAsia"/>
        </w:rPr>
        <w:t>推动银行业持续健康稳定发展</w:t>
      </w:r>
    </w:p>
  </w:comment>
  <w:comment w:id="43" w:author="Jean" w:date="2024-09-20T11:54:00Z" w:initials="J">
    <w:p w14:paraId="5C3DB5EC" w14:textId="17A7260E" w:rsidR="00CB450D" w:rsidRDefault="00CB450D">
      <w:pPr>
        <w:pStyle w:val="a6"/>
        <w:ind w:firstLine="420"/>
      </w:pPr>
      <w:r>
        <w:rPr>
          <w:rStyle w:val="a5"/>
        </w:rPr>
        <w:annotationRef/>
      </w:r>
      <w:r w:rsidRPr="00CB450D">
        <w:rPr>
          <w:rFonts w:hint="eastAsia"/>
        </w:rPr>
        <w:t>银行业在整个社会的经济活动中一直发挥着核心作用</w:t>
      </w:r>
    </w:p>
  </w:comment>
  <w:comment w:id="44" w:author="Jean" w:date="2024-09-20T11:55:00Z" w:initials="J">
    <w:p w14:paraId="278F0853" w14:textId="59D86BE3" w:rsidR="00CB450D" w:rsidRDefault="00CB450D">
      <w:pPr>
        <w:pStyle w:val="a6"/>
        <w:ind w:firstLine="420"/>
      </w:pPr>
      <w:r>
        <w:rPr>
          <w:rStyle w:val="a5"/>
        </w:rPr>
        <w:annotationRef/>
      </w:r>
      <w:r w:rsidRPr="00CB450D">
        <w:rPr>
          <w:rFonts w:hint="eastAsia"/>
        </w:rPr>
        <w:t>而且资源配置水平和运行效率</w:t>
      </w:r>
    </w:p>
  </w:comment>
  <w:comment w:id="45" w:author="Jean" w:date="2024-09-20T11:56:00Z" w:initials="J">
    <w:p w14:paraId="4C66380F" w14:textId="22C9D127" w:rsidR="00CB450D" w:rsidRDefault="00CB450D">
      <w:pPr>
        <w:pStyle w:val="a6"/>
        <w:ind w:firstLine="420"/>
      </w:pPr>
      <w:r>
        <w:rPr>
          <w:rStyle w:val="a5"/>
        </w:rPr>
        <w:annotationRef/>
      </w:r>
      <w:r w:rsidRPr="00CB450D">
        <w:rPr>
          <w:rFonts w:hint="eastAsia"/>
        </w:rPr>
        <w:t>企业负债率高，资金流转压力大，持续发展陷入困境。</w:t>
      </w:r>
    </w:p>
  </w:comment>
  <w:comment w:id="47" w:author="Jean" w:date="2024-09-20T11:57:00Z" w:initials="J">
    <w:p w14:paraId="7F9E590B" w14:textId="78CAE4B7" w:rsidR="00CB450D" w:rsidRDefault="00CB450D">
      <w:pPr>
        <w:pStyle w:val="a6"/>
        <w:ind w:firstLine="420"/>
      </w:pPr>
      <w:r>
        <w:rPr>
          <w:rStyle w:val="a5"/>
        </w:rPr>
        <w:annotationRef/>
      </w:r>
    </w:p>
  </w:comment>
  <w:comment w:id="46" w:author="Jean" w:date="2024-09-20T11:58:00Z" w:initials="J">
    <w:p w14:paraId="1BF3EC2B" w14:textId="3C8FD6FB" w:rsidR="00CB450D" w:rsidRDefault="00CB450D">
      <w:pPr>
        <w:pStyle w:val="a6"/>
        <w:ind w:firstLine="420"/>
      </w:pPr>
      <w:r>
        <w:rPr>
          <w:rStyle w:val="a5"/>
        </w:rPr>
        <w:annotationRef/>
      </w:r>
      <w:r w:rsidRPr="00CB450D">
        <w:rPr>
          <w:rFonts w:hint="eastAsia"/>
        </w:rPr>
        <w:t>要保证经济平稳健康发展，必须充分发挥银行为实体经济发展提供资金支持的基本功能，增加对实体企业的金融支持不可或缺。</w:t>
      </w:r>
    </w:p>
  </w:comment>
  <w:comment w:id="48" w:author="Jean" w:date="2024-09-20T11:59:00Z" w:initials="J">
    <w:p w14:paraId="29248435" w14:textId="78F0B353" w:rsidR="00CB450D" w:rsidRDefault="00CB450D">
      <w:pPr>
        <w:pStyle w:val="a6"/>
        <w:ind w:firstLine="420"/>
      </w:pPr>
      <w:r>
        <w:rPr>
          <w:rStyle w:val="a5"/>
        </w:rPr>
        <w:annotationRef/>
      </w:r>
    </w:p>
  </w:comment>
  <w:comment w:id="49" w:author="Jean" w:date="2024-09-20T12:00:00Z" w:initials="J">
    <w:p w14:paraId="17962D3D" w14:textId="66DBF4F1" w:rsidR="00CB450D" w:rsidRDefault="00CB450D">
      <w:pPr>
        <w:pStyle w:val="a6"/>
        <w:ind w:firstLine="420"/>
      </w:pPr>
      <w:r>
        <w:rPr>
          <w:rStyle w:val="a5"/>
        </w:rPr>
        <w:annotationRef/>
      </w:r>
      <w:r w:rsidRPr="00CB450D">
        <w:rPr>
          <w:rFonts w:hint="eastAsia"/>
        </w:rPr>
        <w:t>银行业的发展经历了粗放式的规模扩张、盈利能力快速提升的阶段后，持续扩张和发展的空间不足</w:t>
      </w:r>
    </w:p>
  </w:comment>
  <w:comment w:id="50" w:author="Jean" w:date="2024-09-20T12:01:00Z" w:initials="J">
    <w:p w14:paraId="298C40A0" w14:textId="22714A69" w:rsidR="00CB450D" w:rsidRDefault="00CB450D">
      <w:pPr>
        <w:pStyle w:val="a6"/>
        <w:ind w:firstLine="420"/>
      </w:pPr>
      <w:r>
        <w:rPr>
          <w:rStyle w:val="a5"/>
        </w:rPr>
        <w:annotationRef/>
      </w:r>
      <w:r w:rsidRPr="00CB450D">
        <w:rPr>
          <w:rFonts w:hint="eastAsia"/>
        </w:rPr>
        <w:t>包括存款基本保险制度确立、利率市场化基本完成、不良贷款率上升等</w:t>
      </w:r>
    </w:p>
  </w:comment>
  <w:comment w:id="51" w:author="Jean" w:date="2024-09-20T12:03:00Z" w:initials="J">
    <w:p w14:paraId="08169BC2" w14:textId="6BD25D2A" w:rsidR="00CB450D" w:rsidRDefault="00CB450D">
      <w:pPr>
        <w:pStyle w:val="a6"/>
        <w:ind w:firstLine="420"/>
      </w:pPr>
      <w:r>
        <w:rPr>
          <w:rStyle w:val="a5"/>
        </w:rPr>
        <w:annotationRef/>
      </w:r>
      <w:r w:rsidRPr="00CB450D">
        <w:rPr>
          <w:rFonts w:hint="eastAsia"/>
        </w:rPr>
        <w:t>这些变化对银行业快速健康地发展提出了新的挑战。商业银行更需要在资源整合配置、内部运营管理、成本管理、发展模式创新等方面不断提升，以应对市场的不断变化。</w:t>
      </w:r>
    </w:p>
  </w:comment>
  <w:comment w:id="52" w:author="Jean" w:date="2024-09-20T12:04:00Z" w:initials="J">
    <w:p w14:paraId="59A5A1B2" w14:textId="11866585" w:rsidR="00CB450D" w:rsidRDefault="00CB450D">
      <w:pPr>
        <w:pStyle w:val="a6"/>
        <w:ind w:firstLine="420"/>
      </w:pPr>
      <w:r>
        <w:rPr>
          <w:rStyle w:val="a5"/>
        </w:rPr>
        <w:annotationRef/>
      </w:r>
      <w:r w:rsidRPr="00CB450D">
        <w:rPr>
          <w:rFonts w:hint="eastAsia"/>
        </w:rPr>
        <w:t>做出了显著贡献</w:t>
      </w:r>
    </w:p>
  </w:comment>
  <w:comment w:id="53" w:author="Jean" w:date="2024-09-20T12:05:00Z" w:initials="J">
    <w:p w14:paraId="23E555FE" w14:textId="297E00EF" w:rsidR="00BE20EE" w:rsidRDefault="00BE20EE">
      <w:pPr>
        <w:pStyle w:val="a6"/>
        <w:ind w:firstLine="420"/>
      </w:pPr>
      <w:r>
        <w:rPr>
          <w:rStyle w:val="a5"/>
        </w:rPr>
        <w:annotationRef/>
      </w:r>
      <w:r w:rsidRPr="00BE20EE">
        <w:rPr>
          <w:rFonts w:hint="eastAsia"/>
        </w:rPr>
        <w:t>二是，激烈的市场竞争环境下，各类城商行快速进行扩张，加之互联网金融技术飞速发展，也不断渗透着商业银行市场。</w:t>
      </w:r>
    </w:p>
  </w:comment>
  <w:comment w:id="54" w:author="Jean" w:date="2024-09-20T12:06:00Z" w:initials="J">
    <w:p w14:paraId="4A1C6642" w14:textId="165C5FA0" w:rsidR="00BE20EE" w:rsidRDefault="00BE20EE">
      <w:pPr>
        <w:pStyle w:val="a6"/>
        <w:ind w:firstLine="420"/>
      </w:pPr>
      <w:r>
        <w:rPr>
          <w:rStyle w:val="a5"/>
        </w:rPr>
        <w:annotationRef/>
      </w:r>
      <w:r w:rsidRPr="00BE20EE">
        <w:rPr>
          <w:rFonts w:hint="eastAsia"/>
        </w:rPr>
        <w:t>该银行</w:t>
      </w:r>
    </w:p>
  </w:comment>
  <w:comment w:id="55" w:author="Jean" w:date="2024-09-20T12:07:00Z" w:initials="J">
    <w:p w14:paraId="7333C634" w14:textId="74B01D4C" w:rsidR="00BE20EE" w:rsidRDefault="00BE20EE">
      <w:pPr>
        <w:pStyle w:val="a6"/>
        <w:ind w:firstLine="420"/>
      </w:pPr>
      <w:r>
        <w:rPr>
          <w:rStyle w:val="a5"/>
        </w:rPr>
        <w:annotationRef/>
      </w:r>
      <w:r w:rsidRPr="00BE20EE">
        <w:rPr>
          <w:rFonts w:hint="eastAsia"/>
        </w:rPr>
        <w:t>如：创新能力不足</w:t>
      </w:r>
    </w:p>
  </w:comment>
  <w:comment w:id="56" w:author="Jean" w:date="2024-09-20T12:08:00Z" w:initials="J">
    <w:p w14:paraId="31650363" w14:textId="39423D5B" w:rsidR="00BE20EE" w:rsidRDefault="00BE20EE">
      <w:pPr>
        <w:pStyle w:val="a6"/>
        <w:ind w:firstLine="420"/>
      </w:pPr>
      <w:r>
        <w:rPr>
          <w:rStyle w:val="a5"/>
        </w:rPr>
        <w:annotationRef/>
      </w:r>
      <w:r w:rsidRPr="00BE20EE">
        <w:rPr>
          <w:rFonts w:hint="eastAsia"/>
        </w:rPr>
        <w:t>对提升</w:t>
      </w:r>
      <w:r w:rsidRPr="00BE20EE">
        <w:rPr>
          <w:rFonts w:hint="eastAsia"/>
        </w:rPr>
        <w:t>A</w:t>
      </w:r>
      <w:r w:rsidRPr="00BE20EE">
        <w:rPr>
          <w:rFonts w:hint="eastAsia"/>
        </w:rPr>
        <w:t>银行的市场占有率、增强企业活力及社会贡献度方面有着极其重要的意义。</w:t>
      </w:r>
    </w:p>
  </w:comment>
  <w:comment w:id="65" w:author="Jean" w:date="2024-09-20T14:53:00Z" w:initials="J">
    <w:p w14:paraId="153B75AD" w14:textId="1897FDD2" w:rsidR="005C4CB8" w:rsidRPr="005C4CB8" w:rsidRDefault="005C4CB8">
      <w:pPr>
        <w:pStyle w:val="a6"/>
        <w:ind w:firstLine="420"/>
      </w:pPr>
      <w:r>
        <w:rPr>
          <w:rStyle w:val="a5"/>
        </w:rPr>
        <w:annotationRef/>
      </w:r>
      <w:r w:rsidRPr="005C4CB8">
        <w:rPr>
          <w:rFonts w:hint="eastAsia"/>
        </w:rPr>
        <w:t>但发展过程中仍然存在许多需要改进的问题，涉及员工管理、产品创新、经营模式等多个方面。</w:t>
      </w:r>
    </w:p>
  </w:comment>
  <w:comment w:id="66" w:author="Jean" w:date="2024-09-20T14:55:00Z" w:initials="J">
    <w:p w14:paraId="7D088A79" w14:textId="59EC5CB5" w:rsidR="005C4CB8" w:rsidRDefault="005C4CB8">
      <w:pPr>
        <w:pStyle w:val="a6"/>
        <w:ind w:firstLine="420"/>
      </w:pPr>
      <w:r>
        <w:rPr>
          <w:rStyle w:val="a5"/>
        </w:rPr>
        <w:annotationRef/>
      </w:r>
      <w:r w:rsidRPr="005C4CB8">
        <w:rPr>
          <w:rFonts w:hint="eastAsia"/>
        </w:rPr>
        <w:t>通过对国有商业银行基层分支机构的经营效率进行研究，分析其效率影响因素，目的是提升商业银行基层机构的经营绩效及价值创造水平。</w:t>
      </w:r>
    </w:p>
  </w:comment>
  <w:comment w:id="68" w:author="Jean" w:date="2024-09-20T14:58:00Z" w:initials="J">
    <w:p w14:paraId="257E7B60" w14:textId="73AEDA0C" w:rsidR="005C4CB8" w:rsidRDefault="005C4CB8">
      <w:pPr>
        <w:pStyle w:val="a6"/>
        <w:ind w:firstLine="420"/>
      </w:pPr>
      <w:r>
        <w:rPr>
          <w:rStyle w:val="a5"/>
        </w:rPr>
        <w:annotationRef/>
      </w:r>
      <w:r w:rsidRPr="005C4CB8">
        <w:rPr>
          <w:rFonts w:hint="eastAsia"/>
        </w:rPr>
        <w:t>促使其充分合理的利用资源</w:t>
      </w:r>
    </w:p>
  </w:comment>
  <w:comment w:id="67" w:author="Jean" w:date="2024-09-20T14:59:00Z" w:initials="J">
    <w:p w14:paraId="765FE51F" w14:textId="2549D889" w:rsidR="005C4CB8" w:rsidRDefault="005C4CB8">
      <w:pPr>
        <w:pStyle w:val="a6"/>
        <w:ind w:firstLine="420"/>
      </w:pPr>
      <w:r>
        <w:rPr>
          <w:rStyle w:val="a5"/>
        </w:rPr>
        <w:annotationRef/>
      </w:r>
      <w:r w:rsidRPr="005C4CB8">
        <w:rPr>
          <w:rFonts w:hint="eastAsia"/>
        </w:rPr>
        <w:t>通过提出相关举措，促使其充分合理地利用资源，推动</w:t>
      </w:r>
      <w:r w:rsidRPr="005C4CB8">
        <w:rPr>
          <w:rFonts w:hint="eastAsia"/>
        </w:rPr>
        <w:t>A</w:t>
      </w:r>
      <w:r w:rsidRPr="005C4CB8">
        <w:rPr>
          <w:rFonts w:hint="eastAsia"/>
        </w:rPr>
        <w:t>银行业务发展，提高其市场竞争能力。实现自身效率提升的同时，为其他同业提升经营效率提供参考。</w:t>
      </w:r>
    </w:p>
  </w:comment>
  <w:comment w:id="73" w:author="Jean" w:date="2024-09-20T10:40:00Z" w:initials="J">
    <w:p w14:paraId="6B57DEF4" w14:textId="4D464410" w:rsidR="00023FFC" w:rsidRDefault="00023FFC" w:rsidP="000F7B02">
      <w:pPr>
        <w:pStyle w:val="a6"/>
        <w:ind w:firstLineChars="0" w:firstLine="0"/>
      </w:pPr>
      <w:r>
        <w:rPr>
          <w:rStyle w:val="a5"/>
        </w:rPr>
        <w:annotationRef/>
      </w:r>
      <w:r w:rsidRPr="00023FFC">
        <w:rPr>
          <w:rFonts w:hint="eastAsia"/>
        </w:rPr>
        <w:t>因此，对商业银行经营效率评价变得至关重要。这对于更准确的评估其经营状况、找出差距补齐短板、提升自身的竞争力等方面，具有重要价值。</w:t>
      </w:r>
    </w:p>
  </w:comment>
  <w:comment w:id="74" w:author="Jean" w:date="2024-09-20T15:06:00Z" w:initials="J">
    <w:p w14:paraId="04B74758" w14:textId="4810E927" w:rsidR="00806452" w:rsidRDefault="00806452">
      <w:pPr>
        <w:pStyle w:val="a6"/>
        <w:ind w:firstLine="420"/>
      </w:pPr>
      <w:r>
        <w:rPr>
          <w:rStyle w:val="a5"/>
        </w:rPr>
        <w:annotationRef/>
      </w:r>
      <w:r w:rsidRPr="00806452">
        <w:rPr>
          <w:rFonts w:hint="eastAsia"/>
        </w:rPr>
        <w:t>还可以促进国有商业银行的管理者及员工激发工作积极性，从而形成良性竞争氛围，更加积极主动履职。</w:t>
      </w:r>
    </w:p>
  </w:comment>
  <w:comment w:id="75" w:author="Jean" w:date="2024-09-20T15:09:00Z" w:initials="J">
    <w:p w14:paraId="4645E262" w14:textId="1035CB7D" w:rsidR="00806452" w:rsidRDefault="00806452">
      <w:pPr>
        <w:pStyle w:val="a6"/>
        <w:ind w:firstLine="420"/>
      </w:pPr>
      <w:r>
        <w:rPr>
          <w:rStyle w:val="a5"/>
        </w:rPr>
        <w:annotationRef/>
      </w:r>
      <w:r w:rsidRPr="00806452">
        <w:rPr>
          <w:rFonts w:hint="eastAsia"/>
        </w:rPr>
        <w:t>不仅有助于优化自身发展，对于各级金融机构而言，研究商业银行经营绩效也是为了及时发现、预防和化解金融风险，推动金融市场的稳定发展</w:t>
      </w:r>
    </w:p>
  </w:comment>
  <w:comment w:id="76" w:author="Jean" w:date="2024-09-20T15:10:00Z" w:initials="J">
    <w:p w14:paraId="78B5BF66" w14:textId="0E9B0994" w:rsidR="00806452" w:rsidRDefault="00806452">
      <w:pPr>
        <w:pStyle w:val="a6"/>
        <w:ind w:firstLine="420"/>
      </w:pPr>
      <w:r>
        <w:rPr>
          <w:rStyle w:val="a5"/>
        </w:rPr>
        <w:annotationRef/>
      </w:r>
      <w:r w:rsidRPr="00806452">
        <w:rPr>
          <w:rFonts w:hint="eastAsia"/>
        </w:rPr>
        <w:t>从长远来讲，国有商业银行分支机构制定明确合理的经营效率评价机制，对于创造良好的投资环境，稳定金融市场，促进实体经济健康平稳发展方面都有着积极的影响</w:t>
      </w:r>
    </w:p>
  </w:comment>
  <w:comment w:id="86" w:author="Jean" w:date="2024-09-20T15:15:00Z" w:initials="J">
    <w:p w14:paraId="172C6376" w14:textId="273F64EE" w:rsidR="008A4390" w:rsidRDefault="008A4390">
      <w:pPr>
        <w:pStyle w:val="a6"/>
        <w:ind w:firstLine="420"/>
      </w:pPr>
      <w:r>
        <w:rPr>
          <w:rStyle w:val="a5"/>
        </w:rPr>
        <w:annotationRef/>
      </w:r>
      <w:r w:rsidRPr="008A4390">
        <w:rPr>
          <w:rFonts w:hint="eastAsia"/>
        </w:rPr>
        <w:t>在</w:t>
      </w:r>
      <w:r w:rsidRPr="008A4390">
        <w:rPr>
          <w:rFonts w:hint="eastAsia"/>
        </w:rPr>
        <w:t>20</w:t>
      </w:r>
      <w:r w:rsidRPr="008A4390">
        <w:rPr>
          <w:rFonts w:hint="eastAsia"/>
        </w:rPr>
        <w:t>世纪</w:t>
      </w:r>
      <w:r w:rsidRPr="008A4390">
        <w:rPr>
          <w:rFonts w:hint="eastAsia"/>
        </w:rPr>
        <w:t>80</w:t>
      </w:r>
      <w:r w:rsidRPr="008A4390">
        <w:rPr>
          <w:rFonts w:hint="eastAsia"/>
        </w:rPr>
        <w:t>年代，随着科技的不断进步，金融业迅速发展，金融领域不断创新。</w:t>
      </w:r>
    </w:p>
  </w:comment>
  <w:comment w:id="87" w:author="Jean" w:date="2024-09-20T15:17:00Z" w:initials="J">
    <w:p w14:paraId="27CD4D73" w14:textId="247881B1" w:rsidR="008A4390" w:rsidRDefault="008A4390">
      <w:pPr>
        <w:pStyle w:val="a6"/>
        <w:ind w:firstLine="420"/>
      </w:pPr>
      <w:r>
        <w:rPr>
          <w:rStyle w:val="a5"/>
        </w:rPr>
        <w:annotationRef/>
      </w:r>
      <w:r w:rsidRPr="008A4390">
        <w:rPr>
          <w:rFonts w:hint="eastAsia"/>
        </w:rPr>
        <w:t>一种观点是认为</w:t>
      </w:r>
    </w:p>
  </w:comment>
  <w:comment w:id="88" w:author="Jean" w:date="2024-09-20T15:20:00Z" w:initials="J">
    <w:p w14:paraId="32B27824" w14:textId="32B82EBF" w:rsidR="008A4390" w:rsidRDefault="008A4390">
      <w:pPr>
        <w:pStyle w:val="a6"/>
        <w:ind w:firstLine="420"/>
      </w:pPr>
      <w:r>
        <w:rPr>
          <w:rStyle w:val="a5"/>
        </w:rPr>
        <w:annotationRef/>
      </w:r>
      <w:r w:rsidRPr="008A4390">
        <w:rPr>
          <w:rFonts w:hint="eastAsia"/>
        </w:rPr>
        <w:t>雷鸣等（</w:t>
      </w:r>
      <w:r w:rsidRPr="008A4390">
        <w:rPr>
          <w:rFonts w:hint="eastAsia"/>
        </w:rPr>
        <w:t>2021</w:t>
      </w:r>
      <w:r w:rsidRPr="008A4390">
        <w:rPr>
          <w:rFonts w:hint="eastAsia"/>
        </w:rPr>
        <w:t>）混业并购会影响银行的效率</w:t>
      </w:r>
    </w:p>
  </w:comment>
  <w:comment w:id="89" w:author="Jean" w:date="2024-09-20T15:21:00Z" w:initials="J">
    <w:p w14:paraId="7138ED21" w14:textId="2C86F957" w:rsidR="008A4390" w:rsidRDefault="008A4390">
      <w:pPr>
        <w:pStyle w:val="a6"/>
        <w:ind w:firstLine="420"/>
      </w:pPr>
      <w:r>
        <w:rPr>
          <w:rStyle w:val="a5"/>
        </w:rPr>
        <w:annotationRef/>
      </w:r>
      <w:r w:rsidRPr="008A4390">
        <w:rPr>
          <w:rFonts w:hint="eastAsia"/>
        </w:rPr>
        <w:t>孙石剑等</w:t>
      </w:r>
      <w:r w:rsidRPr="008A4390">
        <w:rPr>
          <w:rFonts w:hint="eastAsia"/>
        </w:rPr>
        <w:t xml:space="preserve">(2020) </w:t>
      </w:r>
      <w:r w:rsidRPr="008A4390">
        <w:rPr>
          <w:rFonts w:hint="eastAsia"/>
        </w:rPr>
        <w:t>对我国上市商业银行的经营效率进行了实证分析。发现在近几年的数据中，大部分上市商业银行的经营效率呈下降趋势</w:t>
      </w:r>
      <w:r w:rsidRPr="008A4390">
        <w:rPr>
          <w:rFonts w:hint="eastAsia"/>
        </w:rPr>
        <w:t>[13]</w:t>
      </w:r>
      <w:r w:rsidRPr="008A4390">
        <w:rPr>
          <w:rFonts w:hint="eastAsia"/>
        </w:rPr>
        <w:t>。</w:t>
      </w:r>
    </w:p>
  </w:comment>
  <w:comment w:id="90" w:author="Jean" w:date="2024-09-20T15:22:00Z" w:initials="J">
    <w:p w14:paraId="7D163909" w14:textId="7763611D" w:rsidR="008A4390" w:rsidRDefault="008A4390">
      <w:pPr>
        <w:pStyle w:val="a6"/>
        <w:ind w:firstLine="420"/>
      </w:pPr>
      <w:r>
        <w:rPr>
          <w:rStyle w:val="a5"/>
        </w:rPr>
        <w:annotationRef/>
      </w:r>
      <w:r w:rsidRPr="008A4390">
        <w:rPr>
          <w:rFonts w:hint="eastAsia"/>
        </w:rPr>
        <w:t>通过对中国银行系与非银行系寿险公司进行了对比研究，发现银行系寿险公司相对效率更高</w:t>
      </w:r>
      <w:r w:rsidRPr="008A4390">
        <w:rPr>
          <w:rFonts w:hint="eastAsia"/>
        </w:rPr>
        <w:t>[17]</w:t>
      </w:r>
    </w:p>
  </w:comment>
  <w:comment w:id="91" w:author="Jean" w:date="2024-09-20T15:22:00Z" w:initials="J">
    <w:p w14:paraId="5C18BD6F" w14:textId="6741540B" w:rsidR="00FC14F8" w:rsidRDefault="00FC14F8">
      <w:pPr>
        <w:pStyle w:val="a6"/>
        <w:ind w:firstLine="420"/>
      </w:pPr>
      <w:r>
        <w:rPr>
          <w:rStyle w:val="a5"/>
        </w:rPr>
        <w:annotationRef/>
      </w:r>
      <w:r w:rsidRPr="00FC14F8">
        <w:rPr>
          <w:rFonts w:hint="eastAsia"/>
        </w:rPr>
        <w:t>黄淑颖、曹志鹏</w:t>
      </w:r>
      <w:r w:rsidRPr="00FC14F8">
        <w:rPr>
          <w:rFonts w:hint="eastAsia"/>
        </w:rPr>
        <w:t xml:space="preserve">(2018) </w:t>
      </w:r>
      <w:r w:rsidRPr="00FC14F8">
        <w:rPr>
          <w:rFonts w:hint="eastAsia"/>
        </w:rPr>
        <w:t>评价了中国城市商业银行的效率，他们认为城市商业银行的效率较高，但仍存在一定的提升空间</w:t>
      </w:r>
      <w:r w:rsidRPr="00FC14F8">
        <w:rPr>
          <w:rFonts w:hint="eastAsia"/>
        </w:rPr>
        <w:t>[19]</w:t>
      </w:r>
    </w:p>
  </w:comment>
  <w:comment w:id="96" w:author="Jean" w:date="2024-09-20T10:52:00Z" w:initials="J">
    <w:p w14:paraId="5AAB1E98" w14:textId="54EDD316" w:rsidR="000F7B02" w:rsidRDefault="000F7B02">
      <w:pPr>
        <w:pStyle w:val="a6"/>
        <w:ind w:firstLine="420"/>
      </w:pPr>
      <w:r>
        <w:rPr>
          <w:rStyle w:val="a5"/>
        </w:rPr>
        <w:annotationRef/>
      </w:r>
      <w:r w:rsidRPr="000F7B02">
        <w:rPr>
          <w:rFonts w:hint="eastAsia"/>
        </w:rPr>
        <w:t>对银行效率的研究</w:t>
      </w:r>
    </w:p>
  </w:comment>
  <w:comment w:id="97" w:author="Jean" w:date="2024-09-20T10:55:00Z" w:initials="J">
    <w:p w14:paraId="39D26896" w14:textId="61723FF8" w:rsidR="00235191" w:rsidRDefault="00235191">
      <w:pPr>
        <w:pStyle w:val="a6"/>
        <w:ind w:firstLine="420"/>
      </w:pPr>
      <w:r>
        <w:rPr>
          <w:rStyle w:val="a5"/>
        </w:rPr>
        <w:annotationRef/>
      </w:r>
      <w:r w:rsidRPr="00235191">
        <w:rPr>
          <w:rFonts w:hint="eastAsia"/>
        </w:rPr>
        <w:t>作为非参数估计法的代表，</w:t>
      </w:r>
      <w:r w:rsidRPr="00235191">
        <w:rPr>
          <w:rFonts w:hint="eastAsia"/>
        </w:rPr>
        <w:t>DEA</w:t>
      </w:r>
      <w:r w:rsidRPr="00235191">
        <w:rPr>
          <w:rFonts w:hint="eastAsia"/>
        </w:rPr>
        <w:t>方法这种由评价单元自身选择标准（权重），无需预先假设目标函数的形式，并且可以处理多投入、多产出问题等优点，更适合评价银行效率，更广泛应用于效率评价。</w:t>
      </w:r>
    </w:p>
  </w:comment>
  <w:comment w:id="98" w:author="Jean" w:date="2024-09-20T15:26:00Z" w:initials="J">
    <w:p w14:paraId="1F8C88F2" w14:textId="6ED85E3C" w:rsidR="00831CA9" w:rsidRDefault="00831CA9">
      <w:pPr>
        <w:pStyle w:val="a6"/>
        <w:ind w:firstLine="420"/>
      </w:pPr>
      <w:r>
        <w:rPr>
          <w:rStyle w:val="a5"/>
        </w:rPr>
        <w:annotationRef/>
      </w:r>
      <w:r w:rsidRPr="00831CA9">
        <w:rPr>
          <w:rFonts w:hint="eastAsia"/>
        </w:rPr>
        <w:t>孙海刚</w:t>
      </w:r>
      <w:r w:rsidRPr="00831CA9">
        <w:rPr>
          <w:rFonts w:hint="eastAsia"/>
        </w:rPr>
        <w:t xml:space="preserve">(2013) </w:t>
      </w:r>
      <w:r w:rsidRPr="00831CA9">
        <w:rPr>
          <w:rFonts w:hint="eastAsia"/>
        </w:rPr>
        <w:t>同样研究了中国城市商业银行的效率，探讨了商业银行的技术效率和效能</w:t>
      </w:r>
      <w:r w:rsidRPr="00831CA9">
        <w:rPr>
          <w:rFonts w:hint="eastAsia"/>
        </w:rPr>
        <w:t>[31]</w:t>
      </w:r>
    </w:p>
  </w:comment>
  <w:comment w:id="100" w:author="Jean" w:date="2024-09-20T15:27:00Z" w:initials="J">
    <w:p w14:paraId="527BA459" w14:textId="5563B786" w:rsidR="00831CA9" w:rsidRDefault="00831CA9">
      <w:pPr>
        <w:pStyle w:val="a6"/>
        <w:ind w:firstLine="420"/>
      </w:pPr>
      <w:r>
        <w:rPr>
          <w:rStyle w:val="a5"/>
        </w:rPr>
        <w:annotationRef/>
      </w:r>
      <w:r w:rsidRPr="00831CA9">
        <w:rPr>
          <w:rFonts w:hint="eastAsia"/>
        </w:rPr>
        <w:t>进入</w:t>
      </w:r>
      <w:r w:rsidRPr="00831CA9">
        <w:rPr>
          <w:rFonts w:hint="eastAsia"/>
        </w:rPr>
        <w:t>20</w:t>
      </w:r>
      <w:r w:rsidRPr="00831CA9">
        <w:rPr>
          <w:rFonts w:hint="eastAsia"/>
        </w:rPr>
        <w:t>世纪</w:t>
      </w:r>
      <w:r w:rsidRPr="00831CA9">
        <w:rPr>
          <w:rFonts w:hint="eastAsia"/>
        </w:rPr>
        <w:t>90</w:t>
      </w:r>
      <w:r w:rsidRPr="00831CA9">
        <w:rPr>
          <w:rFonts w:hint="eastAsia"/>
        </w:rPr>
        <w:t>年代后，自网络</w:t>
      </w:r>
      <w:r w:rsidRPr="00831CA9">
        <w:rPr>
          <w:rFonts w:hint="eastAsia"/>
        </w:rPr>
        <w:t>DEA</w:t>
      </w:r>
      <w:r w:rsidRPr="00831CA9">
        <w:rPr>
          <w:rFonts w:hint="eastAsia"/>
        </w:rPr>
        <w:t>概念提出之后，国内外学者开始关注生产系统内部的网络结构，进一步打开了效率评价过程中的“黑箱”。但是由于评价视角的差异，国内外学者构建的</w:t>
      </w:r>
      <w:r w:rsidRPr="00831CA9">
        <w:rPr>
          <w:rFonts w:hint="eastAsia"/>
        </w:rPr>
        <w:t>DEA</w:t>
      </w:r>
      <w:r w:rsidRPr="00831CA9">
        <w:rPr>
          <w:rFonts w:hint="eastAsia"/>
        </w:rPr>
        <w:t>模型也存在多样性。</w:t>
      </w:r>
    </w:p>
  </w:comment>
  <w:comment w:id="101" w:author="Jean" w:date="2024-09-20T15:28:00Z" w:initials="J">
    <w:p w14:paraId="3E570860" w14:textId="1C530DDC" w:rsidR="001E5393" w:rsidRDefault="001E5393">
      <w:pPr>
        <w:pStyle w:val="a6"/>
        <w:ind w:firstLine="420"/>
      </w:pPr>
      <w:r>
        <w:rPr>
          <w:rStyle w:val="a5"/>
        </w:rPr>
        <w:annotationRef/>
      </w:r>
      <w:r w:rsidRPr="001E5393">
        <w:rPr>
          <w:rFonts w:hint="eastAsia"/>
        </w:rPr>
        <w:t>Aparicio</w:t>
      </w:r>
      <w:r w:rsidRPr="001E5393">
        <w:rPr>
          <w:rFonts w:hint="eastAsia"/>
        </w:rPr>
        <w:t>、</w:t>
      </w:r>
      <w:r w:rsidRPr="001E5393">
        <w:rPr>
          <w:rFonts w:hint="eastAsia"/>
        </w:rPr>
        <w:t>Cordero</w:t>
      </w:r>
      <w:r w:rsidRPr="001E5393">
        <w:rPr>
          <w:rFonts w:hint="eastAsia"/>
        </w:rPr>
        <w:t>等</w:t>
      </w:r>
      <w:r w:rsidRPr="001E5393">
        <w:rPr>
          <w:rFonts w:hint="eastAsia"/>
        </w:rPr>
        <w:t xml:space="preserve">(2020) </w:t>
      </w:r>
      <w:r w:rsidRPr="001E5393">
        <w:rPr>
          <w:rFonts w:hint="eastAsia"/>
        </w:rPr>
        <w:t>应用了</w:t>
      </w:r>
      <w:r w:rsidRPr="001E5393">
        <w:rPr>
          <w:rFonts w:hint="eastAsia"/>
        </w:rPr>
        <w:t>Malmquist-Luenberger</w:t>
      </w:r>
      <w:r w:rsidRPr="001E5393">
        <w:rPr>
          <w:rFonts w:hint="eastAsia"/>
        </w:rPr>
        <w:t>和</w:t>
      </w:r>
      <w:r w:rsidRPr="001E5393">
        <w:rPr>
          <w:rFonts w:hint="eastAsia"/>
        </w:rPr>
        <w:t>Luenberger</w:t>
      </w:r>
      <w:r w:rsidRPr="001E5393">
        <w:rPr>
          <w:rFonts w:hint="eastAsia"/>
        </w:rPr>
        <w:t>指数，研究了西班牙地区税务局的效率和生产力变化</w:t>
      </w:r>
      <w:r w:rsidRPr="001E5393">
        <w:rPr>
          <w:rFonts w:hint="eastAsia"/>
        </w:rPr>
        <w:t>[36]</w:t>
      </w:r>
    </w:p>
  </w:comment>
  <w:comment w:id="102" w:author="Jean" w:date="2024-09-20T15:28:00Z" w:initials="J">
    <w:p w14:paraId="4D4298C8" w14:textId="1F6B2287" w:rsidR="001E5393" w:rsidRDefault="001E5393">
      <w:pPr>
        <w:pStyle w:val="a6"/>
        <w:ind w:firstLine="420"/>
      </w:pPr>
      <w:r>
        <w:rPr>
          <w:rStyle w:val="a5"/>
        </w:rPr>
        <w:annotationRef/>
      </w:r>
      <w:r w:rsidRPr="001E5393">
        <w:rPr>
          <w:rFonts w:hint="eastAsia"/>
        </w:rPr>
        <w:t>Wanke</w:t>
      </w:r>
      <w:r w:rsidRPr="001E5393">
        <w:rPr>
          <w:rFonts w:hint="eastAsia"/>
        </w:rPr>
        <w:t>、</w:t>
      </w:r>
      <w:r w:rsidRPr="001E5393">
        <w:rPr>
          <w:rFonts w:hint="eastAsia"/>
        </w:rPr>
        <w:t>Barros</w:t>
      </w:r>
      <w:r w:rsidRPr="001E5393">
        <w:rPr>
          <w:rFonts w:hint="eastAsia"/>
        </w:rPr>
        <w:t>等</w:t>
      </w:r>
      <w:r w:rsidRPr="001E5393">
        <w:rPr>
          <w:rFonts w:hint="eastAsia"/>
        </w:rPr>
        <w:t xml:space="preserve">(2023) </w:t>
      </w:r>
      <w:r w:rsidRPr="001E5393">
        <w:rPr>
          <w:rFonts w:hint="eastAsia"/>
        </w:rPr>
        <w:t>应用了动态松弛法来评估银行的状况，研究了巴西银行的财务困境驱动因素</w:t>
      </w:r>
      <w:r w:rsidRPr="001E5393">
        <w:rPr>
          <w:rFonts w:hint="eastAsia"/>
        </w:rPr>
        <w:t xml:space="preserve"> [38]</w:t>
      </w:r>
      <w:r w:rsidRPr="001E5393">
        <w:rPr>
          <w:rFonts w:hint="eastAsia"/>
        </w:rPr>
        <w:t>。</w:t>
      </w:r>
    </w:p>
  </w:comment>
  <w:comment w:id="103" w:author="Jean" w:date="2024-09-20T15:29:00Z" w:initials="J">
    <w:p w14:paraId="3A0C12A0" w14:textId="63BBBF35" w:rsidR="001E5393" w:rsidRDefault="001E5393">
      <w:pPr>
        <w:pStyle w:val="a6"/>
        <w:ind w:firstLine="420"/>
      </w:pPr>
      <w:r>
        <w:rPr>
          <w:rStyle w:val="a5"/>
        </w:rPr>
        <w:annotationRef/>
      </w:r>
      <w:r w:rsidRPr="001E5393">
        <w:rPr>
          <w:rFonts w:hint="eastAsia"/>
        </w:rPr>
        <w:t>并探讨了影响银行效率的因素。发现城市商业银行存在一定的技术效率提升空间</w:t>
      </w:r>
    </w:p>
  </w:comment>
  <w:comment w:id="104" w:author="Jean" w:date="2024-09-20T15:30:00Z" w:initials="J">
    <w:p w14:paraId="72B6043B" w14:textId="4FC1F04A" w:rsidR="001E5393" w:rsidRDefault="001E5393">
      <w:pPr>
        <w:pStyle w:val="a6"/>
        <w:ind w:firstLine="420"/>
      </w:pPr>
      <w:r>
        <w:rPr>
          <w:rStyle w:val="a5"/>
        </w:rPr>
        <w:annotationRef/>
      </w:r>
      <w:r w:rsidRPr="001E5393">
        <w:rPr>
          <w:rFonts w:hint="eastAsia"/>
        </w:rPr>
        <w:t>隋顺天等（</w:t>
      </w:r>
      <w:r w:rsidRPr="001E5393">
        <w:rPr>
          <w:rFonts w:hint="eastAsia"/>
        </w:rPr>
        <w:t>2021</w:t>
      </w:r>
      <w:r w:rsidRPr="001E5393">
        <w:rPr>
          <w:rFonts w:hint="eastAsia"/>
        </w:rPr>
        <w:t>）使用数据包络分析方法评估了银行的效率，并探讨了影响银行效率的因素。研究结果表明，提高银行的技术效率和全要素生产率是实现高质量发展的关键</w:t>
      </w:r>
      <w:r w:rsidRPr="001E5393">
        <w:rPr>
          <w:rFonts w:hint="eastAsia"/>
        </w:rPr>
        <w:t>[41]</w:t>
      </w:r>
      <w:r w:rsidRPr="001E5393">
        <w:rPr>
          <w:rFonts w:hint="eastAsia"/>
        </w:rPr>
        <w:t>。</w:t>
      </w:r>
    </w:p>
  </w:comment>
  <w:comment w:id="105" w:author="Jean" w:date="2024-09-20T15:31:00Z" w:initials="J">
    <w:p w14:paraId="5A9546A3" w14:textId="724772A8" w:rsidR="001E5393" w:rsidRDefault="001E5393">
      <w:pPr>
        <w:pStyle w:val="a6"/>
        <w:ind w:firstLine="420"/>
      </w:pPr>
      <w:r>
        <w:rPr>
          <w:rStyle w:val="a5"/>
        </w:rPr>
        <w:annotationRef/>
      </w:r>
      <w:r w:rsidRPr="001E5393">
        <w:rPr>
          <w:rFonts w:hint="eastAsia"/>
        </w:rPr>
        <w:t>魏煜、王丽（</w:t>
      </w:r>
      <w:r w:rsidRPr="001E5393">
        <w:rPr>
          <w:rFonts w:hint="eastAsia"/>
        </w:rPr>
        <w:t>2000</w:t>
      </w:r>
      <w:r w:rsidRPr="001E5393">
        <w:rPr>
          <w:rFonts w:hint="eastAsia"/>
        </w:rPr>
        <w:t>）使用非参数方法（数据包络分析）评估了银行的技术效率，并探讨了影响银行效率的因素，得到结论银行的技术效率受到多种因素的影响，包括企业规模、资本充足率和人力资源等</w:t>
      </w:r>
      <w:r w:rsidRPr="001E5393">
        <w:rPr>
          <w:rFonts w:hint="eastAsia"/>
        </w:rPr>
        <w:t>[45]</w:t>
      </w:r>
      <w:r w:rsidRPr="001E5393">
        <w:rPr>
          <w:rFonts w:hint="eastAsia"/>
        </w:rPr>
        <w:t>。</w:t>
      </w:r>
    </w:p>
  </w:comment>
  <w:comment w:id="109" w:author="Jean" w:date="2024-09-20T15:33:00Z" w:initials="J">
    <w:p w14:paraId="152B82D8" w14:textId="47C47960" w:rsidR="003E0408" w:rsidRDefault="003E0408">
      <w:pPr>
        <w:pStyle w:val="a6"/>
        <w:ind w:firstLine="420"/>
      </w:pPr>
      <w:r>
        <w:rPr>
          <w:rStyle w:val="a5"/>
        </w:rPr>
        <w:annotationRef/>
      </w:r>
      <w:r w:rsidRPr="003E0408">
        <w:rPr>
          <w:rFonts w:hint="eastAsia"/>
        </w:rPr>
        <w:t>Kavakiotis</w:t>
      </w:r>
      <w:r w:rsidRPr="003E0408">
        <w:rPr>
          <w:rFonts w:hint="eastAsia"/>
        </w:rPr>
        <w:t>等</w:t>
      </w:r>
      <w:r w:rsidRPr="003E0408">
        <w:rPr>
          <w:rFonts w:hint="eastAsia"/>
        </w:rPr>
        <w:t xml:space="preserve">(2017) </w:t>
      </w:r>
      <w:r w:rsidRPr="003E0408">
        <w:rPr>
          <w:rFonts w:hint="eastAsia"/>
        </w:rPr>
        <w:t>探讨了机器学习和数据挖掘方法在糖尿病研究中的应用。虽然与银行效率评估主题无关，但该文献提供了有关机器学习和数据挖掘方法在相关领域中的应用的信息</w:t>
      </w:r>
      <w:r w:rsidRPr="003E0408">
        <w:rPr>
          <w:rFonts w:hint="eastAsia"/>
        </w:rPr>
        <w:t>[48]</w:t>
      </w:r>
      <w:r w:rsidRPr="003E0408">
        <w:rPr>
          <w:rFonts w:hint="eastAsia"/>
        </w:rPr>
        <w:t>。</w:t>
      </w:r>
    </w:p>
  </w:comment>
  <w:comment w:id="110" w:author="Jean" w:date="2024-09-20T15:34:00Z" w:initials="J">
    <w:p w14:paraId="29C02E3F" w14:textId="60B76B46" w:rsidR="003E0408" w:rsidRDefault="003E0408">
      <w:pPr>
        <w:pStyle w:val="a6"/>
        <w:ind w:firstLine="420"/>
      </w:pPr>
      <w:r>
        <w:rPr>
          <w:rStyle w:val="a5"/>
        </w:rPr>
        <w:annotationRef/>
      </w:r>
      <w:r w:rsidRPr="003E0408">
        <w:rPr>
          <w:rFonts w:hint="eastAsia"/>
        </w:rPr>
        <w:t>国内学者研究银行经营效率影响因素与时代、政策、经济发展水平等因素密切相关。</w:t>
      </w:r>
    </w:p>
  </w:comment>
  <w:comment w:id="111" w:author="Jean" w:date="2024-09-20T15:34:00Z" w:initials="J">
    <w:p w14:paraId="58B58138" w14:textId="3F3793A3" w:rsidR="003E0408" w:rsidRDefault="003E0408">
      <w:pPr>
        <w:pStyle w:val="a6"/>
        <w:ind w:firstLine="420"/>
      </w:pPr>
      <w:r>
        <w:rPr>
          <w:rStyle w:val="a5"/>
        </w:rPr>
        <w:annotationRef/>
      </w:r>
      <w:r w:rsidRPr="003E0408">
        <w:rPr>
          <w:rFonts w:hint="eastAsia"/>
        </w:rPr>
        <w:t>夏琼、杨峰等</w:t>
      </w:r>
      <w:r w:rsidRPr="003E0408">
        <w:rPr>
          <w:rFonts w:hint="eastAsia"/>
        </w:rPr>
        <w:t xml:space="preserve">(2019) </w:t>
      </w:r>
      <w:r w:rsidRPr="003E0408">
        <w:rPr>
          <w:rFonts w:hint="eastAsia"/>
        </w:rPr>
        <w:t>分析了在</w:t>
      </w:r>
      <w:r w:rsidRPr="003E0408">
        <w:rPr>
          <w:rFonts w:hint="eastAsia"/>
        </w:rPr>
        <w:t>"</w:t>
      </w:r>
      <w:r w:rsidRPr="003E0408">
        <w:rPr>
          <w:rFonts w:hint="eastAsia"/>
        </w:rPr>
        <w:t>三重底线</w:t>
      </w:r>
      <w:r w:rsidRPr="003E0408">
        <w:rPr>
          <w:rFonts w:hint="eastAsia"/>
        </w:rPr>
        <w:t>"</w:t>
      </w:r>
      <w:r w:rsidRPr="003E0408">
        <w:rPr>
          <w:rFonts w:hint="eastAsia"/>
        </w:rPr>
        <w:t>背景下中国商业银行的经营效率及其影响因素。结果指出，</w:t>
      </w:r>
      <w:r w:rsidRPr="003E0408">
        <w:rPr>
          <w:rFonts w:hint="eastAsia"/>
        </w:rPr>
        <w:t>"</w:t>
      </w:r>
      <w:r w:rsidRPr="003E0408">
        <w:rPr>
          <w:rFonts w:hint="eastAsia"/>
        </w:rPr>
        <w:t>三重底线</w:t>
      </w:r>
      <w:r w:rsidRPr="003E0408">
        <w:rPr>
          <w:rFonts w:hint="eastAsia"/>
        </w:rPr>
        <w:t>"</w:t>
      </w:r>
      <w:r w:rsidRPr="003E0408">
        <w:rPr>
          <w:rFonts w:hint="eastAsia"/>
        </w:rPr>
        <w:t>政策对银行经营效率产生了积极的影响</w:t>
      </w:r>
      <w:r w:rsidRPr="003E0408">
        <w:rPr>
          <w:rFonts w:hint="eastAsia"/>
        </w:rPr>
        <w:t>[49]</w:t>
      </w:r>
      <w:r w:rsidRPr="003E0408">
        <w:rPr>
          <w:rFonts w:hint="eastAsia"/>
        </w:rPr>
        <w:t>。</w:t>
      </w:r>
    </w:p>
  </w:comment>
  <w:comment w:id="112" w:author="Jean" w:date="2024-09-20T15:39:00Z" w:initials="J">
    <w:p w14:paraId="51FD8452" w14:textId="5D919CA5" w:rsidR="003E0408" w:rsidRDefault="003E0408">
      <w:pPr>
        <w:pStyle w:val="a6"/>
        <w:ind w:firstLine="420"/>
      </w:pPr>
      <w:r>
        <w:rPr>
          <w:rStyle w:val="a5"/>
        </w:rPr>
        <w:annotationRef/>
      </w:r>
      <w:r w:rsidRPr="003E0408">
        <w:rPr>
          <w:rFonts w:hint="eastAsia"/>
        </w:rPr>
        <w:t>林之蔚</w:t>
      </w:r>
      <w:r w:rsidRPr="003E0408">
        <w:rPr>
          <w:rFonts w:hint="eastAsia"/>
        </w:rPr>
        <w:t xml:space="preserve">(2022) </w:t>
      </w:r>
      <w:r w:rsidRPr="003E0408">
        <w:rPr>
          <w:rFonts w:hint="eastAsia"/>
        </w:rPr>
        <w:t>以江苏和浙江两省农商银行为例，评估农商银行的技术效率和全要素生产率，得出影响效率因素</w:t>
      </w:r>
      <w:r w:rsidRPr="003E0408">
        <w:rPr>
          <w:rFonts w:hint="eastAsia"/>
        </w:rPr>
        <w:t>[50]</w:t>
      </w:r>
      <w:r w:rsidRPr="003E0408">
        <w:rPr>
          <w:rFonts w:hint="eastAsia"/>
        </w:rPr>
        <w:t>。</w:t>
      </w:r>
    </w:p>
  </w:comment>
  <w:comment w:id="115" w:author="Jean" w:date="2024-09-20T15:42:00Z" w:initials="J">
    <w:p w14:paraId="4C278E74" w14:textId="08E0693D" w:rsidR="000A1805" w:rsidRDefault="000A1805">
      <w:pPr>
        <w:pStyle w:val="a6"/>
        <w:ind w:firstLine="420"/>
      </w:pPr>
      <w:r>
        <w:rPr>
          <w:rStyle w:val="a5"/>
        </w:rPr>
        <w:annotationRef/>
      </w:r>
      <w:r w:rsidRPr="000A1805">
        <w:rPr>
          <w:rFonts w:hint="eastAsia"/>
        </w:rPr>
        <w:t>谭政勋、庹明轩</w:t>
      </w:r>
      <w:r w:rsidRPr="000A1805">
        <w:rPr>
          <w:rFonts w:hint="eastAsia"/>
        </w:rPr>
        <w:t xml:space="preserve">(2016) </w:t>
      </w:r>
      <w:r w:rsidRPr="000A1805">
        <w:rPr>
          <w:rFonts w:hint="eastAsia"/>
        </w:rPr>
        <w:t>指出不良贷款水平的上升和资本充足率的下降会降低银行的效率。研究结果提示银行应该加强不良贷款的管理和提高资本充足率以提高效率</w:t>
      </w:r>
      <w:r w:rsidRPr="000A1805">
        <w:rPr>
          <w:rFonts w:hint="eastAsia"/>
        </w:rPr>
        <w:t>[53]</w:t>
      </w:r>
      <w:r w:rsidRPr="000A1805">
        <w:rPr>
          <w:rFonts w:hint="eastAsia"/>
        </w:rPr>
        <w:t>。</w:t>
      </w:r>
    </w:p>
  </w:comment>
  <w:comment w:id="116" w:author="Jean" w:date="2024-09-20T15:43:00Z" w:initials="J">
    <w:p w14:paraId="0CBA1811" w14:textId="1DAA8883" w:rsidR="000A1805" w:rsidRDefault="000A1805">
      <w:pPr>
        <w:pStyle w:val="a6"/>
        <w:ind w:firstLine="420"/>
      </w:pPr>
      <w:r>
        <w:rPr>
          <w:rStyle w:val="a5"/>
        </w:rPr>
        <w:annotationRef/>
      </w:r>
      <w:r w:rsidRPr="000A1805">
        <w:rPr>
          <w:rFonts w:hint="eastAsia"/>
        </w:rPr>
        <w:t>杨柳勇、张泽野</w:t>
      </w:r>
      <w:r w:rsidRPr="000A1805">
        <w:rPr>
          <w:rFonts w:hint="eastAsia"/>
        </w:rPr>
        <w:t>(2022)</w:t>
      </w:r>
      <w:r w:rsidRPr="000A1805">
        <w:rPr>
          <w:rFonts w:hint="eastAsia"/>
        </w:rPr>
        <w:t>发现绿色信贷政策的实施可以促进企业的绿色创新，提高绿色经济的发展水平。绿色信贷政策在推动可持续发展方面发挥了积极的作用</w:t>
      </w:r>
      <w:r w:rsidRPr="000A1805">
        <w:rPr>
          <w:rFonts w:hint="eastAsia"/>
        </w:rPr>
        <w:t>[54]</w:t>
      </w:r>
    </w:p>
  </w:comment>
  <w:comment w:id="117" w:author="Jean" w:date="2024-09-20T15:43:00Z" w:initials="J">
    <w:p w14:paraId="0B7489D2" w14:textId="6F334D05" w:rsidR="000A1805" w:rsidRDefault="000A1805">
      <w:pPr>
        <w:pStyle w:val="a6"/>
        <w:ind w:firstLine="420"/>
      </w:pPr>
      <w:r>
        <w:rPr>
          <w:rStyle w:val="a5"/>
        </w:rPr>
        <w:annotationRef/>
      </w:r>
      <w:r w:rsidRPr="000A1805">
        <w:rPr>
          <w:rFonts w:hint="eastAsia"/>
        </w:rPr>
        <w:t>李炫榆、童玉芬等</w:t>
      </w:r>
      <w:r w:rsidRPr="000A1805">
        <w:rPr>
          <w:rFonts w:hint="eastAsia"/>
        </w:rPr>
        <w:t xml:space="preserve">(2019) </w:t>
      </w:r>
      <w:r w:rsidRPr="000A1805">
        <w:rPr>
          <w:rFonts w:hint="eastAsia"/>
        </w:rPr>
        <w:t>从风险的角度研究了贷款市场竞争对银行效率的影响。使用非期望产出数据包络分析方法评估了贷款市场竞争对银行效率的影响，并发现适度的贷款市场竞争可以促进银行的效率提升</w:t>
      </w:r>
      <w:r w:rsidRPr="000A1805">
        <w:rPr>
          <w:rFonts w:hint="eastAsia"/>
        </w:rPr>
        <w:t>[56]</w:t>
      </w:r>
    </w:p>
  </w:comment>
  <w:comment w:id="118" w:author="Jean" w:date="2024-09-20T15:44:00Z" w:initials="J">
    <w:p w14:paraId="3432BDF4" w14:textId="248F5611" w:rsidR="000A1805" w:rsidRDefault="000A1805">
      <w:pPr>
        <w:pStyle w:val="a6"/>
        <w:ind w:firstLine="420"/>
      </w:pPr>
      <w:r>
        <w:rPr>
          <w:rStyle w:val="a5"/>
        </w:rPr>
        <w:annotationRef/>
      </w:r>
      <w:r w:rsidRPr="000A1805">
        <w:rPr>
          <w:rFonts w:hint="eastAsia"/>
        </w:rPr>
        <w:t>陈仅、荀守奎</w:t>
      </w:r>
      <w:r w:rsidRPr="000A1805">
        <w:rPr>
          <w:rFonts w:hint="eastAsia"/>
        </w:rPr>
        <w:t xml:space="preserve">(2018) </w:t>
      </w:r>
      <w:r w:rsidRPr="000A1805">
        <w:rPr>
          <w:rFonts w:hint="eastAsia"/>
        </w:rPr>
        <w:t>发现我国商业银行在资本利润率、不良贷款率和存款规模等方面存在差异，且不同银行之间互相影响。因此，银行应该制定差异化的策略来提高效率</w:t>
      </w:r>
      <w:r w:rsidRPr="000A1805">
        <w:rPr>
          <w:rFonts w:hint="eastAsia"/>
        </w:rPr>
        <w:t>[57]</w:t>
      </w:r>
    </w:p>
  </w:comment>
  <w:comment w:id="123" w:author="Jean" w:date="2024-09-20T15:44:00Z" w:initials="J">
    <w:p w14:paraId="6155433A" w14:textId="7106A1EB" w:rsidR="00465D9E" w:rsidRDefault="00465D9E">
      <w:pPr>
        <w:pStyle w:val="a6"/>
        <w:ind w:firstLine="420"/>
      </w:pPr>
      <w:r>
        <w:rPr>
          <w:rStyle w:val="a5"/>
        </w:rPr>
        <w:annotationRef/>
      </w:r>
      <w:r w:rsidRPr="00465D9E">
        <w:rPr>
          <w:rFonts w:hint="eastAsia"/>
        </w:rPr>
        <w:t>不同的学者采用了不同的视角和方法</w:t>
      </w:r>
    </w:p>
  </w:comment>
  <w:comment w:id="124" w:author="Jean" w:date="2024-09-20T15:47:00Z" w:initials="J">
    <w:p w14:paraId="20AB8BED" w14:textId="66055FF1" w:rsidR="000D4220" w:rsidRDefault="000D4220">
      <w:pPr>
        <w:pStyle w:val="a6"/>
        <w:ind w:firstLine="420"/>
      </w:pPr>
      <w:r>
        <w:rPr>
          <w:rStyle w:val="a5"/>
        </w:rPr>
        <w:annotationRef/>
      </w:r>
      <w:r w:rsidRPr="000D4220">
        <w:rPr>
          <w:rFonts w:hint="eastAsia"/>
        </w:rPr>
        <w:t>但就总体而言，当前国内外学者运用</w:t>
      </w:r>
      <w:r w:rsidRPr="000D4220">
        <w:rPr>
          <w:rFonts w:hint="eastAsia"/>
        </w:rPr>
        <w:t>DEA</w:t>
      </w:r>
      <w:r w:rsidRPr="000D4220">
        <w:rPr>
          <w:rFonts w:hint="eastAsia"/>
        </w:rPr>
        <w:t>方法对商业银行经营效率的测度较多，而本文亦参照使用此类方法。</w:t>
      </w:r>
    </w:p>
  </w:comment>
  <w:comment w:id="125" w:author="Jean" w:date="2024-09-20T15:52:00Z" w:initials="J">
    <w:p w14:paraId="6BB67D9D" w14:textId="4365D7ED" w:rsidR="00B25FE8" w:rsidRDefault="00B25FE8">
      <w:pPr>
        <w:pStyle w:val="a6"/>
        <w:ind w:firstLine="420"/>
      </w:pPr>
      <w:r>
        <w:rPr>
          <w:rStyle w:val="a5"/>
        </w:rPr>
        <w:annotationRef/>
      </w:r>
      <w:r w:rsidRPr="00B25FE8">
        <w:rPr>
          <w:rFonts w:hint="eastAsia"/>
        </w:rPr>
        <w:t>很少对商业银行某基层支行的经营效率进行研究。这主要是由于非上市银行的数据相对较难获取</w:t>
      </w:r>
    </w:p>
  </w:comment>
  <w:comment w:id="126" w:author="Jean" w:date="2024-09-20T15:53:00Z" w:initials="J">
    <w:p w14:paraId="486A217B" w14:textId="789F7472" w:rsidR="00B25FE8" w:rsidRDefault="00B25FE8">
      <w:pPr>
        <w:pStyle w:val="a6"/>
        <w:ind w:firstLine="420"/>
      </w:pPr>
      <w:r>
        <w:rPr>
          <w:rStyle w:val="a5"/>
        </w:rPr>
        <w:annotationRef/>
      </w:r>
      <w:r w:rsidRPr="00B25FE8">
        <w:rPr>
          <w:rFonts w:hint="eastAsia"/>
        </w:rPr>
        <w:t>本文选择采用</w:t>
      </w:r>
      <w:r w:rsidRPr="00B25FE8">
        <w:rPr>
          <w:rFonts w:hint="eastAsia"/>
        </w:rPr>
        <w:t>DEA</w:t>
      </w:r>
      <w:r w:rsidRPr="00B25FE8">
        <w:rPr>
          <w:rFonts w:hint="eastAsia"/>
        </w:rPr>
        <w:t>模型对单个区域商业银行经营效率进行对比分析</w:t>
      </w:r>
    </w:p>
  </w:comment>
  <w:comment w:id="135" w:author="Jean" w:date="2024-09-20T15:55:00Z" w:initials="J">
    <w:p w14:paraId="40983410" w14:textId="47890BF9" w:rsidR="00B25FE8" w:rsidRDefault="00B25FE8">
      <w:pPr>
        <w:pStyle w:val="a6"/>
        <w:ind w:firstLine="420"/>
      </w:pPr>
      <w:r>
        <w:rPr>
          <w:rStyle w:val="a5"/>
        </w:rPr>
        <w:annotationRef/>
      </w:r>
      <w:r w:rsidRPr="00B25FE8">
        <w:rPr>
          <w:rFonts w:hint="eastAsia"/>
        </w:rPr>
        <w:t>得</w:t>
      </w:r>
      <w:r>
        <w:rPr>
          <w:rFonts w:hint="eastAsia"/>
        </w:rPr>
        <w:t>到</w:t>
      </w:r>
      <w:r w:rsidRPr="00B25FE8">
        <w:rPr>
          <w:rFonts w:hint="eastAsia"/>
        </w:rPr>
        <w:t>影响其经营效率的主要因素。揭示</w:t>
      </w:r>
      <w:r w:rsidRPr="00B25FE8">
        <w:rPr>
          <w:rFonts w:hint="eastAsia"/>
        </w:rPr>
        <w:t>A</w:t>
      </w:r>
      <w:r w:rsidRPr="00B25FE8">
        <w:rPr>
          <w:rFonts w:hint="eastAsia"/>
        </w:rPr>
        <w:t>银行在日常经营管理中存在的问题及成因。</w:t>
      </w:r>
    </w:p>
  </w:comment>
  <w:comment w:id="156" w:author="Jean" w:date="2024-09-20T15:59:00Z" w:initials="J">
    <w:p w14:paraId="557A651D" w14:textId="4AF23EF1" w:rsidR="00A5109F" w:rsidRDefault="00A5109F">
      <w:pPr>
        <w:pStyle w:val="a6"/>
        <w:ind w:firstLine="420"/>
      </w:pPr>
      <w:r>
        <w:rPr>
          <w:rStyle w:val="a5"/>
        </w:rPr>
        <w:annotationRef/>
      </w:r>
      <w:r w:rsidRPr="00A5109F">
        <w:rPr>
          <w:rFonts w:hint="eastAsia"/>
        </w:rPr>
        <w:t>商业银行有着一般企业的特征，就</w:t>
      </w:r>
      <w:r>
        <w:rPr>
          <w:rFonts w:hint="eastAsia"/>
        </w:rPr>
        <w:t>是</w:t>
      </w:r>
      <w:r w:rsidRPr="00A5109F">
        <w:rPr>
          <w:rFonts w:hint="eastAsia"/>
        </w:rPr>
        <w:t>以最大利益为根本</w:t>
      </w:r>
    </w:p>
  </w:comment>
  <w:comment w:id="157" w:author="Jean" w:date="2024-09-20T16:01:00Z" w:initials="J">
    <w:p w14:paraId="737A8110" w14:textId="0C31D0C8" w:rsidR="00A5109F" w:rsidRDefault="00A5109F">
      <w:pPr>
        <w:pStyle w:val="a6"/>
        <w:ind w:firstLine="420"/>
      </w:pPr>
      <w:r>
        <w:rPr>
          <w:rStyle w:val="a5"/>
        </w:rPr>
        <w:annotationRef/>
      </w:r>
      <w:r w:rsidRPr="00A5109F">
        <w:rPr>
          <w:rFonts w:hint="eastAsia"/>
        </w:rPr>
        <w:t>这是商业银行发展的内部力量，另外通过一系列的金融手段，将有用的社会资源进行整合，最终提高社会经济资源的使用效率，也是商业银行作为一个经营特殊商品的企业，在现代整个经济社会当中存在的信用价值。</w:t>
      </w:r>
    </w:p>
  </w:comment>
  <w:comment w:id="158" w:author="Jean" w:date="2024-09-20T16:02:00Z" w:initials="J">
    <w:p w14:paraId="50B80F36" w14:textId="5D787A19" w:rsidR="00A5109F" w:rsidRDefault="00A5109F">
      <w:pPr>
        <w:pStyle w:val="a6"/>
        <w:ind w:firstLine="420"/>
      </w:pPr>
      <w:r>
        <w:rPr>
          <w:rStyle w:val="a5"/>
        </w:rPr>
        <w:annotationRef/>
      </w:r>
      <w:r w:rsidRPr="00A5109F">
        <w:rPr>
          <w:rFonts w:hint="eastAsia"/>
        </w:rPr>
        <w:t>但是改革开放之后渐渐的被人们所重视，</w:t>
      </w:r>
    </w:p>
  </w:comment>
  <w:comment w:id="163" w:author="Jean" w:date="2024-09-20T16:03:00Z" w:initials="J">
    <w:p w14:paraId="013A8F39" w14:textId="5CF05AE8" w:rsidR="00527DF5" w:rsidRDefault="00527DF5">
      <w:pPr>
        <w:pStyle w:val="a6"/>
        <w:ind w:firstLine="420"/>
      </w:pPr>
      <w:r>
        <w:rPr>
          <w:rStyle w:val="a5"/>
        </w:rPr>
        <w:annotationRef/>
      </w:r>
      <w:r w:rsidRPr="00527DF5">
        <w:rPr>
          <w:rFonts w:hint="eastAsia"/>
        </w:rPr>
        <w:t>根据他的理论，当某种资源配置下，无法通过其他可行的方式使至少有一个人情况改善而不损害其他人的情况下，该配置被认为是最优的。目前国内外通常采用参数和非参数方法来衡量和评估经营效率。</w:t>
      </w:r>
    </w:p>
  </w:comment>
  <w:comment w:id="214" w:author="Jean" w:date="2024-09-20T16:15:00Z" w:initials="J">
    <w:p w14:paraId="7F923050" w14:textId="4526BA02" w:rsidR="003D2035" w:rsidRDefault="003D2035">
      <w:pPr>
        <w:pStyle w:val="a6"/>
        <w:ind w:firstLine="420"/>
      </w:pPr>
      <w:r>
        <w:rPr>
          <w:rStyle w:val="a5"/>
        </w:rPr>
        <w:annotationRef/>
      </w:r>
      <w:r w:rsidRPr="003D2035">
        <w:rPr>
          <w:rFonts w:hint="eastAsia"/>
        </w:rPr>
        <w:t>截至</w:t>
      </w:r>
      <w:r w:rsidRPr="003D2035">
        <w:rPr>
          <w:rFonts w:hint="eastAsia"/>
        </w:rPr>
        <w:t>2022</w:t>
      </w:r>
      <w:r w:rsidRPr="003D2035">
        <w:rPr>
          <w:rFonts w:hint="eastAsia"/>
        </w:rPr>
        <w:t>年年末</w:t>
      </w:r>
    </w:p>
  </w:comment>
  <w:comment w:id="222" w:author="Jean" w:date="2024-09-20T16:16:00Z" w:initials="J">
    <w:p w14:paraId="44A89B27" w14:textId="6EF335EF" w:rsidR="003D2035" w:rsidRDefault="003D2035">
      <w:pPr>
        <w:pStyle w:val="a6"/>
        <w:ind w:firstLine="420"/>
      </w:pPr>
      <w:r>
        <w:rPr>
          <w:rStyle w:val="a5"/>
        </w:rPr>
        <w:annotationRef/>
      </w:r>
      <w:r w:rsidRPr="003D2035">
        <w:rPr>
          <w:rFonts w:hint="eastAsia"/>
        </w:rPr>
        <w:t>陆陆续续工商银行、建设银行、河北银行等也开始加入了市场化的竞争。</w:t>
      </w:r>
    </w:p>
  </w:comment>
  <w:comment w:id="229" w:author="Jean" w:date="2024-09-20T16:19:00Z" w:initials="J">
    <w:p w14:paraId="5EDDF53D" w14:textId="346E17EC" w:rsidR="00DF39A6" w:rsidRDefault="00DF39A6">
      <w:pPr>
        <w:pStyle w:val="a6"/>
        <w:ind w:firstLine="420"/>
      </w:pPr>
      <w:r>
        <w:rPr>
          <w:rStyle w:val="a5"/>
        </w:rPr>
        <w:annotationRef/>
      </w:r>
      <w:r w:rsidRPr="00DF39A6">
        <w:rPr>
          <w:rFonts w:hint="eastAsia"/>
        </w:rPr>
        <w:t>在这种背景下，</w:t>
      </w:r>
      <w:r w:rsidRPr="00DF39A6">
        <w:rPr>
          <w:rFonts w:hint="eastAsia"/>
        </w:rPr>
        <w:t>A</w:t>
      </w:r>
      <w:r w:rsidRPr="00DF39A6">
        <w:rPr>
          <w:rFonts w:hint="eastAsia"/>
        </w:rPr>
        <w:t>银行面临着来自外部各个银行巨大的竞争压力，既面临着机遇，同时也是挑战。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A3CC7E" w15:done="0"/>
  <w15:commentEx w15:paraId="6A573E18" w15:done="0"/>
  <w15:commentEx w15:paraId="0DA8445E" w15:done="0"/>
  <w15:commentEx w15:paraId="28998333" w15:done="0"/>
  <w15:commentEx w15:paraId="16877651" w15:done="0"/>
  <w15:commentEx w15:paraId="230D9801" w15:done="0"/>
  <w15:commentEx w15:paraId="21009DA5" w15:done="0"/>
  <w15:commentEx w15:paraId="7A91F00C" w15:done="0"/>
  <w15:commentEx w15:paraId="58A70817" w15:done="0"/>
  <w15:commentEx w15:paraId="4C58C5BD" w15:done="0"/>
  <w15:commentEx w15:paraId="752D571B" w15:done="0"/>
  <w15:commentEx w15:paraId="1BD3332B" w15:done="0"/>
  <w15:commentEx w15:paraId="67DFB9C3" w15:done="0"/>
  <w15:commentEx w15:paraId="7352254D" w15:done="0"/>
  <w15:commentEx w15:paraId="73C80FEC" w15:done="0"/>
  <w15:commentEx w15:paraId="700E04BE" w15:done="0"/>
  <w15:commentEx w15:paraId="19680272" w15:done="0"/>
  <w15:commentEx w15:paraId="04A55A1E" w15:done="0"/>
  <w15:commentEx w15:paraId="5C3DB5EC" w15:done="0"/>
  <w15:commentEx w15:paraId="278F0853" w15:done="0"/>
  <w15:commentEx w15:paraId="4C66380F" w15:done="0"/>
  <w15:commentEx w15:paraId="7F9E590B" w15:done="0"/>
  <w15:commentEx w15:paraId="1BF3EC2B" w15:done="0"/>
  <w15:commentEx w15:paraId="29248435" w15:done="0"/>
  <w15:commentEx w15:paraId="17962D3D" w15:done="0"/>
  <w15:commentEx w15:paraId="298C40A0" w15:done="0"/>
  <w15:commentEx w15:paraId="08169BC2" w15:done="0"/>
  <w15:commentEx w15:paraId="59A5A1B2" w15:done="0"/>
  <w15:commentEx w15:paraId="23E555FE" w15:done="0"/>
  <w15:commentEx w15:paraId="4A1C6642" w15:done="0"/>
  <w15:commentEx w15:paraId="7333C634" w15:done="0"/>
  <w15:commentEx w15:paraId="31650363" w15:done="0"/>
  <w15:commentEx w15:paraId="153B75AD" w15:done="0"/>
  <w15:commentEx w15:paraId="7D088A79" w15:done="0"/>
  <w15:commentEx w15:paraId="257E7B60" w15:done="0"/>
  <w15:commentEx w15:paraId="765FE51F" w15:done="0"/>
  <w15:commentEx w15:paraId="6B57DEF4" w15:done="0"/>
  <w15:commentEx w15:paraId="04B74758" w15:done="0"/>
  <w15:commentEx w15:paraId="4645E262" w15:done="0"/>
  <w15:commentEx w15:paraId="78B5BF66" w15:done="0"/>
  <w15:commentEx w15:paraId="172C6376" w15:done="0"/>
  <w15:commentEx w15:paraId="27CD4D73" w15:done="0"/>
  <w15:commentEx w15:paraId="32B27824" w15:done="0"/>
  <w15:commentEx w15:paraId="7138ED21" w15:done="0"/>
  <w15:commentEx w15:paraId="7D163909" w15:done="0"/>
  <w15:commentEx w15:paraId="5C18BD6F" w15:done="0"/>
  <w15:commentEx w15:paraId="5AAB1E98" w15:done="0"/>
  <w15:commentEx w15:paraId="39D26896" w15:done="0"/>
  <w15:commentEx w15:paraId="1F8C88F2" w15:done="0"/>
  <w15:commentEx w15:paraId="527BA459" w15:done="0"/>
  <w15:commentEx w15:paraId="3E570860" w15:done="0"/>
  <w15:commentEx w15:paraId="4D4298C8" w15:done="0"/>
  <w15:commentEx w15:paraId="3A0C12A0" w15:done="0"/>
  <w15:commentEx w15:paraId="72B6043B" w15:done="0"/>
  <w15:commentEx w15:paraId="5A9546A3" w15:done="0"/>
  <w15:commentEx w15:paraId="152B82D8" w15:done="0"/>
  <w15:commentEx w15:paraId="29C02E3F" w15:done="0"/>
  <w15:commentEx w15:paraId="58B58138" w15:done="0"/>
  <w15:commentEx w15:paraId="51FD8452" w15:done="0"/>
  <w15:commentEx w15:paraId="4C278E74" w15:done="0"/>
  <w15:commentEx w15:paraId="0CBA1811" w15:done="0"/>
  <w15:commentEx w15:paraId="0B7489D2" w15:done="0"/>
  <w15:commentEx w15:paraId="3432BDF4" w15:done="0"/>
  <w15:commentEx w15:paraId="6155433A" w15:done="0"/>
  <w15:commentEx w15:paraId="20AB8BED" w15:done="0"/>
  <w15:commentEx w15:paraId="6BB67D9D" w15:done="0"/>
  <w15:commentEx w15:paraId="486A217B" w15:done="0"/>
  <w15:commentEx w15:paraId="40983410" w15:done="0"/>
  <w15:commentEx w15:paraId="557A651D" w15:done="0"/>
  <w15:commentEx w15:paraId="737A8110" w15:done="0"/>
  <w15:commentEx w15:paraId="50B80F36" w15:done="0"/>
  <w15:commentEx w15:paraId="013A8F39" w15:done="0"/>
  <w15:commentEx w15:paraId="7F923050" w15:done="0"/>
  <w15:commentEx w15:paraId="44A89B27" w15:done="0"/>
  <w15:commentEx w15:paraId="5EDDF5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8C083E" w16cex:dateUtc="2024-09-20T02:28:00Z"/>
  <w16cex:commentExtensible w16cex:durableId="1F900ADD" w16cex:dateUtc="2024-09-20T02:21:00Z"/>
  <w16cex:commentExtensible w16cex:durableId="3BF33068" w16cex:dateUtc="2024-09-20T02:22:00Z"/>
  <w16cex:commentExtensible w16cex:durableId="14EA692E" w16cex:dateUtc="2024-09-20T02:29:00Z"/>
  <w16cex:commentExtensible w16cex:durableId="33BA79EE" w16cex:dateUtc="2024-09-20T02:29:00Z"/>
  <w16cex:commentExtensible w16cex:durableId="340621D0" w16cex:dateUtc="2024-09-20T02:30:00Z"/>
  <w16cex:commentExtensible w16cex:durableId="3632FFFD" w16cex:dateUtc="2024-09-20T03:04:00Z"/>
  <w16cex:commentExtensible w16cex:durableId="4F30BF88" w16cex:dateUtc="2024-09-20T02:31:00Z"/>
  <w16cex:commentExtensible w16cex:durableId="3C256679" w16cex:dateUtc="2024-09-20T03:44:00Z"/>
  <w16cex:commentExtensible w16cex:durableId="7D09F8D9" w16cex:dateUtc="2024-09-20T03:45:00Z"/>
  <w16cex:commentExtensible w16cex:durableId="5BFDE751" w16cex:dateUtc="2024-09-20T03:46:00Z"/>
  <w16cex:commentExtensible w16cex:durableId="285DB875" w16cex:dateUtc="2024-09-20T03:48:00Z"/>
  <w16cex:commentExtensible w16cex:durableId="20409488" w16cex:dateUtc="2024-09-20T03:48:00Z"/>
  <w16cex:commentExtensible w16cex:durableId="4F0E3A02" w16cex:dateUtc="2024-09-20T03:49:00Z"/>
  <w16cex:commentExtensible w16cex:durableId="27E16FFB" w16cex:dateUtc="2024-09-20T03:50:00Z"/>
  <w16cex:commentExtensible w16cex:durableId="6462CFDE" w16cex:dateUtc="2024-09-20T03:52:00Z"/>
  <w16cex:commentExtensible w16cex:durableId="08E210AB" w16cex:dateUtc="2024-09-20T03:52:00Z"/>
  <w16cex:commentExtensible w16cex:durableId="122765ED" w16cex:dateUtc="2024-09-20T03:53:00Z"/>
  <w16cex:commentExtensible w16cex:durableId="1B2B4985" w16cex:dateUtc="2024-09-20T03:54:00Z"/>
  <w16cex:commentExtensible w16cex:durableId="75413E74" w16cex:dateUtc="2024-09-20T03:55:00Z"/>
  <w16cex:commentExtensible w16cex:durableId="774C3519" w16cex:dateUtc="2024-09-20T03:56:00Z"/>
  <w16cex:commentExtensible w16cex:durableId="3EF15268" w16cex:dateUtc="2024-09-20T03:57:00Z"/>
  <w16cex:commentExtensible w16cex:durableId="48C8165F" w16cex:dateUtc="2024-09-20T03:58:00Z"/>
  <w16cex:commentExtensible w16cex:durableId="5003E66F" w16cex:dateUtc="2024-09-20T03:59:00Z"/>
  <w16cex:commentExtensible w16cex:durableId="084BDCBD" w16cex:dateUtc="2024-09-20T04:00:00Z"/>
  <w16cex:commentExtensible w16cex:durableId="10A8EE35" w16cex:dateUtc="2024-09-20T04:01:00Z"/>
  <w16cex:commentExtensible w16cex:durableId="1D4B6147" w16cex:dateUtc="2024-09-20T04:03:00Z"/>
  <w16cex:commentExtensible w16cex:durableId="70BB05AC" w16cex:dateUtc="2024-09-20T04:04:00Z"/>
  <w16cex:commentExtensible w16cex:durableId="58EAC205" w16cex:dateUtc="2024-09-20T04:05:00Z"/>
  <w16cex:commentExtensible w16cex:durableId="770DC7DB" w16cex:dateUtc="2024-09-20T04:06:00Z"/>
  <w16cex:commentExtensible w16cex:durableId="7C9B58CE" w16cex:dateUtc="2024-09-20T04:07:00Z"/>
  <w16cex:commentExtensible w16cex:durableId="23060806" w16cex:dateUtc="2024-09-20T04:08:00Z"/>
  <w16cex:commentExtensible w16cex:durableId="0E2FE395" w16cex:dateUtc="2024-09-20T06:53:00Z"/>
  <w16cex:commentExtensible w16cex:durableId="20A3AEDF" w16cex:dateUtc="2024-09-20T06:55:00Z"/>
  <w16cex:commentExtensible w16cex:durableId="4A3D45D3" w16cex:dateUtc="2024-09-20T06:58:00Z"/>
  <w16cex:commentExtensible w16cex:durableId="3EE776A0" w16cex:dateUtc="2024-09-20T06:59:00Z"/>
  <w16cex:commentExtensible w16cex:durableId="433F567D" w16cex:dateUtc="2024-09-20T02:40:00Z"/>
  <w16cex:commentExtensible w16cex:durableId="54D4B083" w16cex:dateUtc="2024-09-20T07:06:00Z"/>
  <w16cex:commentExtensible w16cex:durableId="6AEB189D" w16cex:dateUtc="2024-09-20T07:09:00Z"/>
  <w16cex:commentExtensible w16cex:durableId="1A2B5F16" w16cex:dateUtc="2024-09-20T07:10:00Z"/>
  <w16cex:commentExtensible w16cex:durableId="1193DF19" w16cex:dateUtc="2024-09-20T07:15:00Z"/>
  <w16cex:commentExtensible w16cex:durableId="2B321A90" w16cex:dateUtc="2024-09-20T07:17:00Z"/>
  <w16cex:commentExtensible w16cex:durableId="4475D1E1" w16cex:dateUtc="2024-09-20T07:20:00Z"/>
  <w16cex:commentExtensible w16cex:durableId="40F03647" w16cex:dateUtc="2024-09-20T07:21:00Z"/>
  <w16cex:commentExtensible w16cex:durableId="7154D8AF" w16cex:dateUtc="2024-09-20T07:22:00Z"/>
  <w16cex:commentExtensible w16cex:durableId="7E149476" w16cex:dateUtc="2024-09-20T07:22:00Z"/>
  <w16cex:commentExtensible w16cex:durableId="68360E49" w16cex:dateUtc="2024-09-20T02:52:00Z"/>
  <w16cex:commentExtensible w16cex:durableId="6C9B6645" w16cex:dateUtc="2024-09-20T02:55:00Z"/>
  <w16cex:commentExtensible w16cex:durableId="34A115AA" w16cex:dateUtc="2024-09-20T07:26:00Z"/>
  <w16cex:commentExtensible w16cex:durableId="5BB4FA06" w16cex:dateUtc="2024-09-20T07:27:00Z"/>
  <w16cex:commentExtensible w16cex:durableId="37D6E28C" w16cex:dateUtc="2024-09-20T07:28:00Z"/>
  <w16cex:commentExtensible w16cex:durableId="536AE9CD" w16cex:dateUtc="2024-09-20T07:28:00Z"/>
  <w16cex:commentExtensible w16cex:durableId="5E0710A0" w16cex:dateUtc="2024-09-20T07:29:00Z"/>
  <w16cex:commentExtensible w16cex:durableId="21D68840" w16cex:dateUtc="2024-09-20T07:30:00Z"/>
  <w16cex:commentExtensible w16cex:durableId="6EC2A286" w16cex:dateUtc="2024-09-20T07:31:00Z"/>
  <w16cex:commentExtensible w16cex:durableId="777BC1BF" w16cex:dateUtc="2024-09-20T07:33:00Z"/>
  <w16cex:commentExtensible w16cex:durableId="1E8E6149" w16cex:dateUtc="2024-09-20T07:34:00Z"/>
  <w16cex:commentExtensible w16cex:durableId="7A10A842" w16cex:dateUtc="2024-09-20T07:34:00Z"/>
  <w16cex:commentExtensible w16cex:durableId="68A6CB15" w16cex:dateUtc="2024-09-20T07:39:00Z"/>
  <w16cex:commentExtensible w16cex:durableId="1059703A" w16cex:dateUtc="2024-09-20T07:42:00Z"/>
  <w16cex:commentExtensible w16cex:durableId="66D2C50F" w16cex:dateUtc="2024-09-20T07:43:00Z"/>
  <w16cex:commentExtensible w16cex:durableId="1B38193D" w16cex:dateUtc="2024-09-20T07:43:00Z"/>
  <w16cex:commentExtensible w16cex:durableId="330F5019" w16cex:dateUtc="2024-09-20T07:44:00Z"/>
  <w16cex:commentExtensible w16cex:durableId="321C6994" w16cex:dateUtc="2024-09-20T07:44:00Z"/>
  <w16cex:commentExtensible w16cex:durableId="22A897EE" w16cex:dateUtc="2024-09-20T07:47:00Z"/>
  <w16cex:commentExtensible w16cex:durableId="6638A185" w16cex:dateUtc="2024-09-20T07:52:00Z"/>
  <w16cex:commentExtensible w16cex:durableId="38329556" w16cex:dateUtc="2024-09-20T07:53:00Z"/>
  <w16cex:commentExtensible w16cex:durableId="25DFBCE6" w16cex:dateUtc="2024-09-20T07:55:00Z"/>
  <w16cex:commentExtensible w16cex:durableId="7672E6A8" w16cex:dateUtc="2024-09-20T07:59:00Z"/>
  <w16cex:commentExtensible w16cex:durableId="313324A7" w16cex:dateUtc="2024-09-20T08:01:00Z"/>
  <w16cex:commentExtensible w16cex:durableId="3E9F8D6D" w16cex:dateUtc="2024-09-20T08:02:00Z"/>
  <w16cex:commentExtensible w16cex:durableId="2F69ACDC" w16cex:dateUtc="2024-09-20T08:03:00Z"/>
  <w16cex:commentExtensible w16cex:durableId="577C3CE1" w16cex:dateUtc="2024-09-20T08:15:00Z"/>
  <w16cex:commentExtensible w16cex:durableId="2CE645B3" w16cex:dateUtc="2024-09-20T08:16:00Z"/>
  <w16cex:commentExtensible w16cex:durableId="643FD5EE" w16cex:dateUtc="2024-09-20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A3CC7E" w16cid:durableId="578C083E"/>
  <w16cid:commentId w16cid:paraId="6A573E18" w16cid:durableId="1F900ADD"/>
  <w16cid:commentId w16cid:paraId="0DA8445E" w16cid:durableId="3BF33068"/>
  <w16cid:commentId w16cid:paraId="28998333" w16cid:durableId="14EA692E"/>
  <w16cid:commentId w16cid:paraId="16877651" w16cid:durableId="33BA79EE"/>
  <w16cid:commentId w16cid:paraId="230D9801" w16cid:durableId="340621D0"/>
  <w16cid:commentId w16cid:paraId="21009DA5" w16cid:durableId="3632FFFD"/>
  <w16cid:commentId w16cid:paraId="7A91F00C" w16cid:durableId="4F30BF88"/>
  <w16cid:commentId w16cid:paraId="58A70817" w16cid:durableId="3C256679"/>
  <w16cid:commentId w16cid:paraId="4C58C5BD" w16cid:durableId="7D09F8D9"/>
  <w16cid:commentId w16cid:paraId="752D571B" w16cid:durableId="5BFDE751"/>
  <w16cid:commentId w16cid:paraId="1BD3332B" w16cid:durableId="285DB875"/>
  <w16cid:commentId w16cid:paraId="67DFB9C3" w16cid:durableId="20409488"/>
  <w16cid:commentId w16cid:paraId="7352254D" w16cid:durableId="4F0E3A02"/>
  <w16cid:commentId w16cid:paraId="73C80FEC" w16cid:durableId="27E16FFB"/>
  <w16cid:commentId w16cid:paraId="700E04BE" w16cid:durableId="6462CFDE"/>
  <w16cid:commentId w16cid:paraId="19680272" w16cid:durableId="08E210AB"/>
  <w16cid:commentId w16cid:paraId="04A55A1E" w16cid:durableId="122765ED"/>
  <w16cid:commentId w16cid:paraId="5C3DB5EC" w16cid:durableId="1B2B4985"/>
  <w16cid:commentId w16cid:paraId="278F0853" w16cid:durableId="75413E74"/>
  <w16cid:commentId w16cid:paraId="4C66380F" w16cid:durableId="774C3519"/>
  <w16cid:commentId w16cid:paraId="7F9E590B" w16cid:durableId="3EF15268"/>
  <w16cid:commentId w16cid:paraId="1BF3EC2B" w16cid:durableId="48C8165F"/>
  <w16cid:commentId w16cid:paraId="29248435" w16cid:durableId="5003E66F"/>
  <w16cid:commentId w16cid:paraId="17962D3D" w16cid:durableId="084BDCBD"/>
  <w16cid:commentId w16cid:paraId="298C40A0" w16cid:durableId="10A8EE35"/>
  <w16cid:commentId w16cid:paraId="08169BC2" w16cid:durableId="1D4B6147"/>
  <w16cid:commentId w16cid:paraId="59A5A1B2" w16cid:durableId="70BB05AC"/>
  <w16cid:commentId w16cid:paraId="23E555FE" w16cid:durableId="58EAC205"/>
  <w16cid:commentId w16cid:paraId="4A1C6642" w16cid:durableId="770DC7DB"/>
  <w16cid:commentId w16cid:paraId="7333C634" w16cid:durableId="7C9B58CE"/>
  <w16cid:commentId w16cid:paraId="31650363" w16cid:durableId="23060806"/>
  <w16cid:commentId w16cid:paraId="153B75AD" w16cid:durableId="0E2FE395"/>
  <w16cid:commentId w16cid:paraId="7D088A79" w16cid:durableId="20A3AEDF"/>
  <w16cid:commentId w16cid:paraId="257E7B60" w16cid:durableId="4A3D45D3"/>
  <w16cid:commentId w16cid:paraId="765FE51F" w16cid:durableId="3EE776A0"/>
  <w16cid:commentId w16cid:paraId="6B57DEF4" w16cid:durableId="433F567D"/>
  <w16cid:commentId w16cid:paraId="04B74758" w16cid:durableId="54D4B083"/>
  <w16cid:commentId w16cid:paraId="4645E262" w16cid:durableId="6AEB189D"/>
  <w16cid:commentId w16cid:paraId="78B5BF66" w16cid:durableId="1A2B5F16"/>
  <w16cid:commentId w16cid:paraId="172C6376" w16cid:durableId="1193DF19"/>
  <w16cid:commentId w16cid:paraId="27CD4D73" w16cid:durableId="2B321A90"/>
  <w16cid:commentId w16cid:paraId="32B27824" w16cid:durableId="4475D1E1"/>
  <w16cid:commentId w16cid:paraId="7138ED21" w16cid:durableId="40F03647"/>
  <w16cid:commentId w16cid:paraId="7D163909" w16cid:durableId="7154D8AF"/>
  <w16cid:commentId w16cid:paraId="5C18BD6F" w16cid:durableId="7E149476"/>
  <w16cid:commentId w16cid:paraId="5AAB1E98" w16cid:durableId="68360E49"/>
  <w16cid:commentId w16cid:paraId="39D26896" w16cid:durableId="6C9B6645"/>
  <w16cid:commentId w16cid:paraId="1F8C88F2" w16cid:durableId="34A115AA"/>
  <w16cid:commentId w16cid:paraId="527BA459" w16cid:durableId="5BB4FA06"/>
  <w16cid:commentId w16cid:paraId="3E570860" w16cid:durableId="37D6E28C"/>
  <w16cid:commentId w16cid:paraId="4D4298C8" w16cid:durableId="536AE9CD"/>
  <w16cid:commentId w16cid:paraId="3A0C12A0" w16cid:durableId="5E0710A0"/>
  <w16cid:commentId w16cid:paraId="72B6043B" w16cid:durableId="21D68840"/>
  <w16cid:commentId w16cid:paraId="5A9546A3" w16cid:durableId="6EC2A286"/>
  <w16cid:commentId w16cid:paraId="152B82D8" w16cid:durableId="777BC1BF"/>
  <w16cid:commentId w16cid:paraId="29C02E3F" w16cid:durableId="1E8E6149"/>
  <w16cid:commentId w16cid:paraId="58B58138" w16cid:durableId="7A10A842"/>
  <w16cid:commentId w16cid:paraId="51FD8452" w16cid:durableId="68A6CB15"/>
  <w16cid:commentId w16cid:paraId="4C278E74" w16cid:durableId="1059703A"/>
  <w16cid:commentId w16cid:paraId="0CBA1811" w16cid:durableId="66D2C50F"/>
  <w16cid:commentId w16cid:paraId="0B7489D2" w16cid:durableId="1B38193D"/>
  <w16cid:commentId w16cid:paraId="3432BDF4" w16cid:durableId="330F5019"/>
  <w16cid:commentId w16cid:paraId="6155433A" w16cid:durableId="321C6994"/>
  <w16cid:commentId w16cid:paraId="20AB8BED" w16cid:durableId="22A897EE"/>
  <w16cid:commentId w16cid:paraId="6BB67D9D" w16cid:durableId="6638A185"/>
  <w16cid:commentId w16cid:paraId="486A217B" w16cid:durableId="38329556"/>
  <w16cid:commentId w16cid:paraId="40983410" w16cid:durableId="25DFBCE6"/>
  <w16cid:commentId w16cid:paraId="557A651D" w16cid:durableId="7672E6A8"/>
  <w16cid:commentId w16cid:paraId="737A8110" w16cid:durableId="313324A7"/>
  <w16cid:commentId w16cid:paraId="50B80F36" w16cid:durableId="3E9F8D6D"/>
  <w16cid:commentId w16cid:paraId="013A8F39" w16cid:durableId="2F69ACDC"/>
  <w16cid:commentId w16cid:paraId="7F923050" w16cid:durableId="577C3CE1"/>
  <w16cid:commentId w16cid:paraId="44A89B27" w16cid:durableId="2CE645B3"/>
  <w16cid:commentId w16cid:paraId="5EDDF53D" w16cid:durableId="643FD5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AC9D5" w14:textId="77777777" w:rsidR="00172C2D" w:rsidRDefault="00172C2D">
      <w:pPr>
        <w:spacing w:line="240" w:lineRule="auto"/>
      </w:pPr>
      <w:r>
        <w:separator/>
      </w:r>
    </w:p>
  </w:endnote>
  <w:endnote w:type="continuationSeparator" w:id="0">
    <w:p w14:paraId="18F55FEC" w14:textId="77777777" w:rsidR="00172C2D" w:rsidRDefault="00172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F60B" w14:textId="77777777" w:rsidR="005C1FEE" w:rsidRDefault="005C1F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E1B1" w14:textId="77777777" w:rsidR="005C1FEE" w:rsidRDefault="005C1FE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1AD51" w14:textId="77777777" w:rsidR="005C1FEE" w:rsidRDefault="005C1FE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88348"/>
      <w:docPartObj>
        <w:docPartGallery w:val="Page Numbers (Bottom of Page)"/>
        <w:docPartUnique/>
      </w:docPartObj>
    </w:sdtPr>
    <w:sdtContent>
      <w:p w14:paraId="3A92C4E9" w14:textId="74ABD222" w:rsidR="00162E0F" w:rsidRDefault="00162E0F" w:rsidP="00162E0F">
        <w:pPr>
          <w:pStyle w:val="a8"/>
        </w:pPr>
        <w:r>
          <w:fldChar w:fldCharType="begin"/>
        </w:r>
        <w:r>
          <w:instrText>PAGE   \* MERGEFORMAT</w:instrText>
        </w:r>
        <w:r>
          <w:fldChar w:fldCharType="separate"/>
        </w:r>
        <w:r>
          <w:rPr>
            <w:lang w:val="zh-CN"/>
          </w:rPr>
          <w:t>2</w:t>
        </w:r>
        <w:r>
          <w:fldChar w:fldCharType="end"/>
        </w:r>
      </w:p>
    </w:sdtContent>
  </w:sdt>
  <w:p w14:paraId="0B2675D4" w14:textId="77777777" w:rsidR="002F092E" w:rsidRDefault="002F092E" w:rsidP="00162E0F">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100374"/>
      <w:docPartObj>
        <w:docPartGallery w:val="Page Numbers (Bottom of Page)"/>
        <w:docPartUnique/>
      </w:docPartObj>
    </w:sdtPr>
    <w:sdtContent>
      <w:p w14:paraId="583EB159" w14:textId="006DF60E" w:rsidR="00162E0F" w:rsidRDefault="00162E0F">
        <w:pPr>
          <w:pStyle w:val="a8"/>
          <w:jc w:val="right"/>
        </w:pPr>
        <w:r>
          <w:fldChar w:fldCharType="begin"/>
        </w:r>
        <w:r>
          <w:instrText>PAGE   \* MERGEFORMAT</w:instrText>
        </w:r>
        <w:r>
          <w:fldChar w:fldCharType="separate"/>
        </w:r>
        <w:r>
          <w:rPr>
            <w:lang w:val="zh-CN"/>
          </w:rPr>
          <w:t>2</w:t>
        </w:r>
        <w:r>
          <w:fldChar w:fldCharType="end"/>
        </w:r>
      </w:p>
    </w:sdtContent>
  </w:sdt>
  <w:p w14:paraId="55C4CF3D" w14:textId="77777777" w:rsidR="002F092E" w:rsidRDefault="002F092E" w:rsidP="00162E0F">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877427"/>
      <w:docPartObj>
        <w:docPartGallery w:val="Page Numbers (Bottom of Page)"/>
        <w:docPartUnique/>
      </w:docPartObj>
    </w:sdtPr>
    <w:sdtContent>
      <w:p w14:paraId="3851F0E2" w14:textId="4168FCE1" w:rsidR="005C1FEE" w:rsidRDefault="005C1FEE">
        <w:pPr>
          <w:pStyle w:val="a8"/>
          <w:ind w:firstLine="480"/>
          <w:jc w:val="right"/>
          <w:rPr>
            <w:rFonts w:hint="eastAsia"/>
          </w:rPr>
        </w:pPr>
        <w:r>
          <w:fldChar w:fldCharType="begin"/>
        </w:r>
        <w:r>
          <w:instrText>PAGE   \* MERGEFORMAT</w:instrText>
        </w:r>
        <w:r>
          <w:fldChar w:fldCharType="separate"/>
        </w:r>
        <w:r>
          <w:rPr>
            <w:lang w:val="zh-CN"/>
          </w:rPr>
          <w:t>2</w:t>
        </w:r>
        <w:r>
          <w:fldChar w:fldCharType="end"/>
        </w:r>
      </w:p>
    </w:sdtContent>
  </w:sdt>
  <w:p w14:paraId="69332D1D" w14:textId="77777777" w:rsidR="004C1676" w:rsidRDefault="004C1676" w:rsidP="00162E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CEA85" w14:textId="77777777" w:rsidR="00172C2D" w:rsidRDefault="00172C2D">
      <w:r>
        <w:separator/>
      </w:r>
    </w:p>
  </w:footnote>
  <w:footnote w:type="continuationSeparator" w:id="0">
    <w:p w14:paraId="69228821" w14:textId="77777777" w:rsidR="00172C2D" w:rsidRDefault="0017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FE29D" w14:textId="77777777" w:rsidR="002F092E" w:rsidRDefault="002F092E">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5FFB" w14:textId="77777777" w:rsidR="002F092E" w:rsidRDefault="002F092E">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F6AE" w14:textId="77777777" w:rsidR="002F092E" w:rsidRDefault="002F092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B38E" w14:textId="77777777" w:rsidR="00605195" w:rsidRDefault="00605195">
    <w:pPr>
      <w:ind w:left="48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4"/>
    <w:multiLevelType w:val="singleLevel"/>
    <w:tmpl w:val="00000004"/>
    <w:lvl w:ilvl="0">
      <w:start w:val="1"/>
      <w:numFmt w:val="decimal"/>
      <w:suff w:val="nothing"/>
      <w:lvlText w:val="（%1）"/>
      <w:lvlJc w:val="left"/>
    </w:lvl>
  </w:abstractNum>
  <w:abstractNum w:abstractNumId="2" w15:restartNumberingAfterBreak="0">
    <w:nsid w:val="46B30762"/>
    <w:multiLevelType w:val="multilevel"/>
    <w:tmpl w:val="46B30762"/>
    <w:lvl w:ilvl="0">
      <w:start w:val="1"/>
      <w:numFmt w:val="decimal"/>
      <w:pStyle w:val="2"/>
      <w:lvlText w:val="%1."/>
      <w:lvlJc w:val="left"/>
      <w:pPr>
        <w:ind w:left="440" w:hanging="440"/>
      </w:pPr>
      <w:rPr>
        <w:rFonts w:ascii="Times New Roman" w:eastAsia="黑体" w:hAnsi="Times New Roman" w:hint="default"/>
        <w:sz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ED84C50"/>
    <w:multiLevelType w:val="multilevel"/>
    <w:tmpl w:val="5ED84C50"/>
    <w:lvl w:ilvl="0">
      <w:start w:val="1"/>
      <w:numFmt w:val="decimal"/>
      <w:pStyle w:val="1"/>
      <w:suff w:val="space"/>
      <w:lvlText w:val="%1"/>
      <w:lvlJc w:val="left"/>
      <w:pPr>
        <w:ind w:left="0" w:firstLine="0"/>
      </w:pPr>
      <w:rPr>
        <w:rFonts w:hint="eastAsia"/>
      </w:rPr>
    </w:lvl>
    <w:lvl w:ilvl="1">
      <w:start w:val="1"/>
      <w:numFmt w:val="decimal"/>
      <w:pStyle w:val="20"/>
      <w:suff w:val="space"/>
      <w:lvlText w:val="%1.%2"/>
      <w:lvlJc w:val="left"/>
      <w:pPr>
        <w:ind w:left="0" w:firstLine="0"/>
      </w:pPr>
      <w:rPr>
        <w:rFonts w:hint="eastAsia"/>
      </w:rPr>
    </w:lvl>
    <w:lvl w:ilvl="2">
      <w:start w:val="1"/>
      <w:numFmt w:val="decimal"/>
      <w:pStyle w:val="3"/>
      <w:suff w:val="space"/>
      <w:lvlText w:val="%1.%2.%3"/>
      <w:lvlJc w:val="left"/>
      <w:pPr>
        <w:ind w:left="2694"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74C1E18"/>
    <w:multiLevelType w:val="multilevel"/>
    <w:tmpl w:val="674C1E18"/>
    <w:lvl w:ilvl="0">
      <w:start w:val="1"/>
      <w:numFmt w:val="bullet"/>
      <w:suff w:val="space"/>
      <w:lvlText w:val=""/>
      <w:lvlJc w:val="left"/>
      <w:pPr>
        <w:ind w:left="440" w:hanging="440"/>
      </w:pPr>
      <w:rPr>
        <w:rFonts w:ascii="Wingdings" w:hAnsi="Wingdings" w:hint="default"/>
        <w:sz w:val="13"/>
        <w:szCs w:val="13"/>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17074425">
    <w:abstractNumId w:val="2"/>
  </w:num>
  <w:num w:numId="2" w16cid:durableId="62259261">
    <w:abstractNumId w:val="3"/>
  </w:num>
  <w:num w:numId="3" w16cid:durableId="60833099">
    <w:abstractNumId w:val="4"/>
  </w:num>
  <w:num w:numId="4" w16cid:durableId="2090225605">
    <w:abstractNumId w:val="1"/>
  </w:num>
  <w:num w:numId="5" w16cid:durableId="1503350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an">
    <w15:presenceInfo w15:providerId="None" w15:userId="Je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3ZjgzMmUzNTkyMzQ5MzI5NTU3NjJhOGYxODFiZjEifQ=="/>
  </w:docVars>
  <w:rsids>
    <w:rsidRoot w:val="00172A27"/>
    <w:rsid w:val="0000194A"/>
    <w:rsid w:val="00001F8B"/>
    <w:rsid w:val="000020C9"/>
    <w:rsid w:val="000037CD"/>
    <w:rsid w:val="00004095"/>
    <w:rsid w:val="000043FA"/>
    <w:rsid w:val="00005B5D"/>
    <w:rsid w:val="0000716D"/>
    <w:rsid w:val="00007651"/>
    <w:rsid w:val="00007707"/>
    <w:rsid w:val="0001485B"/>
    <w:rsid w:val="000152B7"/>
    <w:rsid w:val="000158A7"/>
    <w:rsid w:val="00016316"/>
    <w:rsid w:val="00016A0C"/>
    <w:rsid w:val="00020D22"/>
    <w:rsid w:val="00023FFC"/>
    <w:rsid w:val="00026E9F"/>
    <w:rsid w:val="000272A0"/>
    <w:rsid w:val="00027621"/>
    <w:rsid w:val="000277D2"/>
    <w:rsid w:val="000310B0"/>
    <w:rsid w:val="00032997"/>
    <w:rsid w:val="00032C91"/>
    <w:rsid w:val="00034417"/>
    <w:rsid w:val="000374C1"/>
    <w:rsid w:val="00037812"/>
    <w:rsid w:val="00037D3D"/>
    <w:rsid w:val="000400FC"/>
    <w:rsid w:val="00040DA6"/>
    <w:rsid w:val="0004151C"/>
    <w:rsid w:val="000423D7"/>
    <w:rsid w:val="000430D7"/>
    <w:rsid w:val="00050FCB"/>
    <w:rsid w:val="00054FE7"/>
    <w:rsid w:val="00057491"/>
    <w:rsid w:val="000600B8"/>
    <w:rsid w:val="00062A03"/>
    <w:rsid w:val="00063752"/>
    <w:rsid w:val="000642A5"/>
    <w:rsid w:val="00065526"/>
    <w:rsid w:val="00065917"/>
    <w:rsid w:val="000817FE"/>
    <w:rsid w:val="00082BCE"/>
    <w:rsid w:val="0008598B"/>
    <w:rsid w:val="00090517"/>
    <w:rsid w:val="00090DAD"/>
    <w:rsid w:val="0009151D"/>
    <w:rsid w:val="00094658"/>
    <w:rsid w:val="000A0A04"/>
    <w:rsid w:val="000A0AB5"/>
    <w:rsid w:val="000A1805"/>
    <w:rsid w:val="000A2FA6"/>
    <w:rsid w:val="000A4005"/>
    <w:rsid w:val="000A73AD"/>
    <w:rsid w:val="000A754E"/>
    <w:rsid w:val="000B0B33"/>
    <w:rsid w:val="000B0B89"/>
    <w:rsid w:val="000B291F"/>
    <w:rsid w:val="000B58BA"/>
    <w:rsid w:val="000B72A6"/>
    <w:rsid w:val="000C0434"/>
    <w:rsid w:val="000C080B"/>
    <w:rsid w:val="000C31E0"/>
    <w:rsid w:val="000C357B"/>
    <w:rsid w:val="000C475B"/>
    <w:rsid w:val="000C4A23"/>
    <w:rsid w:val="000C5A83"/>
    <w:rsid w:val="000C634A"/>
    <w:rsid w:val="000C7353"/>
    <w:rsid w:val="000D249E"/>
    <w:rsid w:val="000D27ED"/>
    <w:rsid w:val="000D4220"/>
    <w:rsid w:val="000D4E2F"/>
    <w:rsid w:val="000D6785"/>
    <w:rsid w:val="000E1EE8"/>
    <w:rsid w:val="000E2293"/>
    <w:rsid w:val="000E3667"/>
    <w:rsid w:val="000E4557"/>
    <w:rsid w:val="000E5539"/>
    <w:rsid w:val="000E5725"/>
    <w:rsid w:val="000E704F"/>
    <w:rsid w:val="000F272B"/>
    <w:rsid w:val="000F7B02"/>
    <w:rsid w:val="001015E7"/>
    <w:rsid w:val="00104B5E"/>
    <w:rsid w:val="001056AE"/>
    <w:rsid w:val="0010629C"/>
    <w:rsid w:val="001113CB"/>
    <w:rsid w:val="001118B7"/>
    <w:rsid w:val="00111D28"/>
    <w:rsid w:val="00112312"/>
    <w:rsid w:val="00112693"/>
    <w:rsid w:val="001132A5"/>
    <w:rsid w:val="001138AE"/>
    <w:rsid w:val="00114D56"/>
    <w:rsid w:val="00115415"/>
    <w:rsid w:val="0011552C"/>
    <w:rsid w:val="00117069"/>
    <w:rsid w:val="0012300B"/>
    <w:rsid w:val="00126A1C"/>
    <w:rsid w:val="00133531"/>
    <w:rsid w:val="00135F50"/>
    <w:rsid w:val="00145FEB"/>
    <w:rsid w:val="001520F7"/>
    <w:rsid w:val="001534AB"/>
    <w:rsid w:val="00155007"/>
    <w:rsid w:val="0015577D"/>
    <w:rsid w:val="00156904"/>
    <w:rsid w:val="00157762"/>
    <w:rsid w:val="00160B2B"/>
    <w:rsid w:val="00161FC0"/>
    <w:rsid w:val="00162361"/>
    <w:rsid w:val="00162E0F"/>
    <w:rsid w:val="00163EB6"/>
    <w:rsid w:val="00166E00"/>
    <w:rsid w:val="00167F9D"/>
    <w:rsid w:val="00172A27"/>
    <w:rsid w:val="00172A81"/>
    <w:rsid w:val="00172C2D"/>
    <w:rsid w:val="00174334"/>
    <w:rsid w:val="00180E25"/>
    <w:rsid w:val="0018267E"/>
    <w:rsid w:val="00183259"/>
    <w:rsid w:val="00187750"/>
    <w:rsid w:val="00192BB8"/>
    <w:rsid w:val="00192D77"/>
    <w:rsid w:val="00193A1C"/>
    <w:rsid w:val="001960D2"/>
    <w:rsid w:val="00197B5C"/>
    <w:rsid w:val="001A1C17"/>
    <w:rsid w:val="001A43F9"/>
    <w:rsid w:val="001A5BE5"/>
    <w:rsid w:val="001A60A7"/>
    <w:rsid w:val="001A62B5"/>
    <w:rsid w:val="001A7C9A"/>
    <w:rsid w:val="001B0009"/>
    <w:rsid w:val="001B2F11"/>
    <w:rsid w:val="001B4617"/>
    <w:rsid w:val="001B5167"/>
    <w:rsid w:val="001B5A6E"/>
    <w:rsid w:val="001B5FE1"/>
    <w:rsid w:val="001B6411"/>
    <w:rsid w:val="001B7F76"/>
    <w:rsid w:val="001C0CCD"/>
    <w:rsid w:val="001C4424"/>
    <w:rsid w:val="001C5330"/>
    <w:rsid w:val="001C5BDC"/>
    <w:rsid w:val="001D3AAA"/>
    <w:rsid w:val="001D4032"/>
    <w:rsid w:val="001D4BE7"/>
    <w:rsid w:val="001D4E53"/>
    <w:rsid w:val="001E0D62"/>
    <w:rsid w:val="001E0F41"/>
    <w:rsid w:val="001E4F10"/>
    <w:rsid w:val="001E5393"/>
    <w:rsid w:val="001E6C82"/>
    <w:rsid w:val="001E6F80"/>
    <w:rsid w:val="001E72BA"/>
    <w:rsid w:val="001E7B8A"/>
    <w:rsid w:val="001F17F3"/>
    <w:rsid w:val="001F531D"/>
    <w:rsid w:val="001F620C"/>
    <w:rsid w:val="0020275E"/>
    <w:rsid w:val="00205485"/>
    <w:rsid w:val="00206973"/>
    <w:rsid w:val="00210415"/>
    <w:rsid w:val="00212092"/>
    <w:rsid w:val="00212839"/>
    <w:rsid w:val="00212B4B"/>
    <w:rsid w:val="00216D9C"/>
    <w:rsid w:val="002202CE"/>
    <w:rsid w:val="00223319"/>
    <w:rsid w:val="00230AB6"/>
    <w:rsid w:val="002315EE"/>
    <w:rsid w:val="00232792"/>
    <w:rsid w:val="0023335D"/>
    <w:rsid w:val="00233A0F"/>
    <w:rsid w:val="00235191"/>
    <w:rsid w:val="0023550C"/>
    <w:rsid w:val="00236764"/>
    <w:rsid w:val="002446FD"/>
    <w:rsid w:val="00245AD4"/>
    <w:rsid w:val="00246D74"/>
    <w:rsid w:val="0024721E"/>
    <w:rsid w:val="002478B5"/>
    <w:rsid w:val="00247A3A"/>
    <w:rsid w:val="0025394F"/>
    <w:rsid w:val="00255BC5"/>
    <w:rsid w:val="002577F7"/>
    <w:rsid w:val="00260AAD"/>
    <w:rsid w:val="00260B37"/>
    <w:rsid w:val="00260B93"/>
    <w:rsid w:val="0026254F"/>
    <w:rsid w:val="00262B0B"/>
    <w:rsid w:val="00264C63"/>
    <w:rsid w:val="00264D61"/>
    <w:rsid w:val="00265209"/>
    <w:rsid w:val="002662B6"/>
    <w:rsid w:val="00267039"/>
    <w:rsid w:val="00271540"/>
    <w:rsid w:val="002741A3"/>
    <w:rsid w:val="002752A6"/>
    <w:rsid w:val="00282AA4"/>
    <w:rsid w:val="00282F5B"/>
    <w:rsid w:val="00284647"/>
    <w:rsid w:val="00284DD3"/>
    <w:rsid w:val="00286621"/>
    <w:rsid w:val="0028672D"/>
    <w:rsid w:val="002868A3"/>
    <w:rsid w:val="0028742C"/>
    <w:rsid w:val="00293B32"/>
    <w:rsid w:val="0029460E"/>
    <w:rsid w:val="0029471B"/>
    <w:rsid w:val="002949B3"/>
    <w:rsid w:val="002A04D0"/>
    <w:rsid w:val="002A2863"/>
    <w:rsid w:val="002A4F9D"/>
    <w:rsid w:val="002A57C7"/>
    <w:rsid w:val="002A5BFE"/>
    <w:rsid w:val="002A6659"/>
    <w:rsid w:val="002A66FA"/>
    <w:rsid w:val="002A7EDA"/>
    <w:rsid w:val="002B040A"/>
    <w:rsid w:val="002B5B07"/>
    <w:rsid w:val="002B5CB9"/>
    <w:rsid w:val="002C357D"/>
    <w:rsid w:val="002C3611"/>
    <w:rsid w:val="002C5175"/>
    <w:rsid w:val="002C663B"/>
    <w:rsid w:val="002C6694"/>
    <w:rsid w:val="002C74B5"/>
    <w:rsid w:val="002D0327"/>
    <w:rsid w:val="002D1684"/>
    <w:rsid w:val="002D3A6F"/>
    <w:rsid w:val="002D3B31"/>
    <w:rsid w:val="002D5DFC"/>
    <w:rsid w:val="002D63D2"/>
    <w:rsid w:val="002E1654"/>
    <w:rsid w:val="002E1881"/>
    <w:rsid w:val="002E33DC"/>
    <w:rsid w:val="002E3AAF"/>
    <w:rsid w:val="002E43CC"/>
    <w:rsid w:val="002F092E"/>
    <w:rsid w:val="002F3ED4"/>
    <w:rsid w:val="002F51EC"/>
    <w:rsid w:val="002F606C"/>
    <w:rsid w:val="002F73BC"/>
    <w:rsid w:val="0030072A"/>
    <w:rsid w:val="00301AF2"/>
    <w:rsid w:val="00302003"/>
    <w:rsid w:val="00302FBD"/>
    <w:rsid w:val="0030326E"/>
    <w:rsid w:val="00305E77"/>
    <w:rsid w:val="00310BE7"/>
    <w:rsid w:val="00311D50"/>
    <w:rsid w:val="00315945"/>
    <w:rsid w:val="00317770"/>
    <w:rsid w:val="00321E13"/>
    <w:rsid w:val="00321E3C"/>
    <w:rsid w:val="00323940"/>
    <w:rsid w:val="00324D5B"/>
    <w:rsid w:val="0032513A"/>
    <w:rsid w:val="003260F6"/>
    <w:rsid w:val="00331207"/>
    <w:rsid w:val="003321C6"/>
    <w:rsid w:val="00334D68"/>
    <w:rsid w:val="00334D76"/>
    <w:rsid w:val="00340552"/>
    <w:rsid w:val="00345A31"/>
    <w:rsid w:val="00346A58"/>
    <w:rsid w:val="00350B4A"/>
    <w:rsid w:val="0035230D"/>
    <w:rsid w:val="00360379"/>
    <w:rsid w:val="00360E2E"/>
    <w:rsid w:val="0036132A"/>
    <w:rsid w:val="003616F6"/>
    <w:rsid w:val="00363428"/>
    <w:rsid w:val="003637A3"/>
    <w:rsid w:val="00364067"/>
    <w:rsid w:val="0036660D"/>
    <w:rsid w:val="00366639"/>
    <w:rsid w:val="00366960"/>
    <w:rsid w:val="00366A41"/>
    <w:rsid w:val="00374971"/>
    <w:rsid w:val="003750B2"/>
    <w:rsid w:val="00375668"/>
    <w:rsid w:val="0038631E"/>
    <w:rsid w:val="00387BB0"/>
    <w:rsid w:val="00390E1B"/>
    <w:rsid w:val="00391350"/>
    <w:rsid w:val="003929DC"/>
    <w:rsid w:val="0039422C"/>
    <w:rsid w:val="003946F8"/>
    <w:rsid w:val="00394FE4"/>
    <w:rsid w:val="003955E3"/>
    <w:rsid w:val="00397B42"/>
    <w:rsid w:val="00397D03"/>
    <w:rsid w:val="003A0AEE"/>
    <w:rsid w:val="003A1262"/>
    <w:rsid w:val="003A79B1"/>
    <w:rsid w:val="003B03B5"/>
    <w:rsid w:val="003B5BAE"/>
    <w:rsid w:val="003B61C8"/>
    <w:rsid w:val="003B7E18"/>
    <w:rsid w:val="003B7F81"/>
    <w:rsid w:val="003C3177"/>
    <w:rsid w:val="003C3648"/>
    <w:rsid w:val="003C7BF6"/>
    <w:rsid w:val="003D2035"/>
    <w:rsid w:val="003D21F1"/>
    <w:rsid w:val="003D7366"/>
    <w:rsid w:val="003E0408"/>
    <w:rsid w:val="003E26F9"/>
    <w:rsid w:val="003E41E0"/>
    <w:rsid w:val="003E68E0"/>
    <w:rsid w:val="003E7929"/>
    <w:rsid w:val="003F0D60"/>
    <w:rsid w:val="003F22F4"/>
    <w:rsid w:val="003F3BF0"/>
    <w:rsid w:val="003F51B1"/>
    <w:rsid w:val="003F7285"/>
    <w:rsid w:val="003F7454"/>
    <w:rsid w:val="004004B5"/>
    <w:rsid w:val="00405186"/>
    <w:rsid w:val="00406531"/>
    <w:rsid w:val="00406AFE"/>
    <w:rsid w:val="00410607"/>
    <w:rsid w:val="00412CCF"/>
    <w:rsid w:val="0041333A"/>
    <w:rsid w:val="004136BC"/>
    <w:rsid w:val="004174A8"/>
    <w:rsid w:val="00417E70"/>
    <w:rsid w:val="00425339"/>
    <w:rsid w:val="00425413"/>
    <w:rsid w:val="00425B2D"/>
    <w:rsid w:val="00425B50"/>
    <w:rsid w:val="004317F8"/>
    <w:rsid w:val="00431D58"/>
    <w:rsid w:val="00431D78"/>
    <w:rsid w:val="00431F23"/>
    <w:rsid w:val="00432C2B"/>
    <w:rsid w:val="00434205"/>
    <w:rsid w:val="00441A7C"/>
    <w:rsid w:val="004431D1"/>
    <w:rsid w:val="00443B1C"/>
    <w:rsid w:val="00445036"/>
    <w:rsid w:val="00450738"/>
    <w:rsid w:val="00453903"/>
    <w:rsid w:val="00454D10"/>
    <w:rsid w:val="00457AE7"/>
    <w:rsid w:val="00460147"/>
    <w:rsid w:val="00460DD8"/>
    <w:rsid w:val="0046241C"/>
    <w:rsid w:val="00463337"/>
    <w:rsid w:val="00465CA6"/>
    <w:rsid w:val="00465D9E"/>
    <w:rsid w:val="00466496"/>
    <w:rsid w:val="0046683B"/>
    <w:rsid w:val="00467FA2"/>
    <w:rsid w:val="00470A96"/>
    <w:rsid w:val="00471134"/>
    <w:rsid w:val="00472A32"/>
    <w:rsid w:val="00473028"/>
    <w:rsid w:val="00473F85"/>
    <w:rsid w:val="0047504C"/>
    <w:rsid w:val="00475756"/>
    <w:rsid w:val="0048098F"/>
    <w:rsid w:val="00480998"/>
    <w:rsid w:val="004870B4"/>
    <w:rsid w:val="00487425"/>
    <w:rsid w:val="00490028"/>
    <w:rsid w:val="00491D4A"/>
    <w:rsid w:val="00493281"/>
    <w:rsid w:val="004936E2"/>
    <w:rsid w:val="00494799"/>
    <w:rsid w:val="004A0E0C"/>
    <w:rsid w:val="004A1A97"/>
    <w:rsid w:val="004A32F2"/>
    <w:rsid w:val="004A3A08"/>
    <w:rsid w:val="004A4556"/>
    <w:rsid w:val="004A508C"/>
    <w:rsid w:val="004A6C59"/>
    <w:rsid w:val="004A7C3E"/>
    <w:rsid w:val="004B0954"/>
    <w:rsid w:val="004B1E99"/>
    <w:rsid w:val="004B2337"/>
    <w:rsid w:val="004B29A3"/>
    <w:rsid w:val="004B4CD1"/>
    <w:rsid w:val="004B7AF1"/>
    <w:rsid w:val="004C0914"/>
    <w:rsid w:val="004C1637"/>
    <w:rsid w:val="004C1676"/>
    <w:rsid w:val="004C19D6"/>
    <w:rsid w:val="004C29CB"/>
    <w:rsid w:val="004C347F"/>
    <w:rsid w:val="004C54A0"/>
    <w:rsid w:val="004D19FD"/>
    <w:rsid w:val="004D468A"/>
    <w:rsid w:val="004D46E8"/>
    <w:rsid w:val="004D4F00"/>
    <w:rsid w:val="004D562D"/>
    <w:rsid w:val="004D6917"/>
    <w:rsid w:val="004D7CAB"/>
    <w:rsid w:val="004D7FBE"/>
    <w:rsid w:val="004E0312"/>
    <w:rsid w:val="004E06F8"/>
    <w:rsid w:val="004E0F4E"/>
    <w:rsid w:val="004E286C"/>
    <w:rsid w:val="004E3287"/>
    <w:rsid w:val="004E48D3"/>
    <w:rsid w:val="004E522B"/>
    <w:rsid w:val="004E61C4"/>
    <w:rsid w:val="004E629E"/>
    <w:rsid w:val="004E649B"/>
    <w:rsid w:val="004F04EF"/>
    <w:rsid w:val="004F11EF"/>
    <w:rsid w:val="004F2862"/>
    <w:rsid w:val="004F319C"/>
    <w:rsid w:val="004F333D"/>
    <w:rsid w:val="004F3D2F"/>
    <w:rsid w:val="004F48EA"/>
    <w:rsid w:val="004F4C47"/>
    <w:rsid w:val="004F7248"/>
    <w:rsid w:val="004F794B"/>
    <w:rsid w:val="005000D5"/>
    <w:rsid w:val="00500800"/>
    <w:rsid w:val="005022E7"/>
    <w:rsid w:val="00505AE7"/>
    <w:rsid w:val="00507959"/>
    <w:rsid w:val="005157EE"/>
    <w:rsid w:val="00516C90"/>
    <w:rsid w:val="00516C97"/>
    <w:rsid w:val="0052056D"/>
    <w:rsid w:val="00520D4A"/>
    <w:rsid w:val="00520E2C"/>
    <w:rsid w:val="00521BF6"/>
    <w:rsid w:val="0052246E"/>
    <w:rsid w:val="00522A02"/>
    <w:rsid w:val="00523FE2"/>
    <w:rsid w:val="00527DF5"/>
    <w:rsid w:val="00530D70"/>
    <w:rsid w:val="00532397"/>
    <w:rsid w:val="00532C00"/>
    <w:rsid w:val="00534767"/>
    <w:rsid w:val="00535237"/>
    <w:rsid w:val="00535408"/>
    <w:rsid w:val="005369D4"/>
    <w:rsid w:val="00541A92"/>
    <w:rsid w:val="00543C34"/>
    <w:rsid w:val="00545376"/>
    <w:rsid w:val="00553289"/>
    <w:rsid w:val="00553DD6"/>
    <w:rsid w:val="00555A76"/>
    <w:rsid w:val="00556ECF"/>
    <w:rsid w:val="0056305E"/>
    <w:rsid w:val="005643B4"/>
    <w:rsid w:val="00564FFE"/>
    <w:rsid w:val="00566736"/>
    <w:rsid w:val="005673D3"/>
    <w:rsid w:val="00572F79"/>
    <w:rsid w:val="00573D5D"/>
    <w:rsid w:val="005754C7"/>
    <w:rsid w:val="00576BCA"/>
    <w:rsid w:val="0058234E"/>
    <w:rsid w:val="00583BC1"/>
    <w:rsid w:val="00587545"/>
    <w:rsid w:val="0058769D"/>
    <w:rsid w:val="00591176"/>
    <w:rsid w:val="005918E4"/>
    <w:rsid w:val="00593A82"/>
    <w:rsid w:val="00597A5D"/>
    <w:rsid w:val="005A2B2D"/>
    <w:rsid w:val="005A523A"/>
    <w:rsid w:val="005A5C51"/>
    <w:rsid w:val="005A6FE3"/>
    <w:rsid w:val="005B2311"/>
    <w:rsid w:val="005B5057"/>
    <w:rsid w:val="005B6AE4"/>
    <w:rsid w:val="005B7C6D"/>
    <w:rsid w:val="005C11D6"/>
    <w:rsid w:val="005C1FEE"/>
    <w:rsid w:val="005C3061"/>
    <w:rsid w:val="005C3FDF"/>
    <w:rsid w:val="005C4CB8"/>
    <w:rsid w:val="005C5DBE"/>
    <w:rsid w:val="005D017B"/>
    <w:rsid w:val="005D1942"/>
    <w:rsid w:val="005D21B2"/>
    <w:rsid w:val="005D336C"/>
    <w:rsid w:val="005D5C02"/>
    <w:rsid w:val="005E268E"/>
    <w:rsid w:val="005E4215"/>
    <w:rsid w:val="005E64CA"/>
    <w:rsid w:val="005E79DE"/>
    <w:rsid w:val="005E7DA4"/>
    <w:rsid w:val="005F5959"/>
    <w:rsid w:val="005F5BC2"/>
    <w:rsid w:val="005F70ED"/>
    <w:rsid w:val="00600195"/>
    <w:rsid w:val="0060111D"/>
    <w:rsid w:val="00602B49"/>
    <w:rsid w:val="00603541"/>
    <w:rsid w:val="00603991"/>
    <w:rsid w:val="00605195"/>
    <w:rsid w:val="00611A7A"/>
    <w:rsid w:val="00614176"/>
    <w:rsid w:val="00614776"/>
    <w:rsid w:val="00614D87"/>
    <w:rsid w:val="006159C7"/>
    <w:rsid w:val="006178E7"/>
    <w:rsid w:val="00620C35"/>
    <w:rsid w:val="0062118D"/>
    <w:rsid w:val="0062253C"/>
    <w:rsid w:val="00622A59"/>
    <w:rsid w:val="00625435"/>
    <w:rsid w:val="006257DE"/>
    <w:rsid w:val="00627F62"/>
    <w:rsid w:val="006305FD"/>
    <w:rsid w:val="00631B8F"/>
    <w:rsid w:val="006336AF"/>
    <w:rsid w:val="006354AC"/>
    <w:rsid w:val="00635523"/>
    <w:rsid w:val="00640B9D"/>
    <w:rsid w:val="0064118F"/>
    <w:rsid w:val="00641D24"/>
    <w:rsid w:val="00641EAA"/>
    <w:rsid w:val="00647769"/>
    <w:rsid w:val="006545B2"/>
    <w:rsid w:val="006610FD"/>
    <w:rsid w:val="0066172B"/>
    <w:rsid w:val="0066191E"/>
    <w:rsid w:val="00662572"/>
    <w:rsid w:val="006667C8"/>
    <w:rsid w:val="00667BE6"/>
    <w:rsid w:val="00667F55"/>
    <w:rsid w:val="00670433"/>
    <w:rsid w:val="00670D9F"/>
    <w:rsid w:val="00672BBC"/>
    <w:rsid w:val="00672EE9"/>
    <w:rsid w:val="00677DD0"/>
    <w:rsid w:val="00680B09"/>
    <w:rsid w:val="006812A4"/>
    <w:rsid w:val="006857D5"/>
    <w:rsid w:val="00690FDE"/>
    <w:rsid w:val="006916E4"/>
    <w:rsid w:val="00691D86"/>
    <w:rsid w:val="00692519"/>
    <w:rsid w:val="00696794"/>
    <w:rsid w:val="006A088D"/>
    <w:rsid w:val="006A1751"/>
    <w:rsid w:val="006A226D"/>
    <w:rsid w:val="006A2A45"/>
    <w:rsid w:val="006A35BD"/>
    <w:rsid w:val="006A41DF"/>
    <w:rsid w:val="006A520A"/>
    <w:rsid w:val="006B42E7"/>
    <w:rsid w:val="006B578A"/>
    <w:rsid w:val="006B6FED"/>
    <w:rsid w:val="006B7DEC"/>
    <w:rsid w:val="006B7FCF"/>
    <w:rsid w:val="006C04DF"/>
    <w:rsid w:val="006C19D4"/>
    <w:rsid w:val="006C1D6D"/>
    <w:rsid w:val="006C2701"/>
    <w:rsid w:val="006C6032"/>
    <w:rsid w:val="006C7B6C"/>
    <w:rsid w:val="006D15D6"/>
    <w:rsid w:val="006D223E"/>
    <w:rsid w:val="006D425F"/>
    <w:rsid w:val="006D49BE"/>
    <w:rsid w:val="006D4C4B"/>
    <w:rsid w:val="006D672B"/>
    <w:rsid w:val="006E0229"/>
    <w:rsid w:val="006E200F"/>
    <w:rsid w:val="006E2211"/>
    <w:rsid w:val="006E3E9B"/>
    <w:rsid w:val="006E61A0"/>
    <w:rsid w:val="006E61CF"/>
    <w:rsid w:val="006E61EB"/>
    <w:rsid w:val="006F0E9A"/>
    <w:rsid w:val="006F163E"/>
    <w:rsid w:val="006F2186"/>
    <w:rsid w:val="006F2B47"/>
    <w:rsid w:val="006F3BD0"/>
    <w:rsid w:val="006F444A"/>
    <w:rsid w:val="006F6218"/>
    <w:rsid w:val="0070040F"/>
    <w:rsid w:val="007010E0"/>
    <w:rsid w:val="007013A6"/>
    <w:rsid w:val="00703569"/>
    <w:rsid w:val="0070594C"/>
    <w:rsid w:val="007059E8"/>
    <w:rsid w:val="0070634C"/>
    <w:rsid w:val="007065A4"/>
    <w:rsid w:val="00711CC4"/>
    <w:rsid w:val="00711E00"/>
    <w:rsid w:val="00712146"/>
    <w:rsid w:val="00714685"/>
    <w:rsid w:val="00715276"/>
    <w:rsid w:val="007152F2"/>
    <w:rsid w:val="007170D9"/>
    <w:rsid w:val="00717C52"/>
    <w:rsid w:val="007229D3"/>
    <w:rsid w:val="00722F27"/>
    <w:rsid w:val="007235FB"/>
    <w:rsid w:val="00730A93"/>
    <w:rsid w:val="00731076"/>
    <w:rsid w:val="00734A56"/>
    <w:rsid w:val="00734E77"/>
    <w:rsid w:val="007357BC"/>
    <w:rsid w:val="00740203"/>
    <w:rsid w:val="007403D5"/>
    <w:rsid w:val="00743BDD"/>
    <w:rsid w:val="00743C48"/>
    <w:rsid w:val="00744462"/>
    <w:rsid w:val="0074465C"/>
    <w:rsid w:val="00746C0E"/>
    <w:rsid w:val="00750AE2"/>
    <w:rsid w:val="007571D8"/>
    <w:rsid w:val="007579A0"/>
    <w:rsid w:val="0076273C"/>
    <w:rsid w:val="00763EBB"/>
    <w:rsid w:val="00766565"/>
    <w:rsid w:val="00770317"/>
    <w:rsid w:val="007726F3"/>
    <w:rsid w:val="0077392F"/>
    <w:rsid w:val="00774AF5"/>
    <w:rsid w:val="00780E45"/>
    <w:rsid w:val="007821B6"/>
    <w:rsid w:val="00782E93"/>
    <w:rsid w:val="00782FB4"/>
    <w:rsid w:val="0078357F"/>
    <w:rsid w:val="007863C1"/>
    <w:rsid w:val="00787EF2"/>
    <w:rsid w:val="00790428"/>
    <w:rsid w:val="0079256B"/>
    <w:rsid w:val="00793221"/>
    <w:rsid w:val="00793830"/>
    <w:rsid w:val="00795E36"/>
    <w:rsid w:val="00795E97"/>
    <w:rsid w:val="00795F23"/>
    <w:rsid w:val="00796218"/>
    <w:rsid w:val="0079654F"/>
    <w:rsid w:val="007A08D3"/>
    <w:rsid w:val="007A1C97"/>
    <w:rsid w:val="007A2AA1"/>
    <w:rsid w:val="007A4DCD"/>
    <w:rsid w:val="007A7ED0"/>
    <w:rsid w:val="007B0D8B"/>
    <w:rsid w:val="007B2926"/>
    <w:rsid w:val="007B2B86"/>
    <w:rsid w:val="007C1184"/>
    <w:rsid w:val="007C2189"/>
    <w:rsid w:val="007C39DF"/>
    <w:rsid w:val="007C4BCD"/>
    <w:rsid w:val="007C699F"/>
    <w:rsid w:val="007C77BC"/>
    <w:rsid w:val="007C7E1C"/>
    <w:rsid w:val="007D03E8"/>
    <w:rsid w:val="007D091A"/>
    <w:rsid w:val="007D1304"/>
    <w:rsid w:val="007D25D6"/>
    <w:rsid w:val="007D47BB"/>
    <w:rsid w:val="007E20E9"/>
    <w:rsid w:val="007E3A14"/>
    <w:rsid w:val="007E3BAD"/>
    <w:rsid w:val="007E71C3"/>
    <w:rsid w:val="007F09ED"/>
    <w:rsid w:val="007F153E"/>
    <w:rsid w:val="007F1EB6"/>
    <w:rsid w:val="007F2B65"/>
    <w:rsid w:val="007F5124"/>
    <w:rsid w:val="00802472"/>
    <w:rsid w:val="00803685"/>
    <w:rsid w:val="0080396F"/>
    <w:rsid w:val="00806452"/>
    <w:rsid w:val="0080743A"/>
    <w:rsid w:val="008126F6"/>
    <w:rsid w:val="00814FD9"/>
    <w:rsid w:val="0081519D"/>
    <w:rsid w:val="00815B3E"/>
    <w:rsid w:val="00816367"/>
    <w:rsid w:val="008175C3"/>
    <w:rsid w:val="008200B3"/>
    <w:rsid w:val="00821DEC"/>
    <w:rsid w:val="0082377C"/>
    <w:rsid w:val="00824066"/>
    <w:rsid w:val="00824C9A"/>
    <w:rsid w:val="00825B8D"/>
    <w:rsid w:val="008266FC"/>
    <w:rsid w:val="0082694C"/>
    <w:rsid w:val="008270A8"/>
    <w:rsid w:val="0083053E"/>
    <w:rsid w:val="008308B6"/>
    <w:rsid w:val="00830DCE"/>
    <w:rsid w:val="00831CA9"/>
    <w:rsid w:val="00833B4D"/>
    <w:rsid w:val="008364D6"/>
    <w:rsid w:val="00837E04"/>
    <w:rsid w:val="008414A1"/>
    <w:rsid w:val="008448EF"/>
    <w:rsid w:val="008451FA"/>
    <w:rsid w:val="00845EBD"/>
    <w:rsid w:val="008513C8"/>
    <w:rsid w:val="00851D8C"/>
    <w:rsid w:val="008521AA"/>
    <w:rsid w:val="008535D6"/>
    <w:rsid w:val="00853D90"/>
    <w:rsid w:val="00854926"/>
    <w:rsid w:val="00856FAC"/>
    <w:rsid w:val="00857079"/>
    <w:rsid w:val="00860651"/>
    <w:rsid w:val="00861348"/>
    <w:rsid w:val="00862AC5"/>
    <w:rsid w:val="00863391"/>
    <w:rsid w:val="008639F0"/>
    <w:rsid w:val="00863F6C"/>
    <w:rsid w:val="00864844"/>
    <w:rsid w:val="00867822"/>
    <w:rsid w:val="00867878"/>
    <w:rsid w:val="00867B61"/>
    <w:rsid w:val="008700E7"/>
    <w:rsid w:val="00870325"/>
    <w:rsid w:val="00870C3C"/>
    <w:rsid w:val="00871FC8"/>
    <w:rsid w:val="00873E61"/>
    <w:rsid w:val="008761C8"/>
    <w:rsid w:val="00876950"/>
    <w:rsid w:val="00876FEC"/>
    <w:rsid w:val="00877426"/>
    <w:rsid w:val="00880A53"/>
    <w:rsid w:val="008868E8"/>
    <w:rsid w:val="00892BF2"/>
    <w:rsid w:val="00893829"/>
    <w:rsid w:val="00895E37"/>
    <w:rsid w:val="008960D6"/>
    <w:rsid w:val="008A02EE"/>
    <w:rsid w:val="008A156A"/>
    <w:rsid w:val="008A2425"/>
    <w:rsid w:val="008A4390"/>
    <w:rsid w:val="008A4749"/>
    <w:rsid w:val="008A4874"/>
    <w:rsid w:val="008B1A41"/>
    <w:rsid w:val="008B2652"/>
    <w:rsid w:val="008B27D1"/>
    <w:rsid w:val="008B2BF0"/>
    <w:rsid w:val="008B78E1"/>
    <w:rsid w:val="008C0894"/>
    <w:rsid w:val="008C1F2E"/>
    <w:rsid w:val="008C2701"/>
    <w:rsid w:val="008C2A07"/>
    <w:rsid w:val="008C4271"/>
    <w:rsid w:val="008C479D"/>
    <w:rsid w:val="008C5C87"/>
    <w:rsid w:val="008C6822"/>
    <w:rsid w:val="008D025B"/>
    <w:rsid w:val="008D1013"/>
    <w:rsid w:val="008D2227"/>
    <w:rsid w:val="008D3928"/>
    <w:rsid w:val="008D46D2"/>
    <w:rsid w:val="008E1986"/>
    <w:rsid w:val="008E1A8A"/>
    <w:rsid w:val="008E24E8"/>
    <w:rsid w:val="008E3CFB"/>
    <w:rsid w:val="008E4C0E"/>
    <w:rsid w:val="008E6EAF"/>
    <w:rsid w:val="008F0008"/>
    <w:rsid w:val="008F1E95"/>
    <w:rsid w:val="008F36E5"/>
    <w:rsid w:val="008F5979"/>
    <w:rsid w:val="008F60A8"/>
    <w:rsid w:val="008F60D0"/>
    <w:rsid w:val="00900400"/>
    <w:rsid w:val="00901ED4"/>
    <w:rsid w:val="00902AE2"/>
    <w:rsid w:val="00903EB0"/>
    <w:rsid w:val="009069C6"/>
    <w:rsid w:val="00907389"/>
    <w:rsid w:val="00907A61"/>
    <w:rsid w:val="009140A8"/>
    <w:rsid w:val="00914954"/>
    <w:rsid w:val="00920268"/>
    <w:rsid w:val="0092110E"/>
    <w:rsid w:val="00924338"/>
    <w:rsid w:val="00927162"/>
    <w:rsid w:val="00927B5B"/>
    <w:rsid w:val="00930A39"/>
    <w:rsid w:val="00934232"/>
    <w:rsid w:val="009349C7"/>
    <w:rsid w:val="00937457"/>
    <w:rsid w:val="00940AED"/>
    <w:rsid w:val="00940F2E"/>
    <w:rsid w:val="009413D2"/>
    <w:rsid w:val="00942B85"/>
    <w:rsid w:val="00943998"/>
    <w:rsid w:val="00944577"/>
    <w:rsid w:val="00944851"/>
    <w:rsid w:val="00944B42"/>
    <w:rsid w:val="00947ACC"/>
    <w:rsid w:val="009542A2"/>
    <w:rsid w:val="0096346F"/>
    <w:rsid w:val="009642CC"/>
    <w:rsid w:val="009739E9"/>
    <w:rsid w:val="00973C07"/>
    <w:rsid w:val="00975719"/>
    <w:rsid w:val="00976540"/>
    <w:rsid w:val="00983431"/>
    <w:rsid w:val="0098370A"/>
    <w:rsid w:val="00985777"/>
    <w:rsid w:val="009863E7"/>
    <w:rsid w:val="009868D5"/>
    <w:rsid w:val="00987349"/>
    <w:rsid w:val="00990B91"/>
    <w:rsid w:val="00991949"/>
    <w:rsid w:val="00993FC1"/>
    <w:rsid w:val="00994CB6"/>
    <w:rsid w:val="00996881"/>
    <w:rsid w:val="00996AA4"/>
    <w:rsid w:val="0099722C"/>
    <w:rsid w:val="009A4780"/>
    <w:rsid w:val="009A5988"/>
    <w:rsid w:val="009B0E75"/>
    <w:rsid w:val="009B33DB"/>
    <w:rsid w:val="009B33DE"/>
    <w:rsid w:val="009B5472"/>
    <w:rsid w:val="009C3937"/>
    <w:rsid w:val="009C4103"/>
    <w:rsid w:val="009C4119"/>
    <w:rsid w:val="009C4891"/>
    <w:rsid w:val="009C7435"/>
    <w:rsid w:val="009D1F20"/>
    <w:rsid w:val="009D2503"/>
    <w:rsid w:val="009D3999"/>
    <w:rsid w:val="009D437B"/>
    <w:rsid w:val="009D47DC"/>
    <w:rsid w:val="009D52AB"/>
    <w:rsid w:val="009D619A"/>
    <w:rsid w:val="009D6269"/>
    <w:rsid w:val="009D7461"/>
    <w:rsid w:val="009E00B9"/>
    <w:rsid w:val="009E0E72"/>
    <w:rsid w:val="009E2243"/>
    <w:rsid w:val="009E40CC"/>
    <w:rsid w:val="009E4F26"/>
    <w:rsid w:val="009E5678"/>
    <w:rsid w:val="009E7B25"/>
    <w:rsid w:val="009F35F4"/>
    <w:rsid w:val="00A01C13"/>
    <w:rsid w:val="00A01E74"/>
    <w:rsid w:val="00A02976"/>
    <w:rsid w:val="00A03A6E"/>
    <w:rsid w:val="00A03DCF"/>
    <w:rsid w:val="00A07FAE"/>
    <w:rsid w:val="00A10B7C"/>
    <w:rsid w:val="00A13D41"/>
    <w:rsid w:val="00A145B7"/>
    <w:rsid w:val="00A20DC0"/>
    <w:rsid w:val="00A23E0B"/>
    <w:rsid w:val="00A339FB"/>
    <w:rsid w:val="00A3522D"/>
    <w:rsid w:val="00A3551E"/>
    <w:rsid w:val="00A35CDC"/>
    <w:rsid w:val="00A377B0"/>
    <w:rsid w:val="00A40E96"/>
    <w:rsid w:val="00A4177C"/>
    <w:rsid w:val="00A4332B"/>
    <w:rsid w:val="00A436F8"/>
    <w:rsid w:val="00A43755"/>
    <w:rsid w:val="00A43EC0"/>
    <w:rsid w:val="00A44748"/>
    <w:rsid w:val="00A44A56"/>
    <w:rsid w:val="00A45365"/>
    <w:rsid w:val="00A47E64"/>
    <w:rsid w:val="00A50AB3"/>
    <w:rsid w:val="00A50BF5"/>
    <w:rsid w:val="00A5109F"/>
    <w:rsid w:val="00A5119C"/>
    <w:rsid w:val="00A53C83"/>
    <w:rsid w:val="00A5451F"/>
    <w:rsid w:val="00A5453B"/>
    <w:rsid w:val="00A55E56"/>
    <w:rsid w:val="00A612EC"/>
    <w:rsid w:val="00A64424"/>
    <w:rsid w:val="00A675FC"/>
    <w:rsid w:val="00A677AC"/>
    <w:rsid w:val="00A678C0"/>
    <w:rsid w:val="00A67FCF"/>
    <w:rsid w:val="00A721CB"/>
    <w:rsid w:val="00A73769"/>
    <w:rsid w:val="00A76A7E"/>
    <w:rsid w:val="00A76DFB"/>
    <w:rsid w:val="00A777AE"/>
    <w:rsid w:val="00A81F75"/>
    <w:rsid w:val="00A834BB"/>
    <w:rsid w:val="00A84A94"/>
    <w:rsid w:val="00A85313"/>
    <w:rsid w:val="00A86DFA"/>
    <w:rsid w:val="00A90F49"/>
    <w:rsid w:val="00A9205A"/>
    <w:rsid w:val="00A9673B"/>
    <w:rsid w:val="00AA0236"/>
    <w:rsid w:val="00AA04D5"/>
    <w:rsid w:val="00AA1FC0"/>
    <w:rsid w:val="00AA31B2"/>
    <w:rsid w:val="00AA3549"/>
    <w:rsid w:val="00AA36D6"/>
    <w:rsid w:val="00AA3E5A"/>
    <w:rsid w:val="00AA5E69"/>
    <w:rsid w:val="00AB2201"/>
    <w:rsid w:val="00AB35B3"/>
    <w:rsid w:val="00AB3E9F"/>
    <w:rsid w:val="00AB6105"/>
    <w:rsid w:val="00AB65D1"/>
    <w:rsid w:val="00AB7AA8"/>
    <w:rsid w:val="00AC0BF4"/>
    <w:rsid w:val="00AC1503"/>
    <w:rsid w:val="00AC1981"/>
    <w:rsid w:val="00AC4674"/>
    <w:rsid w:val="00AC5FF3"/>
    <w:rsid w:val="00AC6972"/>
    <w:rsid w:val="00AC7D0A"/>
    <w:rsid w:val="00AD24C6"/>
    <w:rsid w:val="00AD45D5"/>
    <w:rsid w:val="00AD499C"/>
    <w:rsid w:val="00AD4D84"/>
    <w:rsid w:val="00AD7337"/>
    <w:rsid w:val="00AE21FE"/>
    <w:rsid w:val="00AE2868"/>
    <w:rsid w:val="00AE29F4"/>
    <w:rsid w:val="00AE366F"/>
    <w:rsid w:val="00AE412D"/>
    <w:rsid w:val="00AE4F60"/>
    <w:rsid w:val="00AF246D"/>
    <w:rsid w:val="00AF29EA"/>
    <w:rsid w:val="00AF4072"/>
    <w:rsid w:val="00AF713A"/>
    <w:rsid w:val="00AF7B8C"/>
    <w:rsid w:val="00AF7F41"/>
    <w:rsid w:val="00B03DAD"/>
    <w:rsid w:val="00B0785F"/>
    <w:rsid w:val="00B138BE"/>
    <w:rsid w:val="00B14568"/>
    <w:rsid w:val="00B205CC"/>
    <w:rsid w:val="00B21167"/>
    <w:rsid w:val="00B217A7"/>
    <w:rsid w:val="00B2197D"/>
    <w:rsid w:val="00B21C87"/>
    <w:rsid w:val="00B230A6"/>
    <w:rsid w:val="00B254B6"/>
    <w:rsid w:val="00B25FE8"/>
    <w:rsid w:val="00B26663"/>
    <w:rsid w:val="00B302F8"/>
    <w:rsid w:val="00B3112B"/>
    <w:rsid w:val="00B3437F"/>
    <w:rsid w:val="00B352E2"/>
    <w:rsid w:val="00B3553D"/>
    <w:rsid w:val="00B35C76"/>
    <w:rsid w:val="00B37164"/>
    <w:rsid w:val="00B41F09"/>
    <w:rsid w:val="00B429AB"/>
    <w:rsid w:val="00B43AAE"/>
    <w:rsid w:val="00B445DA"/>
    <w:rsid w:val="00B44DDD"/>
    <w:rsid w:val="00B46D48"/>
    <w:rsid w:val="00B4790F"/>
    <w:rsid w:val="00B47E04"/>
    <w:rsid w:val="00B51199"/>
    <w:rsid w:val="00B513EE"/>
    <w:rsid w:val="00B543C3"/>
    <w:rsid w:val="00B55054"/>
    <w:rsid w:val="00B56B17"/>
    <w:rsid w:val="00B57122"/>
    <w:rsid w:val="00B573F6"/>
    <w:rsid w:val="00B57B35"/>
    <w:rsid w:val="00B607D6"/>
    <w:rsid w:val="00B617F7"/>
    <w:rsid w:val="00B61984"/>
    <w:rsid w:val="00B61DB2"/>
    <w:rsid w:val="00B63449"/>
    <w:rsid w:val="00B638EF"/>
    <w:rsid w:val="00B6402B"/>
    <w:rsid w:val="00B706F9"/>
    <w:rsid w:val="00B71E38"/>
    <w:rsid w:val="00B81BDB"/>
    <w:rsid w:val="00B8249D"/>
    <w:rsid w:val="00B82608"/>
    <w:rsid w:val="00B82E01"/>
    <w:rsid w:val="00B83AAD"/>
    <w:rsid w:val="00B87943"/>
    <w:rsid w:val="00B9009F"/>
    <w:rsid w:val="00B90C65"/>
    <w:rsid w:val="00B90CF2"/>
    <w:rsid w:val="00B92350"/>
    <w:rsid w:val="00B92D21"/>
    <w:rsid w:val="00B9461E"/>
    <w:rsid w:val="00B95DA7"/>
    <w:rsid w:val="00B965D0"/>
    <w:rsid w:val="00B9694F"/>
    <w:rsid w:val="00B97BD1"/>
    <w:rsid w:val="00BA4758"/>
    <w:rsid w:val="00BA5373"/>
    <w:rsid w:val="00BA60B0"/>
    <w:rsid w:val="00BB0427"/>
    <w:rsid w:val="00BB084A"/>
    <w:rsid w:val="00BB2E5E"/>
    <w:rsid w:val="00BB31B0"/>
    <w:rsid w:val="00BB31B2"/>
    <w:rsid w:val="00BB47E8"/>
    <w:rsid w:val="00BB4D04"/>
    <w:rsid w:val="00BB5208"/>
    <w:rsid w:val="00BB59BC"/>
    <w:rsid w:val="00BB5ACA"/>
    <w:rsid w:val="00BB5E14"/>
    <w:rsid w:val="00BC1542"/>
    <w:rsid w:val="00BC2321"/>
    <w:rsid w:val="00BC308D"/>
    <w:rsid w:val="00BC45C3"/>
    <w:rsid w:val="00BC6629"/>
    <w:rsid w:val="00BC733E"/>
    <w:rsid w:val="00BD3DAC"/>
    <w:rsid w:val="00BD5708"/>
    <w:rsid w:val="00BD5C0F"/>
    <w:rsid w:val="00BD67FB"/>
    <w:rsid w:val="00BE20EE"/>
    <w:rsid w:val="00BE4DA6"/>
    <w:rsid w:val="00BE5A1A"/>
    <w:rsid w:val="00BE5DC9"/>
    <w:rsid w:val="00BF37D7"/>
    <w:rsid w:val="00BF3B1E"/>
    <w:rsid w:val="00BF600F"/>
    <w:rsid w:val="00BF7C49"/>
    <w:rsid w:val="00BF7F2E"/>
    <w:rsid w:val="00C02F9B"/>
    <w:rsid w:val="00C05C87"/>
    <w:rsid w:val="00C06432"/>
    <w:rsid w:val="00C0697D"/>
    <w:rsid w:val="00C07D56"/>
    <w:rsid w:val="00C1005E"/>
    <w:rsid w:val="00C11B4D"/>
    <w:rsid w:val="00C17D47"/>
    <w:rsid w:val="00C20946"/>
    <w:rsid w:val="00C20C86"/>
    <w:rsid w:val="00C20FCD"/>
    <w:rsid w:val="00C21293"/>
    <w:rsid w:val="00C224CF"/>
    <w:rsid w:val="00C257E4"/>
    <w:rsid w:val="00C26D45"/>
    <w:rsid w:val="00C26E61"/>
    <w:rsid w:val="00C354AA"/>
    <w:rsid w:val="00C36719"/>
    <w:rsid w:val="00C36F03"/>
    <w:rsid w:val="00C42073"/>
    <w:rsid w:val="00C463BB"/>
    <w:rsid w:val="00C46487"/>
    <w:rsid w:val="00C4661E"/>
    <w:rsid w:val="00C524CB"/>
    <w:rsid w:val="00C53295"/>
    <w:rsid w:val="00C53CB2"/>
    <w:rsid w:val="00C558CC"/>
    <w:rsid w:val="00C55CA6"/>
    <w:rsid w:val="00C5708B"/>
    <w:rsid w:val="00C57DE7"/>
    <w:rsid w:val="00C60DBC"/>
    <w:rsid w:val="00C617BF"/>
    <w:rsid w:val="00C62222"/>
    <w:rsid w:val="00C63230"/>
    <w:rsid w:val="00C661C5"/>
    <w:rsid w:val="00C67039"/>
    <w:rsid w:val="00C671F8"/>
    <w:rsid w:val="00C762B0"/>
    <w:rsid w:val="00C76D8A"/>
    <w:rsid w:val="00C776DD"/>
    <w:rsid w:val="00C804AB"/>
    <w:rsid w:val="00C828B6"/>
    <w:rsid w:val="00C83552"/>
    <w:rsid w:val="00C945DA"/>
    <w:rsid w:val="00C96C3B"/>
    <w:rsid w:val="00C97AF6"/>
    <w:rsid w:val="00C97CD4"/>
    <w:rsid w:val="00CA1306"/>
    <w:rsid w:val="00CA19AC"/>
    <w:rsid w:val="00CA417B"/>
    <w:rsid w:val="00CA4DFF"/>
    <w:rsid w:val="00CA58D7"/>
    <w:rsid w:val="00CB06D5"/>
    <w:rsid w:val="00CB118F"/>
    <w:rsid w:val="00CB1A55"/>
    <w:rsid w:val="00CB3684"/>
    <w:rsid w:val="00CB450D"/>
    <w:rsid w:val="00CB56AF"/>
    <w:rsid w:val="00CB604A"/>
    <w:rsid w:val="00CC1A62"/>
    <w:rsid w:val="00CC1B1B"/>
    <w:rsid w:val="00CC2CA3"/>
    <w:rsid w:val="00CC3749"/>
    <w:rsid w:val="00CC7131"/>
    <w:rsid w:val="00CD1E1F"/>
    <w:rsid w:val="00CD4766"/>
    <w:rsid w:val="00CD5B8E"/>
    <w:rsid w:val="00CD6857"/>
    <w:rsid w:val="00CE0203"/>
    <w:rsid w:val="00CE29F8"/>
    <w:rsid w:val="00CE43D2"/>
    <w:rsid w:val="00CE470E"/>
    <w:rsid w:val="00CE4CA4"/>
    <w:rsid w:val="00CE5B3A"/>
    <w:rsid w:val="00CE63BB"/>
    <w:rsid w:val="00CE79EC"/>
    <w:rsid w:val="00CF0954"/>
    <w:rsid w:val="00CF16C3"/>
    <w:rsid w:val="00CF55EE"/>
    <w:rsid w:val="00CF774A"/>
    <w:rsid w:val="00D035FB"/>
    <w:rsid w:val="00D042F0"/>
    <w:rsid w:val="00D0476C"/>
    <w:rsid w:val="00D05558"/>
    <w:rsid w:val="00D0730C"/>
    <w:rsid w:val="00D07E50"/>
    <w:rsid w:val="00D13A6E"/>
    <w:rsid w:val="00D1539A"/>
    <w:rsid w:val="00D160A8"/>
    <w:rsid w:val="00D168F2"/>
    <w:rsid w:val="00D17BF8"/>
    <w:rsid w:val="00D227FE"/>
    <w:rsid w:val="00D26C6E"/>
    <w:rsid w:val="00D31648"/>
    <w:rsid w:val="00D32202"/>
    <w:rsid w:val="00D33F9B"/>
    <w:rsid w:val="00D34622"/>
    <w:rsid w:val="00D3637A"/>
    <w:rsid w:val="00D41827"/>
    <w:rsid w:val="00D4282A"/>
    <w:rsid w:val="00D439B5"/>
    <w:rsid w:val="00D4415D"/>
    <w:rsid w:val="00D4427F"/>
    <w:rsid w:val="00D4601B"/>
    <w:rsid w:val="00D47555"/>
    <w:rsid w:val="00D47F17"/>
    <w:rsid w:val="00D53CA9"/>
    <w:rsid w:val="00D5417D"/>
    <w:rsid w:val="00D54909"/>
    <w:rsid w:val="00D602F0"/>
    <w:rsid w:val="00D6192E"/>
    <w:rsid w:val="00D62E51"/>
    <w:rsid w:val="00D718CE"/>
    <w:rsid w:val="00D728E2"/>
    <w:rsid w:val="00D748B4"/>
    <w:rsid w:val="00D8019A"/>
    <w:rsid w:val="00D8154E"/>
    <w:rsid w:val="00D81F2E"/>
    <w:rsid w:val="00D82E92"/>
    <w:rsid w:val="00D84A0B"/>
    <w:rsid w:val="00D8650A"/>
    <w:rsid w:val="00D86FD3"/>
    <w:rsid w:val="00D91834"/>
    <w:rsid w:val="00D91FBC"/>
    <w:rsid w:val="00D934E9"/>
    <w:rsid w:val="00D93675"/>
    <w:rsid w:val="00D9401D"/>
    <w:rsid w:val="00D94AA2"/>
    <w:rsid w:val="00D9526D"/>
    <w:rsid w:val="00D95A3D"/>
    <w:rsid w:val="00D96794"/>
    <w:rsid w:val="00D969C4"/>
    <w:rsid w:val="00D96D6D"/>
    <w:rsid w:val="00D96E8B"/>
    <w:rsid w:val="00D97450"/>
    <w:rsid w:val="00D977E5"/>
    <w:rsid w:val="00DA3372"/>
    <w:rsid w:val="00DA45EC"/>
    <w:rsid w:val="00DB1698"/>
    <w:rsid w:val="00DB4419"/>
    <w:rsid w:val="00DC06EF"/>
    <w:rsid w:val="00DC2D08"/>
    <w:rsid w:val="00DC411C"/>
    <w:rsid w:val="00DC4B24"/>
    <w:rsid w:val="00DD1D52"/>
    <w:rsid w:val="00DD297D"/>
    <w:rsid w:val="00DD5134"/>
    <w:rsid w:val="00DE302A"/>
    <w:rsid w:val="00DE3637"/>
    <w:rsid w:val="00DE5CCD"/>
    <w:rsid w:val="00DE612E"/>
    <w:rsid w:val="00DF327B"/>
    <w:rsid w:val="00DF391F"/>
    <w:rsid w:val="00DF39A6"/>
    <w:rsid w:val="00DF4E3D"/>
    <w:rsid w:val="00DF5191"/>
    <w:rsid w:val="00DF5C3A"/>
    <w:rsid w:val="00DF6E3C"/>
    <w:rsid w:val="00DF71B8"/>
    <w:rsid w:val="00E02B97"/>
    <w:rsid w:val="00E05236"/>
    <w:rsid w:val="00E05DF0"/>
    <w:rsid w:val="00E0742C"/>
    <w:rsid w:val="00E11E02"/>
    <w:rsid w:val="00E14220"/>
    <w:rsid w:val="00E1505B"/>
    <w:rsid w:val="00E15DC5"/>
    <w:rsid w:val="00E16EC5"/>
    <w:rsid w:val="00E23753"/>
    <w:rsid w:val="00E24FCC"/>
    <w:rsid w:val="00E258CD"/>
    <w:rsid w:val="00E2695E"/>
    <w:rsid w:val="00E26CA4"/>
    <w:rsid w:val="00E30799"/>
    <w:rsid w:val="00E307FF"/>
    <w:rsid w:val="00E376C4"/>
    <w:rsid w:val="00E408A9"/>
    <w:rsid w:val="00E41B1C"/>
    <w:rsid w:val="00E4257A"/>
    <w:rsid w:val="00E42CFA"/>
    <w:rsid w:val="00E43579"/>
    <w:rsid w:val="00E44521"/>
    <w:rsid w:val="00E44D47"/>
    <w:rsid w:val="00E5095B"/>
    <w:rsid w:val="00E52BF1"/>
    <w:rsid w:val="00E5409A"/>
    <w:rsid w:val="00E569F3"/>
    <w:rsid w:val="00E576CA"/>
    <w:rsid w:val="00E57939"/>
    <w:rsid w:val="00E57A83"/>
    <w:rsid w:val="00E603DF"/>
    <w:rsid w:val="00E60875"/>
    <w:rsid w:val="00E61C29"/>
    <w:rsid w:val="00E64A9C"/>
    <w:rsid w:val="00E66665"/>
    <w:rsid w:val="00E66FD2"/>
    <w:rsid w:val="00E6745F"/>
    <w:rsid w:val="00E72E85"/>
    <w:rsid w:val="00E75B3F"/>
    <w:rsid w:val="00E815BB"/>
    <w:rsid w:val="00E8510D"/>
    <w:rsid w:val="00E86243"/>
    <w:rsid w:val="00E86D79"/>
    <w:rsid w:val="00E87A63"/>
    <w:rsid w:val="00E87F96"/>
    <w:rsid w:val="00E9077F"/>
    <w:rsid w:val="00E94B2C"/>
    <w:rsid w:val="00E95971"/>
    <w:rsid w:val="00E962F7"/>
    <w:rsid w:val="00E97313"/>
    <w:rsid w:val="00E97852"/>
    <w:rsid w:val="00EA04E0"/>
    <w:rsid w:val="00EA15C8"/>
    <w:rsid w:val="00EA67C1"/>
    <w:rsid w:val="00EA719F"/>
    <w:rsid w:val="00EA7640"/>
    <w:rsid w:val="00EB18E8"/>
    <w:rsid w:val="00EB4F11"/>
    <w:rsid w:val="00EB6733"/>
    <w:rsid w:val="00EB6F2F"/>
    <w:rsid w:val="00EC2366"/>
    <w:rsid w:val="00EC2C86"/>
    <w:rsid w:val="00EC46E3"/>
    <w:rsid w:val="00EC696E"/>
    <w:rsid w:val="00EC6ACC"/>
    <w:rsid w:val="00EC6FF5"/>
    <w:rsid w:val="00EC7C63"/>
    <w:rsid w:val="00ED3622"/>
    <w:rsid w:val="00ED36B4"/>
    <w:rsid w:val="00ED3711"/>
    <w:rsid w:val="00ED5C04"/>
    <w:rsid w:val="00ED6CC9"/>
    <w:rsid w:val="00EE0B35"/>
    <w:rsid w:val="00EE1EF9"/>
    <w:rsid w:val="00EE2D37"/>
    <w:rsid w:val="00EE4303"/>
    <w:rsid w:val="00EF1289"/>
    <w:rsid w:val="00EF13F6"/>
    <w:rsid w:val="00EF1E34"/>
    <w:rsid w:val="00EF31F2"/>
    <w:rsid w:val="00EF7270"/>
    <w:rsid w:val="00F0066B"/>
    <w:rsid w:val="00F0113C"/>
    <w:rsid w:val="00F0181A"/>
    <w:rsid w:val="00F01843"/>
    <w:rsid w:val="00F02BB7"/>
    <w:rsid w:val="00F02DC5"/>
    <w:rsid w:val="00F04EB6"/>
    <w:rsid w:val="00F051C7"/>
    <w:rsid w:val="00F059B9"/>
    <w:rsid w:val="00F06887"/>
    <w:rsid w:val="00F10098"/>
    <w:rsid w:val="00F10A91"/>
    <w:rsid w:val="00F12D41"/>
    <w:rsid w:val="00F12D5A"/>
    <w:rsid w:val="00F17B59"/>
    <w:rsid w:val="00F20004"/>
    <w:rsid w:val="00F20478"/>
    <w:rsid w:val="00F204EA"/>
    <w:rsid w:val="00F20633"/>
    <w:rsid w:val="00F226E1"/>
    <w:rsid w:val="00F2360C"/>
    <w:rsid w:val="00F236B8"/>
    <w:rsid w:val="00F2723E"/>
    <w:rsid w:val="00F277FE"/>
    <w:rsid w:val="00F3082A"/>
    <w:rsid w:val="00F30CD9"/>
    <w:rsid w:val="00F33B70"/>
    <w:rsid w:val="00F35323"/>
    <w:rsid w:val="00F35A42"/>
    <w:rsid w:val="00F3660E"/>
    <w:rsid w:val="00F401E3"/>
    <w:rsid w:val="00F40221"/>
    <w:rsid w:val="00F41643"/>
    <w:rsid w:val="00F42119"/>
    <w:rsid w:val="00F43974"/>
    <w:rsid w:val="00F44BB2"/>
    <w:rsid w:val="00F530AA"/>
    <w:rsid w:val="00F53AD2"/>
    <w:rsid w:val="00F56ADF"/>
    <w:rsid w:val="00F579A4"/>
    <w:rsid w:val="00F62616"/>
    <w:rsid w:val="00F643B1"/>
    <w:rsid w:val="00F667A6"/>
    <w:rsid w:val="00F71AEC"/>
    <w:rsid w:val="00F721A7"/>
    <w:rsid w:val="00F7486A"/>
    <w:rsid w:val="00F76A64"/>
    <w:rsid w:val="00F8332C"/>
    <w:rsid w:val="00F84262"/>
    <w:rsid w:val="00F84CD4"/>
    <w:rsid w:val="00F85406"/>
    <w:rsid w:val="00F879A2"/>
    <w:rsid w:val="00F87DD4"/>
    <w:rsid w:val="00F90495"/>
    <w:rsid w:val="00F90AC8"/>
    <w:rsid w:val="00F911C1"/>
    <w:rsid w:val="00F951BE"/>
    <w:rsid w:val="00F965EB"/>
    <w:rsid w:val="00FA15D5"/>
    <w:rsid w:val="00FA7ACA"/>
    <w:rsid w:val="00FB1997"/>
    <w:rsid w:val="00FB4440"/>
    <w:rsid w:val="00FB5847"/>
    <w:rsid w:val="00FB69B5"/>
    <w:rsid w:val="00FB7734"/>
    <w:rsid w:val="00FC14F8"/>
    <w:rsid w:val="00FC6F2D"/>
    <w:rsid w:val="00FC7381"/>
    <w:rsid w:val="00FC7497"/>
    <w:rsid w:val="00FC76BC"/>
    <w:rsid w:val="00FD05E5"/>
    <w:rsid w:val="00FD0A72"/>
    <w:rsid w:val="00FD0DEA"/>
    <w:rsid w:val="00FE0EC5"/>
    <w:rsid w:val="00FE1CDA"/>
    <w:rsid w:val="00FE3C4D"/>
    <w:rsid w:val="00FE5E67"/>
    <w:rsid w:val="00FE6570"/>
    <w:rsid w:val="00FF1E4C"/>
    <w:rsid w:val="00FF26FD"/>
    <w:rsid w:val="00FF361A"/>
    <w:rsid w:val="00FF4126"/>
    <w:rsid w:val="00FF434A"/>
    <w:rsid w:val="00FF44B4"/>
    <w:rsid w:val="00FF510A"/>
    <w:rsid w:val="00FF5768"/>
    <w:rsid w:val="00FF6EA2"/>
    <w:rsid w:val="013F41F0"/>
    <w:rsid w:val="021A27AB"/>
    <w:rsid w:val="022950E4"/>
    <w:rsid w:val="02424BA4"/>
    <w:rsid w:val="029A7D90"/>
    <w:rsid w:val="02AE55E9"/>
    <w:rsid w:val="030D0562"/>
    <w:rsid w:val="03A762C0"/>
    <w:rsid w:val="04BF1FE4"/>
    <w:rsid w:val="05032B89"/>
    <w:rsid w:val="054162A1"/>
    <w:rsid w:val="05485881"/>
    <w:rsid w:val="056900C2"/>
    <w:rsid w:val="058F1702"/>
    <w:rsid w:val="05AB2AFC"/>
    <w:rsid w:val="05DD3DDA"/>
    <w:rsid w:val="05DE7F94"/>
    <w:rsid w:val="06367DD0"/>
    <w:rsid w:val="067262F2"/>
    <w:rsid w:val="06DF3581"/>
    <w:rsid w:val="06EA1A5F"/>
    <w:rsid w:val="08EB30F3"/>
    <w:rsid w:val="099948FD"/>
    <w:rsid w:val="09E71B0D"/>
    <w:rsid w:val="0A40121D"/>
    <w:rsid w:val="0A624258"/>
    <w:rsid w:val="0A757A91"/>
    <w:rsid w:val="0A8D7D96"/>
    <w:rsid w:val="0AFB3BF9"/>
    <w:rsid w:val="0BAB6B6A"/>
    <w:rsid w:val="0BEC237C"/>
    <w:rsid w:val="0C1F4E62"/>
    <w:rsid w:val="0C2801BA"/>
    <w:rsid w:val="0C5B233E"/>
    <w:rsid w:val="0CC71781"/>
    <w:rsid w:val="0D8238FA"/>
    <w:rsid w:val="0D921D8F"/>
    <w:rsid w:val="0DD34156"/>
    <w:rsid w:val="0DE71826"/>
    <w:rsid w:val="0DFB3E86"/>
    <w:rsid w:val="0DFF42CC"/>
    <w:rsid w:val="0E06452B"/>
    <w:rsid w:val="0E6B6EBC"/>
    <w:rsid w:val="0E750712"/>
    <w:rsid w:val="0E8E79F1"/>
    <w:rsid w:val="0EDB7766"/>
    <w:rsid w:val="10505F32"/>
    <w:rsid w:val="11252F1A"/>
    <w:rsid w:val="113413B0"/>
    <w:rsid w:val="11C42733"/>
    <w:rsid w:val="128E5852"/>
    <w:rsid w:val="13531FC1"/>
    <w:rsid w:val="13BC4A73"/>
    <w:rsid w:val="13C22CA3"/>
    <w:rsid w:val="149363ED"/>
    <w:rsid w:val="151A2A10"/>
    <w:rsid w:val="159E5049"/>
    <w:rsid w:val="15CC605B"/>
    <w:rsid w:val="160B0931"/>
    <w:rsid w:val="16AD3796"/>
    <w:rsid w:val="17C75AE4"/>
    <w:rsid w:val="17FD074D"/>
    <w:rsid w:val="18C179CD"/>
    <w:rsid w:val="191E6BCD"/>
    <w:rsid w:val="19306900"/>
    <w:rsid w:val="194825F3"/>
    <w:rsid w:val="194934E4"/>
    <w:rsid w:val="195A4549"/>
    <w:rsid w:val="197467ED"/>
    <w:rsid w:val="197975A6"/>
    <w:rsid w:val="19A34705"/>
    <w:rsid w:val="19D66E14"/>
    <w:rsid w:val="19E219A9"/>
    <w:rsid w:val="1A2C70C8"/>
    <w:rsid w:val="1A720F41"/>
    <w:rsid w:val="1A8D5F54"/>
    <w:rsid w:val="1A9D6217"/>
    <w:rsid w:val="1B245FF1"/>
    <w:rsid w:val="1B4425E0"/>
    <w:rsid w:val="1B605489"/>
    <w:rsid w:val="1B7A3E63"/>
    <w:rsid w:val="1BBE727D"/>
    <w:rsid w:val="1CAC629E"/>
    <w:rsid w:val="1E647772"/>
    <w:rsid w:val="20895274"/>
    <w:rsid w:val="20944216"/>
    <w:rsid w:val="209D6559"/>
    <w:rsid w:val="20BA367F"/>
    <w:rsid w:val="21052421"/>
    <w:rsid w:val="211D59BC"/>
    <w:rsid w:val="212E5E1B"/>
    <w:rsid w:val="213C22E6"/>
    <w:rsid w:val="215C2D0F"/>
    <w:rsid w:val="21AA3628"/>
    <w:rsid w:val="21AD5306"/>
    <w:rsid w:val="21CF315A"/>
    <w:rsid w:val="220A4192"/>
    <w:rsid w:val="225278CE"/>
    <w:rsid w:val="22723AE6"/>
    <w:rsid w:val="227D5433"/>
    <w:rsid w:val="237019E5"/>
    <w:rsid w:val="23711FEF"/>
    <w:rsid w:val="2381056F"/>
    <w:rsid w:val="2402206A"/>
    <w:rsid w:val="24AA5BD4"/>
    <w:rsid w:val="25382DC5"/>
    <w:rsid w:val="26655E3B"/>
    <w:rsid w:val="268C5995"/>
    <w:rsid w:val="26D242B5"/>
    <w:rsid w:val="270A253F"/>
    <w:rsid w:val="271C2272"/>
    <w:rsid w:val="272F1FA5"/>
    <w:rsid w:val="27C070A1"/>
    <w:rsid w:val="28757E8C"/>
    <w:rsid w:val="28AD565D"/>
    <w:rsid w:val="28EF300E"/>
    <w:rsid w:val="295E54D6"/>
    <w:rsid w:val="29AF561F"/>
    <w:rsid w:val="29EC0622"/>
    <w:rsid w:val="2A021BF3"/>
    <w:rsid w:val="2A4A05E4"/>
    <w:rsid w:val="2A5266D7"/>
    <w:rsid w:val="2A5A558B"/>
    <w:rsid w:val="2A5E781A"/>
    <w:rsid w:val="2BEA293F"/>
    <w:rsid w:val="2C892158"/>
    <w:rsid w:val="2CD23AFF"/>
    <w:rsid w:val="2D4D7629"/>
    <w:rsid w:val="2E6E5AA9"/>
    <w:rsid w:val="2EE265FC"/>
    <w:rsid w:val="2F2F348A"/>
    <w:rsid w:val="2FE57FED"/>
    <w:rsid w:val="30197C97"/>
    <w:rsid w:val="30667E13"/>
    <w:rsid w:val="30744ECD"/>
    <w:rsid w:val="30E738F1"/>
    <w:rsid w:val="31605B7D"/>
    <w:rsid w:val="31880C30"/>
    <w:rsid w:val="31A517E2"/>
    <w:rsid w:val="31AD4B3A"/>
    <w:rsid w:val="31DE4CF4"/>
    <w:rsid w:val="32B40914"/>
    <w:rsid w:val="33CB2BB7"/>
    <w:rsid w:val="33D740F0"/>
    <w:rsid w:val="347D25A2"/>
    <w:rsid w:val="34B01683"/>
    <w:rsid w:val="350B08E4"/>
    <w:rsid w:val="35C10BB4"/>
    <w:rsid w:val="360F36CE"/>
    <w:rsid w:val="362058DB"/>
    <w:rsid w:val="365A32AC"/>
    <w:rsid w:val="36916D3D"/>
    <w:rsid w:val="369F4C05"/>
    <w:rsid w:val="36AC716F"/>
    <w:rsid w:val="371A4A20"/>
    <w:rsid w:val="38514471"/>
    <w:rsid w:val="38B95B73"/>
    <w:rsid w:val="38FB618B"/>
    <w:rsid w:val="392456E2"/>
    <w:rsid w:val="39316051"/>
    <w:rsid w:val="39FD1880"/>
    <w:rsid w:val="3A1A6AE5"/>
    <w:rsid w:val="3A425330"/>
    <w:rsid w:val="3B303130"/>
    <w:rsid w:val="3BBF5649"/>
    <w:rsid w:val="3C495460"/>
    <w:rsid w:val="3C5C1637"/>
    <w:rsid w:val="3CB851B6"/>
    <w:rsid w:val="3D145854"/>
    <w:rsid w:val="3D4B238E"/>
    <w:rsid w:val="3D516CC2"/>
    <w:rsid w:val="3DFA2EB5"/>
    <w:rsid w:val="3E6E552A"/>
    <w:rsid w:val="3E9C323A"/>
    <w:rsid w:val="3ED34552"/>
    <w:rsid w:val="3F0B4C4E"/>
    <w:rsid w:val="3F850EA5"/>
    <w:rsid w:val="400718BA"/>
    <w:rsid w:val="40CF23D7"/>
    <w:rsid w:val="41931657"/>
    <w:rsid w:val="42002BDF"/>
    <w:rsid w:val="426B25D4"/>
    <w:rsid w:val="42F51E9D"/>
    <w:rsid w:val="431C720A"/>
    <w:rsid w:val="431E13F4"/>
    <w:rsid w:val="434370AD"/>
    <w:rsid w:val="434F77FF"/>
    <w:rsid w:val="43805C0B"/>
    <w:rsid w:val="43917215"/>
    <w:rsid w:val="43B8448F"/>
    <w:rsid w:val="444A1154"/>
    <w:rsid w:val="452149C6"/>
    <w:rsid w:val="45A423B7"/>
    <w:rsid w:val="45D42546"/>
    <w:rsid w:val="45F60406"/>
    <w:rsid w:val="46396545"/>
    <w:rsid w:val="467852BF"/>
    <w:rsid w:val="46C54BD7"/>
    <w:rsid w:val="47190850"/>
    <w:rsid w:val="47E86474"/>
    <w:rsid w:val="47F210A1"/>
    <w:rsid w:val="47FD783C"/>
    <w:rsid w:val="48205C0E"/>
    <w:rsid w:val="485F583B"/>
    <w:rsid w:val="48602451"/>
    <w:rsid w:val="490C1CEF"/>
    <w:rsid w:val="49115557"/>
    <w:rsid w:val="491A5057"/>
    <w:rsid w:val="49605120"/>
    <w:rsid w:val="4A1C49FA"/>
    <w:rsid w:val="4A4C3D7E"/>
    <w:rsid w:val="4A4E1ACC"/>
    <w:rsid w:val="4A5B4CDC"/>
    <w:rsid w:val="4A6D7566"/>
    <w:rsid w:val="4A9477EF"/>
    <w:rsid w:val="4B426AB4"/>
    <w:rsid w:val="4B726781"/>
    <w:rsid w:val="4B7A7808"/>
    <w:rsid w:val="4DDA685F"/>
    <w:rsid w:val="4E014786"/>
    <w:rsid w:val="4E453CD9"/>
    <w:rsid w:val="4E5B79A0"/>
    <w:rsid w:val="4EB15812"/>
    <w:rsid w:val="4EBE1CDD"/>
    <w:rsid w:val="4FD70F88"/>
    <w:rsid w:val="4FFC486B"/>
    <w:rsid w:val="50342257"/>
    <w:rsid w:val="50DB410A"/>
    <w:rsid w:val="512353C0"/>
    <w:rsid w:val="51894824"/>
    <w:rsid w:val="51C413B8"/>
    <w:rsid w:val="520D0FB1"/>
    <w:rsid w:val="52672437"/>
    <w:rsid w:val="52D631FE"/>
    <w:rsid w:val="52E71802"/>
    <w:rsid w:val="536F35A6"/>
    <w:rsid w:val="54041F40"/>
    <w:rsid w:val="547C41CC"/>
    <w:rsid w:val="551408A9"/>
    <w:rsid w:val="556A2277"/>
    <w:rsid w:val="558D41B7"/>
    <w:rsid w:val="55EB160A"/>
    <w:rsid w:val="56310FE7"/>
    <w:rsid w:val="566748F5"/>
    <w:rsid w:val="567D5FDA"/>
    <w:rsid w:val="56A17F1A"/>
    <w:rsid w:val="56C955A2"/>
    <w:rsid w:val="571701DC"/>
    <w:rsid w:val="57233025"/>
    <w:rsid w:val="581F5A03"/>
    <w:rsid w:val="583C439E"/>
    <w:rsid w:val="58B53004"/>
    <w:rsid w:val="58FA6008"/>
    <w:rsid w:val="59154BEF"/>
    <w:rsid w:val="59396B30"/>
    <w:rsid w:val="598D0C2A"/>
    <w:rsid w:val="59CA59DA"/>
    <w:rsid w:val="59EF3692"/>
    <w:rsid w:val="5A894D22"/>
    <w:rsid w:val="5AA61FA3"/>
    <w:rsid w:val="5B7420A1"/>
    <w:rsid w:val="5B7A15DE"/>
    <w:rsid w:val="5BBB382C"/>
    <w:rsid w:val="5BCF552A"/>
    <w:rsid w:val="5C036F81"/>
    <w:rsid w:val="5C50666A"/>
    <w:rsid w:val="5C8B76A2"/>
    <w:rsid w:val="5CC84A9A"/>
    <w:rsid w:val="5D2F6C6B"/>
    <w:rsid w:val="5D4E247E"/>
    <w:rsid w:val="5D602572"/>
    <w:rsid w:val="5DEF1EB3"/>
    <w:rsid w:val="5E007C1C"/>
    <w:rsid w:val="5E6D4B86"/>
    <w:rsid w:val="5EAA7B88"/>
    <w:rsid w:val="5EB55F21"/>
    <w:rsid w:val="5F3A53B0"/>
    <w:rsid w:val="5FBF1411"/>
    <w:rsid w:val="5FD63DE9"/>
    <w:rsid w:val="6129748A"/>
    <w:rsid w:val="614B11AE"/>
    <w:rsid w:val="615F3670"/>
    <w:rsid w:val="61880654"/>
    <w:rsid w:val="61897F29"/>
    <w:rsid w:val="61A86601"/>
    <w:rsid w:val="628232F6"/>
    <w:rsid w:val="62E23D94"/>
    <w:rsid w:val="636C0B9C"/>
    <w:rsid w:val="639D7CBB"/>
    <w:rsid w:val="63D336DD"/>
    <w:rsid w:val="63E366D2"/>
    <w:rsid w:val="64487C27"/>
    <w:rsid w:val="64601415"/>
    <w:rsid w:val="64740D6E"/>
    <w:rsid w:val="647C1FC7"/>
    <w:rsid w:val="64AC1FC5"/>
    <w:rsid w:val="657B5DDA"/>
    <w:rsid w:val="65D72F39"/>
    <w:rsid w:val="663A3EE7"/>
    <w:rsid w:val="663F32AC"/>
    <w:rsid w:val="66EC46BB"/>
    <w:rsid w:val="689E250C"/>
    <w:rsid w:val="69760ADA"/>
    <w:rsid w:val="69F62C84"/>
    <w:rsid w:val="6A3F461F"/>
    <w:rsid w:val="6A582868"/>
    <w:rsid w:val="6B460C38"/>
    <w:rsid w:val="6BD56EEF"/>
    <w:rsid w:val="6C1539B1"/>
    <w:rsid w:val="6C57134F"/>
    <w:rsid w:val="6CC4275D"/>
    <w:rsid w:val="6CE35B1A"/>
    <w:rsid w:val="6D02406A"/>
    <w:rsid w:val="6D8A12B0"/>
    <w:rsid w:val="6D8A7502"/>
    <w:rsid w:val="6DBB590E"/>
    <w:rsid w:val="6E4E22DE"/>
    <w:rsid w:val="6E9817AB"/>
    <w:rsid w:val="6EA2087C"/>
    <w:rsid w:val="6FB37BEA"/>
    <w:rsid w:val="6FC41FFD"/>
    <w:rsid w:val="6FC82564"/>
    <w:rsid w:val="6FCC795E"/>
    <w:rsid w:val="6FCE7B7A"/>
    <w:rsid w:val="6FDB2297"/>
    <w:rsid w:val="70D25448"/>
    <w:rsid w:val="70FE623D"/>
    <w:rsid w:val="711E4B44"/>
    <w:rsid w:val="71681A1D"/>
    <w:rsid w:val="7298360A"/>
    <w:rsid w:val="733E664C"/>
    <w:rsid w:val="739E7864"/>
    <w:rsid w:val="73A721D9"/>
    <w:rsid w:val="73CD1EF7"/>
    <w:rsid w:val="73F071A8"/>
    <w:rsid w:val="73FB2F08"/>
    <w:rsid w:val="73FF68CA"/>
    <w:rsid w:val="740E3015"/>
    <w:rsid w:val="7416389E"/>
    <w:rsid w:val="741669CE"/>
    <w:rsid w:val="74732F67"/>
    <w:rsid w:val="754E4847"/>
    <w:rsid w:val="755C3532"/>
    <w:rsid w:val="756B7C19"/>
    <w:rsid w:val="75E32189"/>
    <w:rsid w:val="766D176F"/>
    <w:rsid w:val="76952B0B"/>
    <w:rsid w:val="76960CC6"/>
    <w:rsid w:val="7769462C"/>
    <w:rsid w:val="77F443E8"/>
    <w:rsid w:val="78746DE5"/>
    <w:rsid w:val="7884575F"/>
    <w:rsid w:val="789D458E"/>
    <w:rsid w:val="78CF226D"/>
    <w:rsid w:val="79256331"/>
    <w:rsid w:val="79C3303F"/>
    <w:rsid w:val="7A1706BD"/>
    <w:rsid w:val="7A480529"/>
    <w:rsid w:val="7A57076C"/>
    <w:rsid w:val="7ACD0A2E"/>
    <w:rsid w:val="7BC63DFB"/>
    <w:rsid w:val="7C301F44"/>
    <w:rsid w:val="7CBB152F"/>
    <w:rsid w:val="7CE309DD"/>
    <w:rsid w:val="7D8D68C3"/>
    <w:rsid w:val="7D9046C1"/>
    <w:rsid w:val="7DCD2D43"/>
    <w:rsid w:val="7F04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ADD402"/>
  <w15:docId w15:val="{A4FD0E47-3594-4F00-8594-80078024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uiPriority="99" w:unhideWhenUsed="1"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line number"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862AC5"/>
    <w:pPr>
      <w:widowControl w:val="0"/>
      <w:spacing w:line="360" w:lineRule="auto"/>
      <w:ind w:firstLineChars="200" w:firstLine="480"/>
      <w:jc w:val="both"/>
    </w:pPr>
    <w:rPr>
      <w:rFonts w:cs="宋体"/>
      <w:kern w:val="2"/>
      <w:sz w:val="24"/>
      <w:szCs w:val="24"/>
    </w:rPr>
  </w:style>
  <w:style w:type="paragraph" w:styleId="10">
    <w:name w:val="heading 1"/>
    <w:basedOn w:val="a"/>
    <w:next w:val="a"/>
    <w:link w:val="11"/>
    <w:autoRedefine/>
    <w:uiPriority w:val="9"/>
    <w:qFormat/>
    <w:pPr>
      <w:adjustRightInd w:val="0"/>
      <w:snapToGrid w:val="0"/>
      <w:spacing w:beforeLines="100" w:before="312" w:afterLines="100" w:after="312"/>
      <w:ind w:firstLineChars="0" w:firstLine="0"/>
      <w:outlineLvl w:val="0"/>
    </w:pPr>
    <w:rPr>
      <w:rFonts w:eastAsia="黑体"/>
      <w:sz w:val="32"/>
    </w:rPr>
  </w:style>
  <w:style w:type="paragraph" w:styleId="2">
    <w:name w:val="heading 2"/>
    <w:basedOn w:val="a"/>
    <w:next w:val="a"/>
    <w:link w:val="21"/>
    <w:uiPriority w:val="9"/>
    <w:qFormat/>
    <w:pPr>
      <w:numPr>
        <w:numId w:val="1"/>
      </w:numPr>
      <w:adjustRightInd w:val="0"/>
      <w:snapToGrid w:val="0"/>
      <w:spacing w:beforeLines="100" w:before="312" w:afterLines="100" w:after="312"/>
      <w:ind w:firstLineChars="0" w:firstLine="0"/>
      <w:outlineLvl w:val="1"/>
    </w:pPr>
    <w:rPr>
      <w:rFonts w:eastAsia="黑体"/>
      <w:sz w:val="30"/>
    </w:rPr>
  </w:style>
  <w:style w:type="paragraph" w:styleId="30">
    <w:name w:val="heading 3"/>
    <w:basedOn w:val="a"/>
    <w:next w:val="a"/>
    <w:link w:val="31"/>
    <w:autoRedefine/>
    <w:uiPriority w:val="9"/>
    <w:qFormat/>
    <w:pPr>
      <w:adjustRightInd w:val="0"/>
      <w:snapToGrid w:val="0"/>
      <w:spacing w:beforeLines="100" w:before="312" w:afterLines="100" w:after="312"/>
      <w:ind w:firstLineChars="0" w:firstLine="0"/>
      <w:outlineLvl w:val="2"/>
    </w:pPr>
    <w:rPr>
      <w:rFonts w:eastAsia="黑体"/>
      <w:sz w:val="28"/>
    </w:rPr>
  </w:style>
  <w:style w:type="paragraph" w:styleId="4">
    <w:name w:val="heading 4"/>
    <w:basedOn w:val="a"/>
    <w:next w:val="a"/>
    <w:link w:val="40"/>
    <w:autoRedefine/>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Pr>
      <w:rFonts w:ascii="宋体" w:hAnsi="宋体"/>
      <w:lang w:val="zh-CN" w:bidi="zh-CN"/>
    </w:rPr>
  </w:style>
  <w:style w:type="character" w:styleId="a5">
    <w:name w:val="annotation reference"/>
    <w:basedOn w:val="a0"/>
    <w:autoRedefine/>
    <w:uiPriority w:val="99"/>
    <w:qFormat/>
    <w:rPr>
      <w:sz w:val="21"/>
      <w:szCs w:val="21"/>
    </w:rPr>
  </w:style>
  <w:style w:type="paragraph" w:styleId="a6">
    <w:name w:val="annotation text"/>
    <w:basedOn w:val="a"/>
    <w:link w:val="a7"/>
    <w:autoRedefine/>
    <w:uiPriority w:val="99"/>
    <w:unhideWhenUsed/>
    <w:qFormat/>
    <w:pPr>
      <w:jc w:val="left"/>
    </w:pPr>
  </w:style>
  <w:style w:type="paragraph" w:styleId="a8">
    <w:name w:val="footer"/>
    <w:basedOn w:val="a"/>
    <w:link w:val="a9"/>
    <w:autoRedefine/>
    <w:uiPriority w:val="99"/>
    <w:qFormat/>
    <w:rsid w:val="00162E0F"/>
    <w:pPr>
      <w:tabs>
        <w:tab w:val="center" w:pos="4153"/>
        <w:tab w:val="right" w:pos="8306"/>
      </w:tabs>
      <w:snapToGrid w:val="0"/>
      <w:spacing w:line="240" w:lineRule="auto"/>
      <w:ind w:firstLineChars="0" w:firstLine="0"/>
      <w:jc w:val="left"/>
    </w:pPr>
    <w:rPr>
      <w:rFonts w:ascii="Calibri" w:hAnsi="Calibri" w:cs="Times New Roman"/>
      <w:sz w:val="18"/>
      <w:szCs w:val="18"/>
    </w:rPr>
  </w:style>
  <w:style w:type="character" w:styleId="aa">
    <w:name w:val="footnote reference"/>
    <w:basedOn w:val="a0"/>
    <w:qFormat/>
    <w:rPr>
      <w:vertAlign w:val="superscript"/>
    </w:rPr>
  </w:style>
  <w:style w:type="paragraph" w:styleId="ab">
    <w:name w:val="footnote text"/>
    <w:basedOn w:val="a"/>
    <w:link w:val="ac"/>
    <w:autoRedefine/>
    <w:qFormat/>
    <w:pPr>
      <w:snapToGrid w:val="0"/>
      <w:jc w:val="left"/>
    </w:pPr>
    <w:rPr>
      <w:sz w:val="18"/>
    </w:rPr>
  </w:style>
  <w:style w:type="paragraph" w:styleId="ad">
    <w:name w:val="header"/>
    <w:basedOn w:val="a"/>
    <w:link w:val="ae"/>
    <w:autoRedefine/>
    <w:uiPriority w:val="99"/>
    <w:qFormat/>
    <w:pPr>
      <w:pBdr>
        <w:bottom w:val="single" w:sz="6" w:space="1" w:color="auto"/>
      </w:pBdr>
      <w:tabs>
        <w:tab w:val="center" w:pos="4153"/>
        <w:tab w:val="right" w:pos="8306"/>
      </w:tabs>
      <w:snapToGrid w:val="0"/>
      <w:spacing w:line="240" w:lineRule="auto"/>
      <w:ind w:firstLineChars="0" w:firstLine="0"/>
      <w:jc w:val="center"/>
    </w:pPr>
    <w:rPr>
      <w:rFonts w:ascii="Calibri" w:hAnsi="Calibri" w:cs="Times New Roman"/>
      <w:sz w:val="18"/>
      <w:szCs w:val="18"/>
    </w:rPr>
  </w:style>
  <w:style w:type="character" w:styleId="af">
    <w:name w:val="Hyperlink"/>
    <w:basedOn w:val="a0"/>
    <w:autoRedefine/>
    <w:uiPriority w:val="99"/>
    <w:qFormat/>
    <w:rPr>
      <w:color w:val="0563C1"/>
      <w:u w:val="single"/>
    </w:rPr>
  </w:style>
  <w:style w:type="character" w:styleId="af0">
    <w:name w:val="line number"/>
    <w:basedOn w:val="a0"/>
    <w:autoRedefine/>
    <w:qFormat/>
  </w:style>
  <w:style w:type="paragraph" w:styleId="af1">
    <w:name w:val="Normal (Web)"/>
    <w:basedOn w:val="a"/>
    <w:autoRedefine/>
    <w:qFormat/>
    <w:pPr>
      <w:spacing w:before="100" w:beforeAutospacing="1" w:after="100" w:afterAutospacing="1"/>
      <w:jc w:val="left"/>
    </w:pPr>
    <w:rPr>
      <w:kern w:val="0"/>
    </w:rPr>
  </w:style>
  <w:style w:type="character" w:styleId="af2">
    <w:name w:val="Strong"/>
    <w:autoRedefine/>
    <w:uiPriority w:val="22"/>
    <w:qFormat/>
  </w:style>
  <w:style w:type="table" w:styleId="af3">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adjustRightInd w:val="0"/>
      <w:snapToGrid w:val="0"/>
      <w:ind w:firstLineChars="0" w:firstLine="0"/>
    </w:pPr>
  </w:style>
  <w:style w:type="paragraph" w:styleId="TOC2">
    <w:name w:val="toc 2"/>
    <w:basedOn w:val="a"/>
    <w:next w:val="a"/>
    <w:autoRedefine/>
    <w:uiPriority w:val="39"/>
    <w:qFormat/>
    <w:pPr>
      <w:ind w:leftChars="200" w:left="200" w:firstLineChars="0" w:firstLine="0"/>
    </w:pPr>
  </w:style>
  <w:style w:type="paragraph" w:styleId="TOC3">
    <w:name w:val="toc 3"/>
    <w:basedOn w:val="a"/>
    <w:next w:val="a"/>
    <w:autoRedefine/>
    <w:uiPriority w:val="39"/>
    <w:qFormat/>
    <w:pPr>
      <w:ind w:leftChars="400" w:left="400" w:firstLineChars="0" w:firstLine="0"/>
    </w:pPr>
  </w:style>
  <w:style w:type="character" w:customStyle="1" w:styleId="11">
    <w:name w:val="标题 1 字符"/>
    <w:basedOn w:val="a0"/>
    <w:link w:val="10"/>
    <w:autoRedefine/>
    <w:uiPriority w:val="9"/>
    <w:qFormat/>
    <w:rPr>
      <w:rFonts w:ascii="Times New Roman" w:eastAsia="黑体" w:hAnsi="Times New Roman" w:cs="宋体"/>
      <w:sz w:val="32"/>
      <w:szCs w:val="24"/>
    </w:rPr>
  </w:style>
  <w:style w:type="character" w:customStyle="1" w:styleId="21">
    <w:name w:val="标题 2 字符"/>
    <w:basedOn w:val="a0"/>
    <w:link w:val="2"/>
    <w:autoRedefine/>
    <w:uiPriority w:val="9"/>
    <w:qFormat/>
    <w:rPr>
      <w:rFonts w:ascii="Times New Roman" w:eastAsia="黑体" w:hAnsi="Times New Roman" w:cs="宋体"/>
      <w:sz w:val="30"/>
      <w:szCs w:val="24"/>
    </w:rPr>
  </w:style>
  <w:style w:type="character" w:customStyle="1" w:styleId="31">
    <w:name w:val="标题 3 字符"/>
    <w:basedOn w:val="a0"/>
    <w:link w:val="30"/>
    <w:autoRedefine/>
    <w:uiPriority w:val="9"/>
    <w:qFormat/>
    <w:rPr>
      <w:rFonts w:ascii="Times New Roman" w:eastAsia="黑体" w:hAnsi="Times New Roman" w:cs="宋体"/>
      <w:sz w:val="28"/>
      <w:szCs w:val="24"/>
    </w:rPr>
  </w:style>
  <w:style w:type="character" w:customStyle="1" w:styleId="40">
    <w:name w:val="标题 4 字符"/>
    <w:basedOn w:val="a0"/>
    <w:link w:val="4"/>
    <w:autoRedefine/>
    <w:uiPriority w:val="9"/>
    <w:qFormat/>
    <w:rPr>
      <w:rFonts w:ascii="等线 Light" w:eastAsia="等线 Light" w:hAnsi="等线 Light" w:cs="宋体"/>
      <w:b/>
      <w:bCs/>
      <w:sz w:val="28"/>
      <w:szCs w:val="28"/>
    </w:rPr>
  </w:style>
  <w:style w:type="character" w:customStyle="1" w:styleId="a9">
    <w:name w:val="页脚 字符"/>
    <w:basedOn w:val="a0"/>
    <w:link w:val="a8"/>
    <w:autoRedefine/>
    <w:uiPriority w:val="99"/>
    <w:qFormat/>
    <w:rsid w:val="00162E0F"/>
    <w:rPr>
      <w:rFonts w:ascii="Calibri" w:hAnsi="Calibri"/>
      <w:kern w:val="2"/>
      <w:sz w:val="18"/>
      <w:szCs w:val="18"/>
    </w:rPr>
  </w:style>
  <w:style w:type="character" w:customStyle="1" w:styleId="ae">
    <w:name w:val="页眉 字符"/>
    <w:basedOn w:val="a0"/>
    <w:link w:val="ad"/>
    <w:autoRedefine/>
    <w:uiPriority w:val="99"/>
    <w:qFormat/>
    <w:rPr>
      <w:rFonts w:ascii="Calibri" w:eastAsia="宋体" w:hAnsi="Calibri" w:cs="Times New Roman"/>
      <w:sz w:val="18"/>
      <w:szCs w:val="18"/>
    </w:rPr>
  </w:style>
  <w:style w:type="character" w:customStyle="1" w:styleId="PlaceholderText48d5c7df-2e30-4b2d-9b86-152cf4c92e22">
    <w:name w:val="Placeholder Text_48d5c7df-2e30-4b2d-9b86-152cf4c92e22"/>
    <w:basedOn w:val="a0"/>
    <w:autoRedefine/>
    <w:uiPriority w:val="99"/>
    <w:qFormat/>
    <w:rPr>
      <w:color w:val="808080"/>
    </w:rPr>
  </w:style>
  <w:style w:type="paragraph" w:customStyle="1" w:styleId="NoSpacing4ab7b93a-8d62-4a8d-be47-32843b9c4a06">
    <w:name w:val="No Spacing_4ab7b93a-8d62-4a8d-be47-32843b9c4a06"/>
    <w:basedOn w:val="a"/>
    <w:autoRedefine/>
    <w:uiPriority w:val="1"/>
    <w:qFormat/>
    <w:pPr>
      <w:adjustRightInd w:val="0"/>
      <w:snapToGrid w:val="0"/>
      <w:ind w:firstLineChars="0" w:firstLine="0"/>
      <w:jc w:val="center"/>
    </w:pPr>
    <w:rPr>
      <w:rFonts w:eastAsia="黑体"/>
      <w:sz w:val="21"/>
      <w:szCs w:val="21"/>
    </w:rPr>
  </w:style>
  <w:style w:type="paragraph" w:customStyle="1" w:styleId="TOCHeadingc0f34062-1085-4181-bc4d-8bd5da7d9252">
    <w:name w:val="TOC Heading_c0f34062-1085-4181-bc4d-8bd5da7d9252"/>
    <w:basedOn w:val="10"/>
    <w:next w:val="a"/>
    <w:autoRedefine/>
    <w:uiPriority w:val="39"/>
    <w:qFormat/>
    <w:pPr>
      <w:keepNext/>
      <w:keepLines/>
      <w:widowControl/>
      <w:adjustRightInd/>
      <w:snapToGrid/>
      <w:spacing w:before="240" w:after="0" w:line="259" w:lineRule="auto"/>
      <w:jc w:val="left"/>
      <w:outlineLvl w:val="9"/>
    </w:pPr>
    <w:rPr>
      <w:rFonts w:ascii="等线 Light" w:eastAsia="等线 Light" w:hAnsi="等线 Light"/>
      <w:color w:val="2F5496"/>
      <w:kern w:val="0"/>
      <w:szCs w:val="32"/>
    </w:rPr>
  </w:style>
  <w:style w:type="paragraph" w:customStyle="1" w:styleId="Bodytext1">
    <w:name w:val="Body text|1"/>
    <w:basedOn w:val="a"/>
    <w:autoRedefine/>
    <w:qFormat/>
    <w:pPr>
      <w:spacing w:after="240" w:line="395" w:lineRule="exact"/>
    </w:pPr>
    <w:rPr>
      <w:rFonts w:ascii="宋体" w:hAnsi="宋体"/>
      <w:sz w:val="20"/>
      <w:szCs w:val="20"/>
      <w:lang w:val="zh-TW" w:eastAsia="zh-TW" w:bidi="zh-TW"/>
    </w:rPr>
  </w:style>
  <w:style w:type="paragraph" w:customStyle="1" w:styleId="Heading31">
    <w:name w:val="Heading #3|1"/>
    <w:basedOn w:val="a"/>
    <w:autoRedefine/>
    <w:qFormat/>
    <w:pPr>
      <w:spacing w:after="380"/>
      <w:jc w:val="center"/>
      <w:outlineLvl w:val="2"/>
    </w:pPr>
    <w:rPr>
      <w:rFonts w:ascii="宋体" w:hAnsi="宋体"/>
      <w:sz w:val="34"/>
      <w:szCs w:val="34"/>
      <w:lang w:val="zh-TW" w:eastAsia="zh-TW" w:bidi="zh-TW"/>
    </w:rPr>
  </w:style>
  <w:style w:type="table" w:customStyle="1" w:styleId="22">
    <w:name w:val="无格式表格 22"/>
    <w:basedOn w:val="a1"/>
    <w:autoRedefine/>
    <w:uiPriority w:val="42"/>
    <w:qFormat/>
    <w:rPr>
      <w:kern w:val="2"/>
      <w:sz w:val="21"/>
      <w:szCs w:val="22"/>
    </w:rPr>
    <w:tblPr>
      <w:tblBorders>
        <w:top w:val="single" w:sz="8" w:space="0" w:color="auto"/>
        <w:bottom w:val="single" w:sz="8" w:space="0" w:color="auto"/>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TableNormal1">
    <w:name w:val="Table Normal1"/>
    <w:autoRedefine/>
    <w:qFormat/>
    <w:tblPr>
      <w:tblCellMar>
        <w:top w:w="0" w:type="dxa"/>
        <w:left w:w="0" w:type="dxa"/>
        <w:bottom w:w="0" w:type="dxa"/>
        <w:right w:w="0" w:type="dxa"/>
      </w:tblCellMar>
    </w:tblPr>
  </w:style>
  <w:style w:type="paragraph" w:customStyle="1" w:styleId="Other1">
    <w:name w:val="Other|1"/>
    <w:basedOn w:val="a"/>
    <w:autoRedefine/>
    <w:qFormat/>
    <w:pPr>
      <w:spacing w:after="520" w:line="341" w:lineRule="auto"/>
      <w:ind w:firstLine="400"/>
    </w:pPr>
    <w:rPr>
      <w:rFonts w:ascii="宋体" w:hAnsi="宋体"/>
    </w:rPr>
  </w:style>
  <w:style w:type="paragraph" w:customStyle="1" w:styleId="NoSpacing6367d1d3-f664-485b-ba4a-19d82ff078bc">
    <w:name w:val="No Spacing_6367d1d3-f664-485b-ba4a-19d82ff078bc"/>
    <w:autoRedefine/>
    <w:uiPriority w:val="99"/>
    <w:qFormat/>
    <w:pPr>
      <w:widowControl w:val="0"/>
      <w:jc w:val="center"/>
    </w:pPr>
    <w:rPr>
      <w:kern w:val="2"/>
      <w:sz w:val="21"/>
      <w:szCs w:val="24"/>
    </w:rPr>
  </w:style>
  <w:style w:type="paragraph" w:styleId="af4">
    <w:name w:val="List Paragraph"/>
    <w:basedOn w:val="a"/>
    <w:autoRedefine/>
    <w:uiPriority w:val="1"/>
    <w:qFormat/>
    <w:pPr>
      <w:ind w:left="656" w:hanging="1797"/>
    </w:pPr>
    <w:rPr>
      <w:rFonts w:ascii="宋体" w:hAnsi="宋体"/>
      <w:lang w:val="zh-CN" w:bidi="zh-CN"/>
    </w:rPr>
  </w:style>
  <w:style w:type="paragraph" w:customStyle="1" w:styleId="af5">
    <w:name w:val="表内容"/>
    <w:basedOn w:val="af6"/>
    <w:autoRedefine/>
    <w:qFormat/>
    <w:rPr>
      <w:sz w:val="21"/>
    </w:rPr>
  </w:style>
  <w:style w:type="paragraph" w:customStyle="1" w:styleId="af6">
    <w:name w:val="表标题"/>
    <w:basedOn w:val="a"/>
    <w:autoRedefine/>
    <w:qFormat/>
    <w:pPr>
      <w:ind w:firstLineChars="0" w:firstLine="0"/>
      <w:jc w:val="center"/>
    </w:pPr>
  </w:style>
  <w:style w:type="paragraph" w:customStyle="1" w:styleId="af7">
    <w:name w:val="正文的部分"/>
    <w:basedOn w:val="a"/>
    <w:link w:val="af8"/>
    <w:autoRedefine/>
    <w:qFormat/>
    <w:pPr>
      <w:ind w:firstLine="200"/>
    </w:pPr>
    <w:rPr>
      <w:rFonts w:cs="Arial"/>
      <w:color w:val="333333"/>
      <w:shd w:val="clear" w:color="auto" w:fill="FFFFFF"/>
    </w:rPr>
  </w:style>
  <w:style w:type="paragraph" w:customStyle="1" w:styleId="12">
    <w:name w:val="1级标题"/>
    <w:basedOn w:val="a"/>
    <w:autoRedefine/>
    <w:qFormat/>
    <w:pPr>
      <w:spacing w:beforeLines="100" w:before="100" w:afterLines="100" w:after="100"/>
      <w:ind w:firstLine="200"/>
    </w:pPr>
    <w:rPr>
      <w:rFonts w:eastAsia="黑体" w:cs="黑体"/>
      <w:sz w:val="32"/>
      <w:szCs w:val="28"/>
    </w:rPr>
  </w:style>
  <w:style w:type="paragraph" w:customStyle="1" w:styleId="af9">
    <w:name w:val="图序"/>
    <w:basedOn w:val="a"/>
    <w:autoRedefine/>
    <w:qFormat/>
    <w:pPr>
      <w:ind w:firstLine="420"/>
      <w:jc w:val="center"/>
    </w:pPr>
    <w:rPr>
      <w:rFonts w:eastAsia="黑体" w:cs="黑体" w:hint="eastAsia"/>
      <w:szCs w:val="28"/>
    </w:rPr>
  </w:style>
  <w:style w:type="paragraph" w:customStyle="1" w:styleId="afa">
    <w:name w:val="表格文字"/>
    <w:basedOn w:val="a"/>
    <w:qFormat/>
    <w:pPr>
      <w:widowControl/>
      <w:jc w:val="center"/>
    </w:pPr>
    <w:rPr>
      <w:rFonts w:hint="eastAsia"/>
      <w:bCs/>
      <w:color w:val="000000"/>
      <w:kern w:val="0"/>
      <w:szCs w:val="18"/>
    </w:rPr>
  </w:style>
  <w:style w:type="paragraph" w:customStyle="1" w:styleId="WPSOffice1">
    <w:name w:val="WPSOffice手动目录 1"/>
    <w:qFormat/>
    <w:rPr>
      <w:rFonts w:ascii="Calibri" w:hAnsi="Calibri" w:cs="宋体"/>
    </w:rPr>
  </w:style>
  <w:style w:type="paragraph" w:customStyle="1" w:styleId="WPSOffice2">
    <w:name w:val="WPSOffice手动目录 2"/>
    <w:qFormat/>
    <w:pPr>
      <w:ind w:leftChars="200" w:left="200"/>
    </w:pPr>
    <w:rPr>
      <w:rFonts w:ascii="Calibri" w:hAnsi="Calibri" w:cs="宋体"/>
    </w:rPr>
  </w:style>
  <w:style w:type="paragraph" w:customStyle="1" w:styleId="WPSOffice3">
    <w:name w:val="WPSOffice手动目录 3"/>
    <w:qFormat/>
    <w:pPr>
      <w:ind w:leftChars="400" w:left="400"/>
    </w:pPr>
    <w:rPr>
      <w:rFonts w:ascii="Calibri" w:hAnsi="Calibri" w:cs="宋体"/>
    </w:rPr>
  </w:style>
  <w:style w:type="paragraph" w:customStyle="1" w:styleId="afb">
    <w:name w:val="一级标题"/>
    <w:basedOn w:val="a"/>
    <w:autoRedefine/>
    <w:qFormat/>
    <w:pPr>
      <w:adjustRightInd w:val="0"/>
      <w:snapToGrid w:val="0"/>
      <w:spacing w:beforeLines="100" w:before="100" w:afterLines="100" w:after="100"/>
      <w:ind w:firstLineChars="0" w:firstLine="0"/>
      <w:jc w:val="center"/>
    </w:pPr>
    <w:rPr>
      <w:rFonts w:eastAsia="黑体" w:hint="eastAsia"/>
      <w:sz w:val="32"/>
    </w:rPr>
  </w:style>
  <w:style w:type="paragraph" w:customStyle="1" w:styleId="afc">
    <w:name w:val="二级标题"/>
    <w:basedOn w:val="a"/>
    <w:qFormat/>
    <w:pPr>
      <w:adjustRightInd w:val="0"/>
      <w:snapToGrid w:val="0"/>
      <w:spacing w:beforeLines="100" w:before="100" w:afterLines="100" w:after="100"/>
      <w:ind w:firstLineChars="0" w:firstLine="0"/>
      <w:jc w:val="left"/>
      <w:outlineLvl w:val="1"/>
    </w:pPr>
    <w:rPr>
      <w:rFonts w:eastAsia="黑体" w:hint="eastAsia"/>
      <w:sz w:val="30"/>
    </w:rPr>
  </w:style>
  <w:style w:type="paragraph" w:customStyle="1" w:styleId="afd">
    <w:name w:val="三级标题"/>
    <w:basedOn w:val="a"/>
    <w:autoRedefine/>
    <w:qFormat/>
    <w:pPr>
      <w:adjustRightInd w:val="0"/>
      <w:snapToGrid w:val="0"/>
      <w:spacing w:beforeLines="100" w:before="100" w:afterLines="100" w:after="100"/>
      <w:ind w:firstLineChars="0" w:firstLine="0"/>
      <w:jc w:val="left"/>
      <w:outlineLvl w:val="1"/>
    </w:pPr>
    <w:rPr>
      <w:rFonts w:eastAsia="黑体" w:hint="eastAsia"/>
      <w:sz w:val="28"/>
    </w:rPr>
  </w:style>
  <w:style w:type="paragraph" w:customStyle="1" w:styleId="afe">
    <w:name w:val="论文正文"/>
    <w:basedOn w:val="a"/>
    <w:next w:val="a"/>
    <w:qFormat/>
    <w:pPr>
      <w:adjustRightInd w:val="0"/>
      <w:snapToGrid w:val="0"/>
      <w:ind w:firstLine="200"/>
    </w:pPr>
  </w:style>
  <w:style w:type="paragraph" w:customStyle="1" w:styleId="1">
    <w:name w:val="论文1级标题"/>
    <w:basedOn w:val="a"/>
    <w:link w:val="13"/>
    <w:qFormat/>
    <w:pPr>
      <w:widowControl/>
      <w:numPr>
        <w:numId w:val="2"/>
      </w:numPr>
      <w:adjustRightInd w:val="0"/>
      <w:snapToGrid w:val="0"/>
      <w:spacing w:beforeLines="100" w:before="100" w:afterLines="100" w:after="100"/>
      <w:ind w:firstLineChars="0"/>
      <w:jc w:val="center"/>
    </w:pPr>
    <w:rPr>
      <w:rFonts w:eastAsia="黑体" w:cs="Times New Roman"/>
      <w:sz w:val="32"/>
    </w:rPr>
  </w:style>
  <w:style w:type="paragraph" w:customStyle="1" w:styleId="20">
    <w:name w:val="论文2级标题"/>
    <w:basedOn w:val="1"/>
    <w:next w:val="afe"/>
    <w:link w:val="23"/>
    <w:qFormat/>
    <w:pPr>
      <w:numPr>
        <w:ilvl w:val="1"/>
      </w:numPr>
      <w:spacing w:before="326" w:after="326"/>
      <w:jc w:val="left"/>
    </w:pPr>
    <w:rPr>
      <w:color w:val="000000"/>
      <w:sz w:val="30"/>
    </w:rPr>
  </w:style>
  <w:style w:type="character" w:customStyle="1" w:styleId="13">
    <w:name w:val="论文1级标题 字符"/>
    <w:basedOn w:val="a0"/>
    <w:link w:val="1"/>
    <w:rPr>
      <w:rFonts w:eastAsia="黑体"/>
      <w:kern w:val="2"/>
      <w:sz w:val="32"/>
      <w:szCs w:val="24"/>
    </w:rPr>
  </w:style>
  <w:style w:type="paragraph" w:customStyle="1" w:styleId="3">
    <w:name w:val="论文3级标题"/>
    <w:basedOn w:val="a"/>
    <w:link w:val="32"/>
    <w:qFormat/>
    <w:pPr>
      <w:numPr>
        <w:ilvl w:val="2"/>
        <w:numId w:val="2"/>
      </w:numPr>
      <w:adjustRightInd w:val="0"/>
      <w:snapToGrid w:val="0"/>
      <w:spacing w:beforeLines="100" w:before="100" w:afterLines="100" w:after="100"/>
      <w:ind w:leftChars="100" w:left="100" w:rightChars="100" w:right="100" w:firstLineChars="0"/>
      <w:jc w:val="left"/>
    </w:pPr>
    <w:rPr>
      <w:rFonts w:eastAsia="黑体"/>
      <w:color w:val="000000"/>
      <w:sz w:val="28"/>
    </w:rPr>
  </w:style>
  <w:style w:type="character" w:customStyle="1" w:styleId="23">
    <w:name w:val="论文2级标题 字符"/>
    <w:basedOn w:val="a0"/>
    <w:link w:val="20"/>
    <w:rPr>
      <w:rFonts w:eastAsia="黑体"/>
      <w:color w:val="000000"/>
      <w:kern w:val="2"/>
      <w:sz w:val="30"/>
      <w:szCs w:val="24"/>
    </w:rPr>
  </w:style>
  <w:style w:type="paragraph" w:customStyle="1" w:styleId="TOC10">
    <w:name w:val="TOC 标题1"/>
    <w:basedOn w:val="10"/>
    <w:next w:val="a"/>
    <w:uiPriority w:val="39"/>
    <w:unhideWhenUsed/>
    <w:qFormat/>
    <w:pPr>
      <w:keepNext/>
      <w:keepLines/>
      <w:widowControl/>
      <w:adjustRightInd/>
      <w:snapToGrid/>
      <w:spacing w:beforeLines="0" w:before="240" w:afterLines="0" w:after="0" w:line="259" w:lineRule="auto"/>
      <w:jc w:val="left"/>
      <w:outlineLvl w:val="9"/>
    </w:pPr>
    <w:rPr>
      <w:rFonts w:asciiTheme="majorHAnsi" w:eastAsiaTheme="majorEastAsia" w:hAnsiTheme="majorHAnsi" w:cstheme="majorBidi"/>
      <w:color w:val="2F5496" w:themeColor="accent1" w:themeShade="BF"/>
      <w:kern w:val="0"/>
      <w:szCs w:val="32"/>
    </w:rPr>
  </w:style>
  <w:style w:type="character" w:customStyle="1" w:styleId="32">
    <w:name w:val="论文3级标题 字符"/>
    <w:basedOn w:val="a0"/>
    <w:link w:val="3"/>
    <w:rPr>
      <w:rFonts w:eastAsia="黑体" w:cs="宋体"/>
      <w:color w:val="000000"/>
      <w:kern w:val="2"/>
      <w:sz w:val="28"/>
      <w:szCs w:val="24"/>
    </w:rPr>
  </w:style>
  <w:style w:type="character" w:styleId="aff">
    <w:name w:val="Placeholder Text"/>
    <w:basedOn w:val="a0"/>
    <w:uiPriority w:val="99"/>
    <w:unhideWhenUsed/>
    <w:rPr>
      <w:color w:val="808080"/>
    </w:rPr>
  </w:style>
  <w:style w:type="character" w:customStyle="1" w:styleId="a4">
    <w:name w:val="正文文本 字符"/>
    <w:basedOn w:val="a0"/>
    <w:link w:val="a3"/>
    <w:uiPriority w:val="1"/>
    <w:rPr>
      <w:rFonts w:ascii="宋体" w:hAnsi="宋体" w:cs="宋体"/>
      <w:kern w:val="2"/>
      <w:sz w:val="24"/>
      <w:szCs w:val="24"/>
      <w:lang w:val="zh-CN" w:bidi="zh-CN"/>
    </w:rPr>
  </w:style>
  <w:style w:type="character" w:customStyle="1" w:styleId="a7">
    <w:name w:val="批注文字 字符"/>
    <w:basedOn w:val="a0"/>
    <w:link w:val="a6"/>
    <w:uiPriority w:val="99"/>
    <w:rPr>
      <w:rFonts w:cs="宋体"/>
      <w:kern w:val="2"/>
      <w:sz w:val="24"/>
      <w:szCs w:val="24"/>
    </w:rPr>
  </w:style>
  <w:style w:type="character" w:customStyle="1" w:styleId="ac">
    <w:name w:val="脚注文本 字符"/>
    <w:basedOn w:val="a0"/>
    <w:link w:val="ab"/>
    <w:rPr>
      <w:rFonts w:cs="宋体"/>
      <w:kern w:val="2"/>
      <w:sz w:val="18"/>
      <w:szCs w:val="24"/>
    </w:rPr>
  </w:style>
  <w:style w:type="character" w:customStyle="1" w:styleId="af8">
    <w:name w:val="正文的部分 字符"/>
    <w:basedOn w:val="a0"/>
    <w:link w:val="af7"/>
    <w:qFormat/>
    <w:rPr>
      <w:rFonts w:cs="Arial"/>
      <w:color w:val="333333"/>
      <w:kern w:val="2"/>
      <w:sz w:val="24"/>
      <w:szCs w:val="24"/>
    </w:rPr>
  </w:style>
  <w:style w:type="paragraph" w:styleId="aff0">
    <w:name w:val="annotation subject"/>
    <w:basedOn w:val="a6"/>
    <w:next w:val="a6"/>
    <w:link w:val="aff1"/>
    <w:rsid w:val="00425B50"/>
    <w:rPr>
      <w:b/>
      <w:bCs/>
    </w:rPr>
  </w:style>
  <w:style w:type="character" w:customStyle="1" w:styleId="aff1">
    <w:name w:val="批注主题 字符"/>
    <w:basedOn w:val="a7"/>
    <w:link w:val="aff0"/>
    <w:rsid w:val="00425B50"/>
    <w:rPr>
      <w:rFonts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chart" Target="charts/chart1.xml"/><Relationship Id="rId42" Type="http://schemas.openxmlformats.org/officeDocument/2006/relationships/image" Target="media/image9.wmf"/><Relationship Id="rId63" Type="http://schemas.openxmlformats.org/officeDocument/2006/relationships/image" Target="media/image19.wmf"/><Relationship Id="rId84" Type="http://schemas.openxmlformats.org/officeDocument/2006/relationships/oleObject" Target="embeddings/oleObject35.bin"/><Relationship Id="rId138" Type="http://schemas.openxmlformats.org/officeDocument/2006/relationships/oleObject" Target="embeddings/oleObject65.bin"/><Relationship Id="rId159" Type="http://schemas.openxmlformats.org/officeDocument/2006/relationships/image" Target="media/image58.wmf"/><Relationship Id="rId170" Type="http://schemas.openxmlformats.org/officeDocument/2006/relationships/image" Target="media/image64.wmf"/><Relationship Id="rId191" Type="http://schemas.openxmlformats.org/officeDocument/2006/relationships/image" Target="media/image71.wmf"/><Relationship Id="rId205" Type="http://schemas.openxmlformats.org/officeDocument/2006/relationships/oleObject" Target="embeddings/oleObject104.bin"/><Relationship Id="rId107" Type="http://schemas.openxmlformats.org/officeDocument/2006/relationships/image" Target="media/image36.wmf"/><Relationship Id="rId11" Type="http://schemas.microsoft.com/office/2016/09/relationships/commentsIds" Target="commentsIds.xml"/><Relationship Id="rId32" Type="http://schemas.openxmlformats.org/officeDocument/2006/relationships/image" Target="media/image4.wmf"/><Relationship Id="rId37" Type="http://schemas.openxmlformats.org/officeDocument/2006/relationships/oleObject" Target="embeddings/oleObject6.bin"/><Relationship Id="rId53" Type="http://schemas.openxmlformats.org/officeDocument/2006/relationships/image" Target="media/image14.wmf"/><Relationship Id="rId58" Type="http://schemas.openxmlformats.org/officeDocument/2006/relationships/oleObject" Target="embeddings/oleObject17.bin"/><Relationship Id="rId74" Type="http://schemas.openxmlformats.org/officeDocument/2006/relationships/oleObject" Target="embeddings/oleObject26.bin"/><Relationship Id="rId79" Type="http://schemas.openxmlformats.org/officeDocument/2006/relationships/oleObject" Target="embeddings/oleObject31.bin"/><Relationship Id="rId102" Type="http://schemas.openxmlformats.org/officeDocument/2006/relationships/oleObject" Target="embeddings/oleObject44.bin"/><Relationship Id="rId123" Type="http://schemas.openxmlformats.org/officeDocument/2006/relationships/image" Target="media/image43.wmf"/><Relationship Id="rId128" Type="http://schemas.openxmlformats.org/officeDocument/2006/relationships/oleObject" Target="embeddings/oleObject58.bin"/><Relationship Id="rId144" Type="http://schemas.openxmlformats.org/officeDocument/2006/relationships/oleObject" Target="embeddings/oleObject68.bin"/><Relationship Id="rId149" Type="http://schemas.openxmlformats.org/officeDocument/2006/relationships/image" Target="media/image54.wmf"/><Relationship Id="rId5" Type="http://schemas.openxmlformats.org/officeDocument/2006/relationships/settings" Target="settings.xml"/><Relationship Id="rId90" Type="http://schemas.openxmlformats.org/officeDocument/2006/relationships/oleObject" Target="embeddings/oleObject38.bin"/><Relationship Id="rId95" Type="http://schemas.openxmlformats.org/officeDocument/2006/relationships/image" Target="media/image30.wmf"/><Relationship Id="rId160" Type="http://schemas.openxmlformats.org/officeDocument/2006/relationships/image" Target="media/image59.wmf"/><Relationship Id="rId165" Type="http://schemas.openxmlformats.org/officeDocument/2006/relationships/oleObject" Target="embeddings/oleObject79.bin"/><Relationship Id="rId181" Type="http://schemas.openxmlformats.org/officeDocument/2006/relationships/oleObject" Target="embeddings/oleObject88.bin"/><Relationship Id="rId186" Type="http://schemas.openxmlformats.org/officeDocument/2006/relationships/oleObject" Target="embeddings/oleObject93.bin"/><Relationship Id="rId211" Type="http://schemas.openxmlformats.org/officeDocument/2006/relationships/header" Target="header4.xml"/><Relationship Id="rId22" Type="http://schemas.openxmlformats.org/officeDocument/2006/relationships/chart" Target="charts/chart2.xml"/><Relationship Id="rId27" Type="http://schemas.openxmlformats.org/officeDocument/2006/relationships/oleObject" Target="embeddings/oleObject1.bin"/><Relationship Id="rId43" Type="http://schemas.openxmlformats.org/officeDocument/2006/relationships/oleObject" Target="embeddings/oleObject9.bin"/><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22.wmf"/><Relationship Id="rId113" Type="http://schemas.openxmlformats.org/officeDocument/2006/relationships/image" Target="media/image39.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49.wmf"/><Relationship Id="rId80" Type="http://schemas.openxmlformats.org/officeDocument/2006/relationships/oleObject" Target="embeddings/oleObject32.bin"/><Relationship Id="rId85" Type="http://schemas.openxmlformats.org/officeDocument/2006/relationships/image" Target="media/image25.wmf"/><Relationship Id="rId150" Type="http://schemas.openxmlformats.org/officeDocument/2006/relationships/oleObject" Target="embeddings/oleObject71.bin"/><Relationship Id="rId155" Type="http://schemas.openxmlformats.org/officeDocument/2006/relationships/image" Target="media/image56.wmf"/><Relationship Id="rId171" Type="http://schemas.openxmlformats.org/officeDocument/2006/relationships/oleObject" Target="embeddings/oleObject82.bin"/><Relationship Id="rId176" Type="http://schemas.openxmlformats.org/officeDocument/2006/relationships/oleObject" Target="embeddings/oleObject85.bin"/><Relationship Id="rId192" Type="http://schemas.openxmlformats.org/officeDocument/2006/relationships/oleObject" Target="embeddings/oleObject96.bin"/><Relationship Id="rId197" Type="http://schemas.openxmlformats.org/officeDocument/2006/relationships/oleObject" Target="embeddings/oleObject99.bin"/><Relationship Id="rId206" Type="http://schemas.openxmlformats.org/officeDocument/2006/relationships/image" Target="media/image77.wmf"/><Relationship Id="rId201" Type="http://schemas.openxmlformats.org/officeDocument/2006/relationships/oleObject" Target="embeddings/oleObject102.bin"/><Relationship Id="rId12" Type="http://schemas.microsoft.com/office/2018/08/relationships/commentsExtensible" Target="commentsExtensible.xml"/><Relationship Id="rId17" Type="http://schemas.openxmlformats.org/officeDocument/2006/relationships/header" Target="header3.xml"/><Relationship Id="rId33" Type="http://schemas.openxmlformats.org/officeDocument/2006/relationships/oleObject" Target="embeddings/oleObject4.bin"/><Relationship Id="rId38" Type="http://schemas.openxmlformats.org/officeDocument/2006/relationships/image" Target="media/image7.wmf"/><Relationship Id="rId59" Type="http://schemas.openxmlformats.org/officeDocument/2006/relationships/image" Target="media/image17.wmf"/><Relationship Id="rId103" Type="http://schemas.openxmlformats.org/officeDocument/2006/relationships/image" Target="media/image34.wmf"/><Relationship Id="rId108" Type="http://schemas.openxmlformats.org/officeDocument/2006/relationships/oleObject" Target="embeddings/oleObject47.bin"/><Relationship Id="rId124" Type="http://schemas.openxmlformats.org/officeDocument/2006/relationships/oleObject" Target="embeddings/oleObject56.bin"/><Relationship Id="rId129" Type="http://schemas.openxmlformats.org/officeDocument/2006/relationships/image" Target="media/image46.wmf"/><Relationship Id="rId54" Type="http://schemas.openxmlformats.org/officeDocument/2006/relationships/oleObject" Target="embeddings/oleObject15.bin"/><Relationship Id="rId70" Type="http://schemas.openxmlformats.org/officeDocument/2006/relationships/oleObject" Target="embeddings/oleObject23.bin"/><Relationship Id="rId75" Type="http://schemas.openxmlformats.org/officeDocument/2006/relationships/oleObject" Target="embeddings/oleObject27.bin"/><Relationship Id="rId91" Type="http://schemas.openxmlformats.org/officeDocument/2006/relationships/image" Target="media/image28.wmf"/><Relationship Id="rId96" Type="http://schemas.openxmlformats.org/officeDocument/2006/relationships/oleObject" Target="embeddings/oleObject41.bin"/><Relationship Id="rId140" Type="http://schemas.openxmlformats.org/officeDocument/2006/relationships/oleObject" Target="embeddings/oleObject66.bin"/><Relationship Id="rId145" Type="http://schemas.openxmlformats.org/officeDocument/2006/relationships/image" Target="media/image52.wmf"/><Relationship Id="rId161" Type="http://schemas.openxmlformats.org/officeDocument/2006/relationships/oleObject" Target="embeddings/oleObject77.bin"/><Relationship Id="rId166" Type="http://schemas.openxmlformats.org/officeDocument/2006/relationships/image" Target="media/image62.wmf"/><Relationship Id="rId182" Type="http://schemas.openxmlformats.org/officeDocument/2006/relationships/oleObject" Target="embeddings/oleObject89.bin"/><Relationship Id="rId187"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6.xml"/><Relationship Id="rId23" Type="http://schemas.openxmlformats.org/officeDocument/2006/relationships/chart" Target="charts/chart3.xml"/><Relationship Id="rId28" Type="http://schemas.openxmlformats.org/officeDocument/2006/relationships/image" Target="media/image2.wmf"/><Relationship Id="rId49" Type="http://schemas.openxmlformats.org/officeDocument/2006/relationships/image" Target="media/image12.wmf"/><Relationship Id="rId114" Type="http://schemas.openxmlformats.org/officeDocument/2006/relationships/oleObject" Target="embeddings/oleObject50.bin"/><Relationship Id="rId119" Type="http://schemas.openxmlformats.org/officeDocument/2006/relationships/image" Target="media/image41.wmf"/><Relationship Id="rId44" Type="http://schemas.openxmlformats.org/officeDocument/2006/relationships/image" Target="media/image10.wmf"/><Relationship Id="rId60" Type="http://schemas.openxmlformats.org/officeDocument/2006/relationships/oleObject" Target="embeddings/oleObject18.bin"/><Relationship Id="rId65" Type="http://schemas.openxmlformats.org/officeDocument/2006/relationships/image" Target="media/image20.wmf"/><Relationship Id="rId81" Type="http://schemas.openxmlformats.org/officeDocument/2006/relationships/oleObject" Target="embeddings/oleObject33.bin"/><Relationship Id="rId86" Type="http://schemas.openxmlformats.org/officeDocument/2006/relationships/oleObject" Target="embeddings/oleObject36.bin"/><Relationship Id="rId130" Type="http://schemas.openxmlformats.org/officeDocument/2006/relationships/oleObject" Target="embeddings/oleObject59.bin"/><Relationship Id="rId135" Type="http://schemas.openxmlformats.org/officeDocument/2006/relationships/oleObject" Target="embeddings/oleObject62.bin"/><Relationship Id="rId151" Type="http://schemas.openxmlformats.org/officeDocument/2006/relationships/image" Target="media/image55.wmf"/><Relationship Id="rId156" Type="http://schemas.openxmlformats.org/officeDocument/2006/relationships/oleObject" Target="embeddings/oleObject75.bin"/><Relationship Id="rId177" Type="http://schemas.openxmlformats.org/officeDocument/2006/relationships/image" Target="media/image67.wmf"/><Relationship Id="rId198" Type="http://schemas.openxmlformats.org/officeDocument/2006/relationships/oleObject" Target="embeddings/oleObject100.bin"/><Relationship Id="rId172" Type="http://schemas.openxmlformats.org/officeDocument/2006/relationships/image" Target="media/image65.wmf"/><Relationship Id="rId193" Type="http://schemas.openxmlformats.org/officeDocument/2006/relationships/image" Target="media/image72.wmf"/><Relationship Id="rId202" Type="http://schemas.openxmlformats.org/officeDocument/2006/relationships/image" Target="media/image75.wmf"/><Relationship Id="rId207" Type="http://schemas.openxmlformats.org/officeDocument/2006/relationships/oleObject" Target="embeddings/oleObject105.bin"/><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oleObject" Target="embeddings/oleObject7.bin"/><Relationship Id="rId109" Type="http://schemas.openxmlformats.org/officeDocument/2006/relationships/image" Target="media/image37.wmf"/><Relationship Id="rId34" Type="http://schemas.openxmlformats.org/officeDocument/2006/relationships/image" Target="media/image5.wmf"/><Relationship Id="rId50" Type="http://schemas.openxmlformats.org/officeDocument/2006/relationships/oleObject" Target="embeddings/oleObject13.bin"/><Relationship Id="rId55" Type="http://schemas.openxmlformats.org/officeDocument/2006/relationships/image" Target="media/image15.wmf"/><Relationship Id="rId76" Type="http://schemas.openxmlformats.org/officeDocument/2006/relationships/oleObject" Target="embeddings/oleObject28.bin"/><Relationship Id="rId97" Type="http://schemas.openxmlformats.org/officeDocument/2006/relationships/image" Target="media/image31.wmf"/><Relationship Id="rId104" Type="http://schemas.openxmlformats.org/officeDocument/2006/relationships/oleObject" Target="embeddings/oleObject45.bin"/><Relationship Id="rId120" Type="http://schemas.openxmlformats.org/officeDocument/2006/relationships/oleObject" Target="embeddings/oleObject54.bin"/><Relationship Id="rId125" Type="http://schemas.openxmlformats.org/officeDocument/2006/relationships/image" Target="media/image44.wmf"/><Relationship Id="rId141" Type="http://schemas.openxmlformats.org/officeDocument/2006/relationships/image" Target="media/image50.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oleObject" Target="embeddings/oleObject94.bin"/><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39.bin"/><Relationship Id="rId162" Type="http://schemas.openxmlformats.org/officeDocument/2006/relationships/image" Target="media/image60.wmf"/><Relationship Id="rId183" Type="http://schemas.openxmlformats.org/officeDocument/2006/relationships/oleObject" Target="embeddings/oleObject90.bin"/><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2.bin"/><Relationship Id="rId24" Type="http://schemas.openxmlformats.org/officeDocument/2006/relationships/chart" Target="charts/chart4.xml"/><Relationship Id="rId40" Type="http://schemas.openxmlformats.org/officeDocument/2006/relationships/image" Target="media/image8.wmf"/><Relationship Id="rId45" Type="http://schemas.openxmlformats.org/officeDocument/2006/relationships/oleObject" Target="embeddings/oleObject10.bin"/><Relationship Id="rId66" Type="http://schemas.openxmlformats.org/officeDocument/2006/relationships/oleObject" Target="embeddings/oleObject21.bin"/><Relationship Id="rId87" Type="http://schemas.openxmlformats.org/officeDocument/2006/relationships/image" Target="media/image26.wmf"/><Relationship Id="rId110" Type="http://schemas.openxmlformats.org/officeDocument/2006/relationships/oleObject" Target="embeddings/oleObject48.bin"/><Relationship Id="rId115" Type="http://schemas.openxmlformats.org/officeDocument/2006/relationships/oleObject" Target="embeddings/oleObject51.bin"/><Relationship Id="rId131" Type="http://schemas.openxmlformats.org/officeDocument/2006/relationships/image" Target="media/image47.wmf"/><Relationship Id="rId136" Type="http://schemas.openxmlformats.org/officeDocument/2006/relationships/oleObject" Target="embeddings/oleObject63.bin"/><Relationship Id="rId157" Type="http://schemas.openxmlformats.org/officeDocument/2006/relationships/image" Target="media/image57.wmf"/><Relationship Id="rId178" Type="http://schemas.openxmlformats.org/officeDocument/2006/relationships/oleObject" Target="embeddings/oleObject86.bin"/><Relationship Id="rId61" Type="http://schemas.openxmlformats.org/officeDocument/2006/relationships/image" Target="media/image18.wmf"/><Relationship Id="rId82" Type="http://schemas.openxmlformats.org/officeDocument/2006/relationships/oleObject" Target="embeddings/oleObject34.bin"/><Relationship Id="rId152" Type="http://schemas.openxmlformats.org/officeDocument/2006/relationships/oleObject" Target="embeddings/oleObject72.bin"/><Relationship Id="rId173" Type="http://schemas.openxmlformats.org/officeDocument/2006/relationships/oleObject" Target="embeddings/oleObject83.bin"/><Relationship Id="rId194" Type="http://schemas.openxmlformats.org/officeDocument/2006/relationships/oleObject" Target="embeddings/oleObject97.bin"/><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chart" Target="charts/chart6.xml"/><Relationship Id="rId19" Type="http://schemas.openxmlformats.org/officeDocument/2006/relationships/footer" Target="footer4.xml"/><Relationship Id="rId14" Type="http://schemas.openxmlformats.org/officeDocument/2006/relationships/header" Target="header2.xml"/><Relationship Id="rId30" Type="http://schemas.openxmlformats.org/officeDocument/2006/relationships/image" Target="media/image3.wmf"/><Relationship Id="rId35" Type="http://schemas.openxmlformats.org/officeDocument/2006/relationships/oleObject" Target="embeddings/oleObject5.bin"/><Relationship Id="rId56" Type="http://schemas.openxmlformats.org/officeDocument/2006/relationships/oleObject" Target="embeddings/oleObject16.bin"/><Relationship Id="rId77" Type="http://schemas.openxmlformats.org/officeDocument/2006/relationships/oleObject" Target="embeddings/oleObject29.bin"/><Relationship Id="rId100" Type="http://schemas.openxmlformats.org/officeDocument/2006/relationships/oleObject" Target="embeddings/oleObject43.bin"/><Relationship Id="rId105" Type="http://schemas.openxmlformats.org/officeDocument/2006/relationships/image" Target="media/image35.wmf"/><Relationship Id="rId126" Type="http://schemas.openxmlformats.org/officeDocument/2006/relationships/oleObject" Target="embeddings/oleObject57.bin"/><Relationship Id="rId147" Type="http://schemas.openxmlformats.org/officeDocument/2006/relationships/image" Target="media/image53.wmf"/><Relationship Id="rId168" Type="http://schemas.openxmlformats.org/officeDocument/2006/relationships/image" Target="media/image63.wmf"/><Relationship Id="rId8" Type="http://schemas.openxmlformats.org/officeDocument/2006/relationships/endnotes" Target="endnotes.xml"/><Relationship Id="rId51" Type="http://schemas.openxmlformats.org/officeDocument/2006/relationships/image" Target="media/image13.wmf"/><Relationship Id="rId72" Type="http://schemas.openxmlformats.org/officeDocument/2006/relationships/oleObject" Target="embeddings/oleObject24.bin"/><Relationship Id="rId93" Type="http://schemas.openxmlformats.org/officeDocument/2006/relationships/image" Target="media/image29.wmf"/><Relationship Id="rId98" Type="http://schemas.openxmlformats.org/officeDocument/2006/relationships/oleObject" Target="embeddings/oleObject42.bin"/><Relationship Id="rId121" Type="http://schemas.openxmlformats.org/officeDocument/2006/relationships/image" Target="media/image42.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oleObject" Target="embeddings/oleObject91.bin"/><Relationship Id="rId189" Type="http://schemas.openxmlformats.org/officeDocument/2006/relationships/image" Target="media/image70.wmf"/><Relationship Id="rId3" Type="http://schemas.openxmlformats.org/officeDocument/2006/relationships/numbering" Target="numbering.xml"/><Relationship Id="rId214" Type="http://schemas.microsoft.com/office/2011/relationships/people" Target="people.xml"/><Relationship Id="rId25" Type="http://schemas.openxmlformats.org/officeDocument/2006/relationships/chart" Target="charts/chart5.xml"/><Relationship Id="rId46" Type="http://schemas.openxmlformats.org/officeDocument/2006/relationships/image" Target="media/image11.wmf"/><Relationship Id="rId67" Type="http://schemas.openxmlformats.org/officeDocument/2006/relationships/image" Target="media/image21.wmf"/><Relationship Id="rId116" Type="http://schemas.openxmlformats.org/officeDocument/2006/relationships/oleObject" Target="embeddings/oleObject52.bin"/><Relationship Id="rId137" Type="http://schemas.openxmlformats.org/officeDocument/2006/relationships/oleObject" Target="embeddings/oleObject64.bin"/><Relationship Id="rId158" Type="http://schemas.openxmlformats.org/officeDocument/2006/relationships/oleObject" Target="embeddings/oleObject76.bin"/><Relationship Id="rId20" Type="http://schemas.openxmlformats.org/officeDocument/2006/relationships/footer" Target="footer5.xml"/><Relationship Id="rId41" Type="http://schemas.openxmlformats.org/officeDocument/2006/relationships/oleObject" Target="embeddings/oleObject8.bin"/><Relationship Id="rId62" Type="http://schemas.openxmlformats.org/officeDocument/2006/relationships/oleObject" Target="embeddings/oleObject19.bin"/><Relationship Id="rId83" Type="http://schemas.openxmlformats.org/officeDocument/2006/relationships/image" Target="media/image24.wmf"/><Relationship Id="rId88" Type="http://schemas.openxmlformats.org/officeDocument/2006/relationships/oleObject" Target="embeddings/oleObject37.bin"/><Relationship Id="rId111" Type="http://schemas.openxmlformats.org/officeDocument/2006/relationships/image" Target="media/image38.wmf"/><Relationship Id="rId132" Type="http://schemas.openxmlformats.org/officeDocument/2006/relationships/oleObject" Target="embeddings/oleObject60.bin"/><Relationship Id="rId153" Type="http://schemas.openxmlformats.org/officeDocument/2006/relationships/oleObject" Target="embeddings/oleObject73.bin"/><Relationship Id="rId174" Type="http://schemas.openxmlformats.org/officeDocument/2006/relationships/image" Target="media/image66.wmf"/><Relationship Id="rId179" Type="http://schemas.openxmlformats.org/officeDocument/2006/relationships/image" Target="media/image68.wmf"/><Relationship Id="rId195" Type="http://schemas.openxmlformats.org/officeDocument/2006/relationships/image" Target="media/image73.wmf"/><Relationship Id="rId209" Type="http://schemas.openxmlformats.org/officeDocument/2006/relationships/chart" Target="charts/chart7.xml"/><Relationship Id="rId190" Type="http://schemas.openxmlformats.org/officeDocument/2006/relationships/oleObject" Target="embeddings/oleObject95.bin"/><Relationship Id="rId204" Type="http://schemas.openxmlformats.org/officeDocument/2006/relationships/image" Target="media/image76.wmf"/><Relationship Id="rId15" Type="http://schemas.openxmlformats.org/officeDocument/2006/relationships/footer" Target="footer1.xml"/><Relationship Id="rId36" Type="http://schemas.openxmlformats.org/officeDocument/2006/relationships/image" Target="media/image6.wmf"/><Relationship Id="rId57" Type="http://schemas.openxmlformats.org/officeDocument/2006/relationships/image" Target="media/image16.wmf"/><Relationship Id="rId106" Type="http://schemas.openxmlformats.org/officeDocument/2006/relationships/oleObject" Target="embeddings/oleObject46.bin"/><Relationship Id="rId127" Type="http://schemas.openxmlformats.org/officeDocument/2006/relationships/image" Target="media/image45.wmf"/><Relationship Id="rId10" Type="http://schemas.microsoft.com/office/2011/relationships/commentsExtended" Target="commentsExtended.xml"/><Relationship Id="rId31" Type="http://schemas.openxmlformats.org/officeDocument/2006/relationships/oleObject" Target="embeddings/oleObject3.bin"/><Relationship Id="rId52" Type="http://schemas.openxmlformats.org/officeDocument/2006/relationships/oleObject" Target="embeddings/oleObject14.bin"/><Relationship Id="rId73" Type="http://schemas.openxmlformats.org/officeDocument/2006/relationships/oleObject" Target="embeddings/oleObject25.bin"/><Relationship Id="rId78" Type="http://schemas.openxmlformats.org/officeDocument/2006/relationships/oleObject" Target="embeddings/oleObject30.bin"/><Relationship Id="rId94" Type="http://schemas.openxmlformats.org/officeDocument/2006/relationships/oleObject" Target="embeddings/oleObject40.bin"/><Relationship Id="rId99" Type="http://schemas.openxmlformats.org/officeDocument/2006/relationships/image" Target="media/image32.wmf"/><Relationship Id="rId101" Type="http://schemas.openxmlformats.org/officeDocument/2006/relationships/image" Target="media/image33.wmf"/><Relationship Id="rId122" Type="http://schemas.openxmlformats.org/officeDocument/2006/relationships/oleObject" Target="embeddings/oleObject55.bin"/><Relationship Id="rId143" Type="http://schemas.openxmlformats.org/officeDocument/2006/relationships/image" Target="media/image51.wmf"/><Relationship Id="rId148" Type="http://schemas.openxmlformats.org/officeDocument/2006/relationships/oleObject" Target="embeddings/oleObject70.bin"/><Relationship Id="rId164" Type="http://schemas.openxmlformats.org/officeDocument/2006/relationships/image" Target="media/image61.wmf"/><Relationship Id="rId169" Type="http://schemas.openxmlformats.org/officeDocument/2006/relationships/oleObject" Target="embeddings/oleObject81.bin"/><Relationship Id="rId185" Type="http://schemas.openxmlformats.org/officeDocument/2006/relationships/oleObject" Target="embeddings/oleObject92.bin"/><Relationship Id="rId4" Type="http://schemas.openxmlformats.org/officeDocument/2006/relationships/styles" Target="styles.xml"/><Relationship Id="rId9" Type="http://schemas.openxmlformats.org/officeDocument/2006/relationships/comments" Target="comments.xml"/><Relationship Id="rId180" Type="http://schemas.openxmlformats.org/officeDocument/2006/relationships/oleObject" Target="embeddings/oleObject87.bin"/><Relationship Id="rId210" Type="http://schemas.openxmlformats.org/officeDocument/2006/relationships/chart" Target="charts/chart8.xml"/><Relationship Id="rId215" Type="http://schemas.openxmlformats.org/officeDocument/2006/relationships/theme" Target="theme/theme1.xml"/><Relationship Id="rId26" Type="http://schemas.openxmlformats.org/officeDocument/2006/relationships/image" Target="media/image1.wmf"/><Relationship Id="rId47" Type="http://schemas.openxmlformats.org/officeDocument/2006/relationships/oleObject" Target="embeddings/oleObject11.bin"/><Relationship Id="rId68" Type="http://schemas.openxmlformats.org/officeDocument/2006/relationships/oleObject" Target="embeddings/oleObject22.bin"/><Relationship Id="rId89" Type="http://schemas.openxmlformats.org/officeDocument/2006/relationships/image" Target="media/image27.wmf"/><Relationship Id="rId112" Type="http://schemas.openxmlformats.org/officeDocument/2006/relationships/oleObject" Target="embeddings/oleObject49.bin"/><Relationship Id="rId133" Type="http://schemas.openxmlformats.org/officeDocument/2006/relationships/image" Target="media/image48.wmf"/><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oleObject" Target="embeddings/oleObject98.bin"/><Relationship Id="rId200" Type="http://schemas.openxmlformats.org/officeDocument/2006/relationships/image" Target="media/image74.wmf"/><Relationship Id="rId16"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K:\&#35770;&#25991;\&#35770;&#25991;&#20013;&#30340;&#25968;&#2545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35770;&#25991;\&#35770;&#25991;&#20013;&#30340;&#25968;&#2545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ean\Desktop\&#35770;&#25991;\&#35770;&#25991;&#20013;&#30340;&#25968;&#2545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an\Desktop\&#35770;&#25991;\&#35770;&#25991;&#20013;&#30340;&#25968;&#2545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an\Desktop\&#35770;&#25991;\&#35770;&#25991;&#20013;&#30340;&#25968;&#2545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ean\Desktop\&#35770;&#25991;\A&#38134;&#34892;&#21508;&#39033;&#25351;&#26631;&#30340;&#21382;&#24180;&#25968;&#2545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ean\Desktop\&#35770;&#25991;\A&#38134;&#34892;&#21508;&#39033;&#25351;&#26631;&#30340;&#21382;&#24180;&#25968;&#2545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ean\Desktop\&#35770;&#25991;\A&#38134;&#34892;&#21508;&#39033;&#25351;&#26631;&#30340;&#21382;&#24180;&#25968;&#25454;.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A银行各项指标的历年数据!$I$2</c:f>
              <c:strCache>
                <c:ptCount val="1"/>
                <c:pt idx="0">
                  <c:v>资产净利润率</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A银行各项指标的历年数据!$A$3:$A$7</c:f>
              <c:numCache>
                <c:formatCode>General</c:formatCode>
                <c:ptCount val="5"/>
                <c:pt idx="0">
                  <c:v>2018</c:v>
                </c:pt>
                <c:pt idx="1">
                  <c:v>2019</c:v>
                </c:pt>
                <c:pt idx="2">
                  <c:v>2020</c:v>
                </c:pt>
                <c:pt idx="3">
                  <c:v>2021</c:v>
                </c:pt>
                <c:pt idx="4">
                  <c:v>2022</c:v>
                </c:pt>
              </c:numCache>
            </c:numRef>
          </c:cat>
          <c:val>
            <c:numRef>
              <c:f>A银行各项指标的历年数据!$I$3:$I$7</c:f>
              <c:numCache>
                <c:formatCode>0.00%</c:formatCode>
                <c:ptCount val="5"/>
                <c:pt idx="0">
                  <c:v>9.0214166666666706E-3</c:v>
                </c:pt>
                <c:pt idx="1">
                  <c:v>9.0273999999999997E-3</c:v>
                </c:pt>
                <c:pt idx="2">
                  <c:v>7.6354576856649398E-3</c:v>
                </c:pt>
                <c:pt idx="3">
                  <c:v>7.7509945130315502E-3</c:v>
                </c:pt>
                <c:pt idx="4">
                  <c:v>7.9743019561946196E-3</c:v>
                </c:pt>
              </c:numCache>
            </c:numRef>
          </c:val>
          <c:smooth val="0"/>
          <c:extLst>
            <c:ext xmlns:c16="http://schemas.microsoft.com/office/drawing/2014/chart" uri="{C3380CC4-5D6E-409C-BE32-E72D297353CC}">
              <c16:uniqueId val="{00000000-4D69-453D-BF3B-8C7773D29542}"/>
            </c:ext>
          </c:extLst>
        </c:ser>
        <c:dLbls>
          <c:showLegendKey val="0"/>
          <c:showVal val="1"/>
          <c:showCatName val="0"/>
          <c:showSerName val="0"/>
          <c:showPercent val="0"/>
          <c:showBubbleSize val="0"/>
        </c:dLbls>
        <c:marker val="1"/>
        <c:smooth val="0"/>
        <c:axId val="121309503"/>
        <c:axId val="121299423"/>
      </c:lineChart>
      <c:catAx>
        <c:axId val="121309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21299423"/>
        <c:crosses val="autoZero"/>
        <c:auto val="1"/>
        <c:lblAlgn val="ctr"/>
        <c:lblOffset val="100"/>
        <c:noMultiLvlLbl val="0"/>
      </c:catAx>
      <c:valAx>
        <c:axId val="121299423"/>
        <c:scaling>
          <c:orientation val="minMax"/>
          <c:max val="9.4999999999999998E-3"/>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21309503"/>
        <c:crosses val="autoZero"/>
        <c:crossBetween val="between"/>
        <c:majorUnit val="3.0000000000000001E-3"/>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latin typeface="Times New Roman" panose="02020603050405020304" charset="0"/>
          <a:cs typeface="Times New Roman" panose="02020603050405020304"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A银行各项指标的历年数据!$N$2</c:f>
              <c:strCache>
                <c:ptCount val="1"/>
                <c:pt idx="0">
                  <c:v>成本收入比</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A银行各项指标的历年数据!$A$3:$A$7</c:f>
              <c:numCache>
                <c:formatCode>General</c:formatCode>
                <c:ptCount val="5"/>
                <c:pt idx="0">
                  <c:v>2018</c:v>
                </c:pt>
                <c:pt idx="1">
                  <c:v>2019</c:v>
                </c:pt>
                <c:pt idx="2">
                  <c:v>2020</c:v>
                </c:pt>
                <c:pt idx="3">
                  <c:v>2021</c:v>
                </c:pt>
                <c:pt idx="4">
                  <c:v>2022</c:v>
                </c:pt>
              </c:numCache>
            </c:numRef>
          </c:cat>
          <c:val>
            <c:numRef>
              <c:f>A银行各项指标的历年数据!$N$3:$N$7</c:f>
              <c:numCache>
                <c:formatCode>0.00%</c:formatCode>
                <c:ptCount val="5"/>
                <c:pt idx="0">
                  <c:v>0.36721882486445601</c:v>
                </c:pt>
                <c:pt idx="1">
                  <c:v>0.43034536016836</c:v>
                </c:pt>
                <c:pt idx="2">
                  <c:v>0.29847950076209101</c:v>
                </c:pt>
                <c:pt idx="3">
                  <c:v>0.31949104845777199</c:v>
                </c:pt>
                <c:pt idx="4">
                  <c:v>0.32116516590168498</c:v>
                </c:pt>
              </c:numCache>
            </c:numRef>
          </c:val>
          <c:smooth val="0"/>
          <c:extLst>
            <c:ext xmlns:c16="http://schemas.microsoft.com/office/drawing/2014/chart" uri="{C3380CC4-5D6E-409C-BE32-E72D297353CC}">
              <c16:uniqueId val="{00000000-5104-4138-A32F-ED86FE2A616F}"/>
            </c:ext>
          </c:extLst>
        </c:ser>
        <c:dLbls>
          <c:showLegendKey val="0"/>
          <c:showVal val="1"/>
          <c:showCatName val="0"/>
          <c:showSerName val="0"/>
          <c:showPercent val="0"/>
          <c:showBubbleSize val="0"/>
        </c:dLbls>
        <c:marker val="1"/>
        <c:smooth val="0"/>
        <c:axId val="121285983"/>
        <c:axId val="121312383"/>
      </c:lineChart>
      <c:catAx>
        <c:axId val="12128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21312383"/>
        <c:crosses val="autoZero"/>
        <c:auto val="1"/>
        <c:lblAlgn val="ctr"/>
        <c:lblOffset val="100"/>
        <c:noMultiLvlLbl val="0"/>
      </c:catAx>
      <c:valAx>
        <c:axId val="1213123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21285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A银行各项指标的历年数据!$L$2</c:f>
              <c:strCache>
                <c:ptCount val="1"/>
                <c:pt idx="0">
                  <c:v>不良贷款率</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A银行各项指标的历年数据!$A$4:$A$8</c:f>
              <c:numCache>
                <c:formatCode>General</c:formatCode>
                <c:ptCount val="5"/>
                <c:pt idx="0">
                  <c:v>2018</c:v>
                </c:pt>
                <c:pt idx="1">
                  <c:v>2019</c:v>
                </c:pt>
                <c:pt idx="2">
                  <c:v>2020</c:v>
                </c:pt>
                <c:pt idx="3">
                  <c:v>2021</c:v>
                </c:pt>
                <c:pt idx="4">
                  <c:v>2022</c:v>
                </c:pt>
              </c:numCache>
            </c:numRef>
          </c:cat>
          <c:val>
            <c:numRef>
              <c:f>A银行各项指标的历年数据!$L$4:$L$8</c:f>
              <c:numCache>
                <c:formatCode>0.00%</c:formatCode>
                <c:ptCount val="5"/>
                <c:pt idx="0">
                  <c:v>2.8799999999999999E-2</c:v>
                </c:pt>
                <c:pt idx="1">
                  <c:v>2.81E-2</c:v>
                </c:pt>
                <c:pt idx="2">
                  <c:v>3.6900000000000002E-2</c:v>
                </c:pt>
                <c:pt idx="3">
                  <c:v>3.4799999999999998E-2</c:v>
                </c:pt>
                <c:pt idx="4">
                  <c:v>2.5899999999999999E-2</c:v>
                </c:pt>
              </c:numCache>
            </c:numRef>
          </c:val>
          <c:smooth val="0"/>
          <c:extLst>
            <c:ext xmlns:c16="http://schemas.microsoft.com/office/drawing/2014/chart" uri="{C3380CC4-5D6E-409C-BE32-E72D297353CC}">
              <c16:uniqueId val="{00000000-5890-4A49-A887-55CECD629716}"/>
            </c:ext>
          </c:extLst>
        </c:ser>
        <c:dLbls>
          <c:showLegendKey val="0"/>
          <c:showVal val="1"/>
          <c:showCatName val="0"/>
          <c:showSerName val="0"/>
          <c:showPercent val="0"/>
          <c:showBubbleSize val="0"/>
        </c:dLbls>
        <c:marker val="1"/>
        <c:smooth val="0"/>
        <c:axId val="1413988543"/>
        <c:axId val="1413977983"/>
      </c:lineChart>
      <c:catAx>
        <c:axId val="141398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3977983"/>
        <c:crosses val="autoZero"/>
        <c:auto val="1"/>
        <c:lblAlgn val="ctr"/>
        <c:lblOffset val="100"/>
        <c:noMultiLvlLbl val="0"/>
      </c:catAx>
      <c:valAx>
        <c:axId val="14139779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398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A银行各项指标的历年数据!$E$2</c:f>
              <c:strCache>
                <c:ptCount val="1"/>
                <c:pt idx="0">
                  <c:v>存贷比</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A银行各项指标的历年数据!$A$4:$A$8</c:f>
              <c:numCache>
                <c:formatCode>General</c:formatCode>
                <c:ptCount val="5"/>
                <c:pt idx="0">
                  <c:v>2018</c:v>
                </c:pt>
                <c:pt idx="1">
                  <c:v>2019</c:v>
                </c:pt>
                <c:pt idx="2">
                  <c:v>2020</c:v>
                </c:pt>
                <c:pt idx="3">
                  <c:v>2021</c:v>
                </c:pt>
                <c:pt idx="4">
                  <c:v>2022</c:v>
                </c:pt>
              </c:numCache>
            </c:numRef>
          </c:cat>
          <c:val>
            <c:numRef>
              <c:f>A银行各项指标的历年数据!$E$4:$E$8</c:f>
              <c:numCache>
                <c:formatCode>0.00%</c:formatCode>
                <c:ptCount val="5"/>
                <c:pt idx="0">
                  <c:v>0.25861114983335398</c:v>
                </c:pt>
                <c:pt idx="1">
                  <c:v>0.34205345807174198</c:v>
                </c:pt>
                <c:pt idx="2">
                  <c:v>0.37650033987764397</c:v>
                </c:pt>
                <c:pt idx="3">
                  <c:v>0.42862223501776903</c:v>
                </c:pt>
                <c:pt idx="4">
                  <c:v>0.43974114240906997</c:v>
                </c:pt>
              </c:numCache>
            </c:numRef>
          </c:val>
          <c:smooth val="0"/>
          <c:extLst>
            <c:ext xmlns:c16="http://schemas.microsoft.com/office/drawing/2014/chart" uri="{C3380CC4-5D6E-409C-BE32-E72D297353CC}">
              <c16:uniqueId val="{00000000-89F1-4C49-BDDC-10265F7DAC2B}"/>
            </c:ext>
          </c:extLst>
        </c:ser>
        <c:dLbls>
          <c:showLegendKey val="0"/>
          <c:showVal val="1"/>
          <c:showCatName val="0"/>
          <c:showSerName val="0"/>
          <c:showPercent val="0"/>
          <c:showBubbleSize val="0"/>
        </c:dLbls>
        <c:marker val="1"/>
        <c:smooth val="0"/>
        <c:axId val="1410286495"/>
        <c:axId val="1410295615"/>
      </c:lineChart>
      <c:catAx>
        <c:axId val="1410286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295615"/>
        <c:crosses val="autoZero"/>
        <c:auto val="1"/>
        <c:lblAlgn val="ctr"/>
        <c:lblOffset val="100"/>
        <c:noMultiLvlLbl val="0"/>
      </c:catAx>
      <c:valAx>
        <c:axId val="14102956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2864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A银行各项指标的历年数据!$A$4:$A$8</c:f>
              <c:numCache>
                <c:formatCode>General</c:formatCode>
                <c:ptCount val="5"/>
                <c:pt idx="0">
                  <c:v>2018</c:v>
                </c:pt>
                <c:pt idx="1">
                  <c:v>2019</c:v>
                </c:pt>
                <c:pt idx="2">
                  <c:v>2020</c:v>
                </c:pt>
                <c:pt idx="3">
                  <c:v>2021</c:v>
                </c:pt>
                <c:pt idx="4">
                  <c:v>2022</c:v>
                </c:pt>
              </c:numCache>
            </c:numRef>
          </c:cat>
          <c:val>
            <c:numRef>
              <c:f>A银行各项指标的历年数据!$N$4:$N$8</c:f>
              <c:numCache>
                <c:formatCode>0.00%</c:formatCode>
                <c:ptCount val="5"/>
                <c:pt idx="0">
                  <c:v>0.12429673863928301</c:v>
                </c:pt>
                <c:pt idx="1">
                  <c:v>0.151082776446854</c:v>
                </c:pt>
                <c:pt idx="2">
                  <c:v>0.15256476786807199</c:v>
                </c:pt>
                <c:pt idx="3">
                  <c:v>5.3273902511752201E-2</c:v>
                </c:pt>
                <c:pt idx="4">
                  <c:v>3.0120447954956501E-2</c:v>
                </c:pt>
              </c:numCache>
            </c:numRef>
          </c:val>
          <c:smooth val="0"/>
          <c:extLst>
            <c:ext xmlns:c16="http://schemas.microsoft.com/office/drawing/2014/chart" uri="{C3380CC4-5D6E-409C-BE32-E72D297353CC}">
              <c16:uniqueId val="{00000000-E803-44D9-A7AB-C55816BDF56D}"/>
            </c:ext>
          </c:extLst>
        </c:ser>
        <c:dLbls>
          <c:showLegendKey val="0"/>
          <c:showVal val="1"/>
          <c:showCatName val="0"/>
          <c:showSerName val="0"/>
          <c:showPercent val="0"/>
          <c:showBubbleSize val="0"/>
        </c:dLbls>
        <c:marker val="1"/>
        <c:smooth val="0"/>
        <c:axId val="1424012415"/>
        <c:axId val="1424010495"/>
      </c:lineChart>
      <c:catAx>
        <c:axId val="1424012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424010495"/>
        <c:crosses val="autoZero"/>
        <c:auto val="1"/>
        <c:lblAlgn val="ctr"/>
        <c:lblOffset val="100"/>
        <c:noMultiLvlLbl val="0"/>
      </c:catAx>
      <c:valAx>
        <c:axId val="142401049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42401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技术效率分析!$E$4</c:f>
              <c:strCache>
                <c:ptCount val="1"/>
                <c:pt idx="0">
                  <c:v>年度平均技术效率</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技术效率分析!$D$5:$D$9</c:f>
              <c:numCache>
                <c:formatCode>General</c:formatCode>
                <c:ptCount val="5"/>
                <c:pt idx="0">
                  <c:v>2018</c:v>
                </c:pt>
                <c:pt idx="1">
                  <c:v>2019</c:v>
                </c:pt>
                <c:pt idx="2">
                  <c:v>2020</c:v>
                </c:pt>
                <c:pt idx="3">
                  <c:v>2021</c:v>
                </c:pt>
                <c:pt idx="4">
                  <c:v>2022</c:v>
                </c:pt>
              </c:numCache>
            </c:numRef>
          </c:xVal>
          <c:yVal>
            <c:numRef>
              <c:f>技术效率分析!$E$5:$E$9</c:f>
              <c:numCache>
                <c:formatCode>0.000_);[Red]\(0.000\)</c:formatCode>
                <c:ptCount val="5"/>
                <c:pt idx="0">
                  <c:v>0.92600000000000005</c:v>
                </c:pt>
                <c:pt idx="1">
                  <c:v>0.85699999999999998</c:v>
                </c:pt>
                <c:pt idx="2">
                  <c:v>0.89300000000000002</c:v>
                </c:pt>
                <c:pt idx="3">
                  <c:v>0.89800000000000002</c:v>
                </c:pt>
                <c:pt idx="4">
                  <c:v>0.84099999999999997</c:v>
                </c:pt>
              </c:numCache>
            </c:numRef>
          </c:yVal>
          <c:smooth val="1"/>
          <c:extLst>
            <c:ext xmlns:c16="http://schemas.microsoft.com/office/drawing/2014/chart" uri="{C3380CC4-5D6E-409C-BE32-E72D297353CC}">
              <c16:uniqueId val="{00000000-B92B-4793-A4B3-8975879C04BF}"/>
            </c:ext>
          </c:extLst>
        </c:ser>
        <c:ser>
          <c:idx val="1"/>
          <c:order val="1"/>
          <c:tx>
            <c:strRef>
              <c:f>技术效率分析!$F$4</c:f>
              <c:strCache>
                <c:ptCount val="1"/>
                <c:pt idx="0">
                  <c:v>A银行技术效率</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prstDash val="sysDash"/>
              </a:ln>
              <a:effectLst/>
            </c:spPr>
          </c:marker>
          <c:xVal>
            <c:numRef>
              <c:f>技术效率分析!$D$5:$D$9</c:f>
              <c:numCache>
                <c:formatCode>General</c:formatCode>
                <c:ptCount val="5"/>
                <c:pt idx="0">
                  <c:v>2018</c:v>
                </c:pt>
                <c:pt idx="1">
                  <c:v>2019</c:v>
                </c:pt>
                <c:pt idx="2">
                  <c:v>2020</c:v>
                </c:pt>
                <c:pt idx="3">
                  <c:v>2021</c:v>
                </c:pt>
                <c:pt idx="4">
                  <c:v>2022</c:v>
                </c:pt>
              </c:numCache>
            </c:numRef>
          </c:xVal>
          <c:yVal>
            <c:numRef>
              <c:f>技术效率分析!$F$5:$F$9</c:f>
              <c:numCache>
                <c:formatCode>0.000_);[Red]\(0.000\)</c:formatCode>
                <c:ptCount val="5"/>
                <c:pt idx="0">
                  <c:v>0.93500000000000005</c:v>
                </c:pt>
                <c:pt idx="1">
                  <c:v>1</c:v>
                </c:pt>
                <c:pt idx="2">
                  <c:v>0.73899999999999999</c:v>
                </c:pt>
                <c:pt idx="3">
                  <c:v>0.73099999999999998</c:v>
                </c:pt>
                <c:pt idx="4">
                  <c:v>0.76</c:v>
                </c:pt>
              </c:numCache>
            </c:numRef>
          </c:yVal>
          <c:smooth val="1"/>
          <c:extLst>
            <c:ext xmlns:c16="http://schemas.microsoft.com/office/drawing/2014/chart" uri="{C3380CC4-5D6E-409C-BE32-E72D297353CC}">
              <c16:uniqueId val="{00000001-B92B-4793-A4B3-8975879C04BF}"/>
            </c:ext>
          </c:extLst>
        </c:ser>
        <c:dLbls>
          <c:showLegendKey val="0"/>
          <c:showVal val="0"/>
          <c:showCatName val="0"/>
          <c:showSerName val="0"/>
          <c:showPercent val="0"/>
          <c:showBubbleSize val="0"/>
        </c:dLbls>
        <c:axId val="1134742415"/>
        <c:axId val="1134742895"/>
      </c:scatterChart>
      <c:valAx>
        <c:axId val="1134742415"/>
        <c:scaling>
          <c:orientation val="minMax"/>
          <c:max val="2022"/>
          <c:min val="201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endParaRPr lang="zh-CN"/>
          </a:p>
        </c:txPr>
        <c:crossAx val="1134742895"/>
        <c:crosses val="autoZero"/>
        <c:crossBetween val="midCat"/>
        <c:majorUnit val="1"/>
        <c:minorUnit val="1"/>
      </c:valAx>
      <c:valAx>
        <c:axId val="1134742895"/>
        <c:scaling>
          <c:orientation val="minMax"/>
        </c:scaling>
        <c:delete val="0"/>
        <c:axPos val="l"/>
        <c:majorGridlines>
          <c:spPr>
            <a:ln w="9525" cap="flat" cmpd="sng" algn="ctr">
              <a:solidFill>
                <a:schemeClr val="tx1">
                  <a:lumMod val="15000"/>
                  <a:lumOff val="85000"/>
                </a:schemeClr>
              </a:solidFill>
              <a:round/>
            </a:ln>
            <a:effectLst/>
          </c:spPr>
        </c:majorGridlines>
        <c:numFmt formatCode="0.000_);[Red]\(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endParaRPr lang="zh-CN"/>
          </a:p>
        </c:txPr>
        <c:crossAx val="113474241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宋体" panose="02010600030101010101" charset="-122"/>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latin typeface="Times New Roman" panose="02020603050405020304" charset="0"/>
          <a:ea typeface="宋体" panose="02010600030101010101" charset="-122"/>
          <a:cs typeface="Times New Roman" panose="02020603050405020304" charset="0"/>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纯技术效率分析!$E$4</c:f>
              <c:strCache>
                <c:ptCount val="1"/>
                <c:pt idx="0">
                  <c:v>年度平均纯技术效率</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纯技术效率分析!$D$5:$D$9</c:f>
              <c:numCache>
                <c:formatCode>General</c:formatCode>
                <c:ptCount val="5"/>
                <c:pt idx="0">
                  <c:v>2018</c:v>
                </c:pt>
                <c:pt idx="1">
                  <c:v>2019</c:v>
                </c:pt>
                <c:pt idx="2">
                  <c:v>2020</c:v>
                </c:pt>
                <c:pt idx="3">
                  <c:v>2021</c:v>
                </c:pt>
                <c:pt idx="4">
                  <c:v>2022</c:v>
                </c:pt>
              </c:numCache>
            </c:numRef>
          </c:xVal>
          <c:yVal>
            <c:numRef>
              <c:f>纯技术效率分析!$E$5:$E$9</c:f>
              <c:numCache>
                <c:formatCode>0.000_);[Red]\(0.000\)</c:formatCode>
                <c:ptCount val="5"/>
                <c:pt idx="0">
                  <c:v>0.97899999999999998</c:v>
                </c:pt>
                <c:pt idx="1">
                  <c:v>0.91600000000000004</c:v>
                </c:pt>
                <c:pt idx="2">
                  <c:v>0.94699999999999995</c:v>
                </c:pt>
                <c:pt idx="3">
                  <c:v>0.96499999999999997</c:v>
                </c:pt>
                <c:pt idx="4">
                  <c:v>0.92500000000000004</c:v>
                </c:pt>
              </c:numCache>
            </c:numRef>
          </c:yVal>
          <c:smooth val="1"/>
          <c:extLst>
            <c:ext xmlns:c16="http://schemas.microsoft.com/office/drawing/2014/chart" uri="{C3380CC4-5D6E-409C-BE32-E72D297353CC}">
              <c16:uniqueId val="{00000000-46ED-47E7-AEC1-C3FB7B0CDBEB}"/>
            </c:ext>
          </c:extLst>
        </c:ser>
        <c:ser>
          <c:idx val="1"/>
          <c:order val="1"/>
          <c:tx>
            <c:strRef>
              <c:f>纯技术效率分析!$F$4</c:f>
              <c:strCache>
                <c:ptCount val="1"/>
                <c:pt idx="0">
                  <c:v>A银行纯技术效率</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prstDash val="sysDash"/>
              </a:ln>
              <a:effectLst/>
            </c:spPr>
          </c:marker>
          <c:xVal>
            <c:numRef>
              <c:f>纯技术效率分析!$D$5:$D$9</c:f>
              <c:numCache>
                <c:formatCode>General</c:formatCode>
                <c:ptCount val="5"/>
                <c:pt idx="0">
                  <c:v>2018</c:v>
                </c:pt>
                <c:pt idx="1">
                  <c:v>2019</c:v>
                </c:pt>
                <c:pt idx="2">
                  <c:v>2020</c:v>
                </c:pt>
                <c:pt idx="3">
                  <c:v>2021</c:v>
                </c:pt>
                <c:pt idx="4">
                  <c:v>2022</c:v>
                </c:pt>
              </c:numCache>
            </c:numRef>
          </c:xVal>
          <c:yVal>
            <c:numRef>
              <c:f>纯技术效率分析!$F$5:$F$9</c:f>
              <c:numCache>
                <c:formatCode>0.000_);[Red]\(0.000\)</c:formatCode>
                <c:ptCount val="5"/>
                <c:pt idx="0">
                  <c:v>0.95299999999999996</c:v>
                </c:pt>
                <c:pt idx="1">
                  <c:v>1</c:v>
                </c:pt>
                <c:pt idx="2">
                  <c:v>0.89</c:v>
                </c:pt>
                <c:pt idx="3">
                  <c:v>0.85399999999999998</c:v>
                </c:pt>
                <c:pt idx="4">
                  <c:v>0.86699999999999999</c:v>
                </c:pt>
              </c:numCache>
            </c:numRef>
          </c:yVal>
          <c:smooth val="1"/>
          <c:extLst>
            <c:ext xmlns:c16="http://schemas.microsoft.com/office/drawing/2014/chart" uri="{C3380CC4-5D6E-409C-BE32-E72D297353CC}">
              <c16:uniqueId val="{00000001-46ED-47E7-AEC1-C3FB7B0CDBEB}"/>
            </c:ext>
          </c:extLst>
        </c:ser>
        <c:dLbls>
          <c:showLegendKey val="0"/>
          <c:showVal val="0"/>
          <c:showCatName val="0"/>
          <c:showSerName val="0"/>
          <c:showPercent val="0"/>
          <c:showBubbleSize val="0"/>
        </c:dLbls>
        <c:axId val="1171165519"/>
        <c:axId val="1171162639"/>
      </c:scatterChart>
      <c:valAx>
        <c:axId val="1171165519"/>
        <c:scaling>
          <c:orientation val="minMax"/>
          <c:max val="2022"/>
          <c:min val="201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171162639"/>
        <c:crosses val="autoZero"/>
        <c:crossBetween val="midCat"/>
        <c:majorUnit val="1"/>
        <c:minorUnit val="1"/>
      </c:valAx>
      <c:valAx>
        <c:axId val="1171162639"/>
        <c:scaling>
          <c:orientation val="minMax"/>
          <c:max val="1.1000000000000001"/>
          <c:min val="0"/>
        </c:scaling>
        <c:delete val="0"/>
        <c:axPos val="l"/>
        <c:majorGridlines>
          <c:spPr>
            <a:ln w="9525" cap="flat" cmpd="sng" algn="ctr">
              <a:solidFill>
                <a:schemeClr val="tx1">
                  <a:lumMod val="15000"/>
                  <a:lumOff val="85000"/>
                </a:schemeClr>
              </a:solidFill>
              <a:round/>
            </a:ln>
            <a:effectLst/>
          </c:spPr>
        </c:majorGridlines>
        <c:numFmt formatCode="0.000_);[Red]\(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crossAx val="1171165519"/>
        <c:crosses val="autoZero"/>
        <c:crossBetween val="midCat"/>
        <c:majorUnit val="0.15"/>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规模效率分析!$G$6</c:f>
              <c:strCache>
                <c:ptCount val="1"/>
                <c:pt idx="0">
                  <c:v>年度平均规模效率</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规模效率分析!$F$7:$F$11</c:f>
              <c:numCache>
                <c:formatCode>General</c:formatCode>
                <c:ptCount val="5"/>
                <c:pt idx="0">
                  <c:v>2018</c:v>
                </c:pt>
                <c:pt idx="1">
                  <c:v>2019</c:v>
                </c:pt>
                <c:pt idx="2">
                  <c:v>2020</c:v>
                </c:pt>
                <c:pt idx="3">
                  <c:v>2021</c:v>
                </c:pt>
                <c:pt idx="4">
                  <c:v>2022</c:v>
                </c:pt>
              </c:numCache>
            </c:numRef>
          </c:xVal>
          <c:yVal>
            <c:numRef>
              <c:f>规模效率分析!$G$7:$G$11</c:f>
              <c:numCache>
                <c:formatCode>0.000_);[Red]\(0.000\)</c:formatCode>
                <c:ptCount val="5"/>
                <c:pt idx="0">
                  <c:v>0.94599999999999995</c:v>
                </c:pt>
                <c:pt idx="1">
                  <c:v>0.93500000000000005</c:v>
                </c:pt>
                <c:pt idx="2">
                  <c:v>0.94099999999999995</c:v>
                </c:pt>
                <c:pt idx="3">
                  <c:v>0.92800000000000005</c:v>
                </c:pt>
                <c:pt idx="4">
                  <c:v>0.90900000000000003</c:v>
                </c:pt>
              </c:numCache>
            </c:numRef>
          </c:yVal>
          <c:smooth val="1"/>
          <c:extLst>
            <c:ext xmlns:c16="http://schemas.microsoft.com/office/drawing/2014/chart" uri="{C3380CC4-5D6E-409C-BE32-E72D297353CC}">
              <c16:uniqueId val="{00000000-B563-47E3-B021-C80C3BE8D3E5}"/>
            </c:ext>
          </c:extLst>
        </c:ser>
        <c:ser>
          <c:idx val="1"/>
          <c:order val="1"/>
          <c:tx>
            <c:strRef>
              <c:f>规模效率分析!$H$6</c:f>
              <c:strCache>
                <c:ptCount val="1"/>
                <c:pt idx="0">
                  <c:v>A银行规模效率</c:v>
                </c:pt>
              </c:strCache>
            </c:strRef>
          </c:tx>
          <c:spPr>
            <a:ln w="19050" cap="rnd">
              <a:solidFill>
                <a:schemeClr val="accent2"/>
              </a:solidFill>
              <a:prstDash val="sysDash"/>
              <a:round/>
            </a:ln>
            <a:effectLst/>
          </c:spPr>
          <c:marker>
            <c:symbol val="circle"/>
            <c:size val="5"/>
            <c:spPr>
              <a:solidFill>
                <a:schemeClr val="accent2"/>
              </a:solidFill>
              <a:ln w="9525">
                <a:solidFill>
                  <a:schemeClr val="accent2"/>
                </a:solidFill>
                <a:prstDash val="sysDash"/>
              </a:ln>
              <a:effectLst/>
            </c:spPr>
          </c:marker>
          <c:xVal>
            <c:numRef>
              <c:f>规模效率分析!$F$7:$F$11</c:f>
              <c:numCache>
                <c:formatCode>General</c:formatCode>
                <c:ptCount val="5"/>
                <c:pt idx="0">
                  <c:v>2018</c:v>
                </c:pt>
                <c:pt idx="1">
                  <c:v>2019</c:v>
                </c:pt>
                <c:pt idx="2">
                  <c:v>2020</c:v>
                </c:pt>
                <c:pt idx="3">
                  <c:v>2021</c:v>
                </c:pt>
                <c:pt idx="4">
                  <c:v>2022</c:v>
                </c:pt>
              </c:numCache>
            </c:numRef>
          </c:xVal>
          <c:yVal>
            <c:numRef>
              <c:f>规模效率分析!$H$7:$H$11</c:f>
              <c:numCache>
                <c:formatCode>0.000_);[Red]\(0.000\)</c:formatCode>
                <c:ptCount val="5"/>
                <c:pt idx="0">
                  <c:v>0.98099999999999998</c:v>
                </c:pt>
                <c:pt idx="1">
                  <c:v>1</c:v>
                </c:pt>
                <c:pt idx="2">
                  <c:v>0.83</c:v>
                </c:pt>
                <c:pt idx="3">
                  <c:v>0.85599999999999998</c:v>
                </c:pt>
                <c:pt idx="4">
                  <c:v>0.877</c:v>
                </c:pt>
              </c:numCache>
            </c:numRef>
          </c:yVal>
          <c:smooth val="1"/>
          <c:extLst>
            <c:ext xmlns:c16="http://schemas.microsoft.com/office/drawing/2014/chart" uri="{C3380CC4-5D6E-409C-BE32-E72D297353CC}">
              <c16:uniqueId val="{00000001-B563-47E3-B021-C80C3BE8D3E5}"/>
            </c:ext>
          </c:extLst>
        </c:ser>
        <c:dLbls>
          <c:showLegendKey val="0"/>
          <c:showVal val="0"/>
          <c:showCatName val="0"/>
          <c:showSerName val="0"/>
          <c:showPercent val="0"/>
          <c:showBubbleSize val="0"/>
        </c:dLbls>
        <c:axId val="441252735"/>
        <c:axId val="441244575"/>
      </c:scatterChart>
      <c:valAx>
        <c:axId val="441252735"/>
        <c:scaling>
          <c:orientation val="minMax"/>
          <c:max val="2022"/>
          <c:min val="201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1244575"/>
        <c:crosses val="autoZero"/>
        <c:crossBetween val="midCat"/>
        <c:majorUnit val="1"/>
        <c:minorUnit val="1"/>
      </c:valAx>
      <c:valAx>
        <c:axId val="44124457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0_);[Red]\(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125273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65279-1D3B-4631-B8E7-7E90ECA3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11348</Words>
  <Characters>64685</Characters>
  <Application>Microsoft Office Word</Application>
  <DocSecurity>0</DocSecurity>
  <Lines>539</Lines>
  <Paragraphs>151</Paragraphs>
  <ScaleCrop>false</ScaleCrop>
  <Company/>
  <LinksUpToDate>false</LinksUpToDate>
  <CharactersWithSpaces>75882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dc:creator>
  <cp:lastModifiedBy>Jean</cp:lastModifiedBy>
  <cp:revision>276</cp:revision>
  <cp:lastPrinted>2024-09-20T08:48:00Z</cp:lastPrinted>
  <dcterms:created xsi:type="dcterms:W3CDTF">2024-01-23T15:23:00Z</dcterms:created>
  <dcterms:modified xsi:type="dcterms:W3CDTF">2024-09-20T08:49:00Z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3E06A57868B0473F8271DE556DC41B9B_13</vt:lpwstr>
  </property>
  <property fmtid="{D5CDD505-2E9C-101B-9397-08002B2CF9AE}" pid="4" name="commondata">
    <vt:lpwstr>eyJoZGlkIjoiZDc1NmYyMmQ1MmEyNTRhYTVhYzY2ZmFlOGZmNDE5M2UifQ==</vt:lpwstr>
  </property>
  <property fmtid="{D5CDD505-2E9C-101B-9397-08002B2CF9AE}" pid="5" name="KSORubyTemplateID" linkTarget="0">
    <vt:lpwstr>6</vt:lpwstr>
  </property>
</Properties>
</file>